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F7" w:rsidRDefault="002A2BF7" w:rsidP="00727478">
      <w:pPr>
        <w:jc w:val="center"/>
        <w:rPr>
          <w:b/>
          <w:sz w:val="28"/>
          <w:szCs w:val="28"/>
        </w:rPr>
      </w:pPr>
    </w:p>
    <w:p w:rsidR="00B0178B" w:rsidRDefault="00B0178B" w:rsidP="0072747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D1B37" w:rsidRDefault="002A2BF7" w:rsidP="00727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Обзор </w:t>
      </w:r>
    </w:p>
    <w:p w:rsidR="00B73B8F" w:rsidRDefault="00B73B8F" w:rsidP="00727478">
      <w:pPr>
        <w:jc w:val="center"/>
        <w:rPr>
          <w:b/>
          <w:sz w:val="28"/>
          <w:szCs w:val="28"/>
        </w:rPr>
      </w:pPr>
      <w:r w:rsidRPr="00B73B8F">
        <w:rPr>
          <w:b/>
          <w:sz w:val="28"/>
          <w:szCs w:val="28"/>
        </w:rPr>
        <w:t xml:space="preserve">по итогам </w:t>
      </w:r>
      <w:r w:rsidR="00105D30">
        <w:rPr>
          <w:b/>
          <w:sz w:val="28"/>
          <w:szCs w:val="28"/>
        </w:rPr>
        <w:t>анализа представленных в</w:t>
      </w:r>
      <w:r w:rsidR="00105D30" w:rsidRPr="00B73B8F">
        <w:rPr>
          <w:b/>
          <w:sz w:val="28"/>
          <w:szCs w:val="28"/>
        </w:rPr>
        <w:t xml:space="preserve"> 2016 год</w:t>
      </w:r>
      <w:r w:rsidR="00105D30">
        <w:rPr>
          <w:b/>
          <w:sz w:val="28"/>
          <w:szCs w:val="28"/>
        </w:rPr>
        <w:t>у</w:t>
      </w:r>
      <w:r w:rsidR="00105D30" w:rsidRPr="00B73B8F">
        <w:rPr>
          <w:b/>
          <w:sz w:val="28"/>
          <w:szCs w:val="28"/>
        </w:rPr>
        <w:t xml:space="preserve"> органа</w:t>
      </w:r>
      <w:r w:rsidR="00105D30">
        <w:rPr>
          <w:b/>
          <w:sz w:val="28"/>
          <w:szCs w:val="28"/>
        </w:rPr>
        <w:t>ми</w:t>
      </w:r>
      <w:r w:rsidR="00105D30" w:rsidRPr="00B73B8F">
        <w:rPr>
          <w:b/>
          <w:sz w:val="28"/>
          <w:szCs w:val="28"/>
        </w:rPr>
        <w:t xml:space="preserve"> государственной власти</w:t>
      </w:r>
      <w:r w:rsidR="00105D30">
        <w:rPr>
          <w:b/>
          <w:sz w:val="28"/>
          <w:szCs w:val="28"/>
        </w:rPr>
        <w:t xml:space="preserve"> </w:t>
      </w:r>
      <w:r w:rsidR="00105D30" w:rsidRPr="00105D30">
        <w:rPr>
          <w:b/>
          <w:sz w:val="28"/>
          <w:szCs w:val="28"/>
        </w:rPr>
        <w:t xml:space="preserve">Республике Татарстан </w:t>
      </w:r>
      <w:r w:rsidR="00105D30">
        <w:rPr>
          <w:b/>
          <w:sz w:val="28"/>
          <w:szCs w:val="28"/>
        </w:rPr>
        <w:t>и органами местного самоуправления в</w:t>
      </w:r>
      <w:r w:rsidR="00105D30" w:rsidRPr="00B73B8F">
        <w:rPr>
          <w:b/>
          <w:sz w:val="28"/>
          <w:szCs w:val="28"/>
        </w:rPr>
        <w:t xml:space="preserve"> </w:t>
      </w:r>
      <w:r w:rsidR="00105D30">
        <w:rPr>
          <w:b/>
          <w:sz w:val="28"/>
          <w:szCs w:val="28"/>
        </w:rPr>
        <w:t xml:space="preserve">Республике Татарстан сведений о </w:t>
      </w:r>
      <w:r w:rsidRPr="00B73B8F">
        <w:rPr>
          <w:b/>
          <w:sz w:val="28"/>
          <w:szCs w:val="28"/>
        </w:rPr>
        <w:t xml:space="preserve">реализации мероприятий по противодействию коррупции </w:t>
      </w:r>
    </w:p>
    <w:p w:rsidR="00105D30" w:rsidRPr="00105D30" w:rsidRDefault="00105D30" w:rsidP="00727478">
      <w:pPr>
        <w:jc w:val="center"/>
        <w:rPr>
          <w:sz w:val="28"/>
          <w:szCs w:val="28"/>
        </w:rPr>
      </w:pPr>
      <w:r w:rsidRPr="00105D30">
        <w:rPr>
          <w:sz w:val="28"/>
          <w:szCs w:val="28"/>
        </w:rPr>
        <w:t xml:space="preserve">(из отчетных таблиц) </w:t>
      </w:r>
    </w:p>
    <w:p w:rsidR="00105D30" w:rsidRDefault="00105D30" w:rsidP="00727478">
      <w:pPr>
        <w:jc w:val="center"/>
        <w:rPr>
          <w:b/>
          <w:sz w:val="28"/>
          <w:szCs w:val="28"/>
        </w:rPr>
      </w:pPr>
    </w:p>
    <w:p w:rsidR="002B6E62" w:rsidRPr="00B73B8F" w:rsidRDefault="002B6E62" w:rsidP="00727478">
      <w:pPr>
        <w:jc w:val="center"/>
        <w:rPr>
          <w:b/>
          <w:sz w:val="28"/>
          <w:szCs w:val="28"/>
        </w:rPr>
      </w:pPr>
    </w:p>
    <w:p w:rsidR="00490897" w:rsidRPr="002B6E62" w:rsidRDefault="002A6A99" w:rsidP="00727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5AAD">
        <w:rPr>
          <w:sz w:val="28"/>
          <w:szCs w:val="28"/>
        </w:rPr>
        <w:t>редставле</w:t>
      </w:r>
      <w:r w:rsidR="00727478">
        <w:rPr>
          <w:sz w:val="28"/>
          <w:szCs w:val="28"/>
        </w:rPr>
        <w:t>нн</w:t>
      </w:r>
      <w:r w:rsidR="00335AAD">
        <w:rPr>
          <w:sz w:val="28"/>
          <w:szCs w:val="28"/>
        </w:rPr>
        <w:t xml:space="preserve">ые органами государственной власти </w:t>
      </w:r>
      <w:r w:rsidR="00335AAD" w:rsidRPr="00335AAD">
        <w:rPr>
          <w:sz w:val="28"/>
          <w:szCs w:val="28"/>
        </w:rPr>
        <w:t xml:space="preserve">(далее – ОГВ) </w:t>
      </w:r>
      <w:r w:rsidR="00335AAD">
        <w:rPr>
          <w:sz w:val="28"/>
          <w:szCs w:val="28"/>
        </w:rPr>
        <w:t xml:space="preserve">и органами местного самоуправления </w:t>
      </w:r>
      <w:r w:rsidR="00335AAD" w:rsidRPr="00335AAD">
        <w:rPr>
          <w:sz w:val="28"/>
          <w:szCs w:val="28"/>
        </w:rPr>
        <w:t>(далее - ОМСУ)</w:t>
      </w:r>
      <w:r w:rsidR="00335AAD">
        <w:rPr>
          <w:sz w:val="28"/>
          <w:szCs w:val="28"/>
        </w:rPr>
        <w:t xml:space="preserve"> </w:t>
      </w:r>
      <w:r w:rsidR="00E52FE0">
        <w:rPr>
          <w:sz w:val="28"/>
          <w:szCs w:val="28"/>
        </w:rPr>
        <w:t>сведени</w:t>
      </w:r>
      <w:r w:rsidR="00335AAD">
        <w:rPr>
          <w:sz w:val="28"/>
          <w:szCs w:val="28"/>
        </w:rPr>
        <w:t>я</w:t>
      </w:r>
      <w:r w:rsidR="00E52FE0">
        <w:rPr>
          <w:sz w:val="28"/>
          <w:szCs w:val="28"/>
        </w:rPr>
        <w:t xml:space="preserve"> </w:t>
      </w:r>
      <w:r w:rsidR="00335AAD">
        <w:rPr>
          <w:sz w:val="28"/>
          <w:szCs w:val="28"/>
        </w:rPr>
        <w:t xml:space="preserve">о </w:t>
      </w:r>
      <w:r w:rsidR="00335AAD" w:rsidRPr="00335AAD">
        <w:rPr>
          <w:sz w:val="28"/>
          <w:szCs w:val="28"/>
        </w:rPr>
        <w:t xml:space="preserve">реализации мероприятий по противодействию коррупции </w:t>
      </w:r>
      <w:r w:rsidR="00335AAD">
        <w:rPr>
          <w:sz w:val="28"/>
          <w:szCs w:val="28"/>
        </w:rPr>
        <w:t xml:space="preserve">свидетельствуют о системности и плановости работы. </w:t>
      </w:r>
      <w:r w:rsidR="006F55A3" w:rsidRPr="002B6E62">
        <w:rPr>
          <w:sz w:val="28"/>
          <w:szCs w:val="28"/>
        </w:rPr>
        <w:t xml:space="preserve">В то же время </w:t>
      </w:r>
      <w:r w:rsidR="002B1362" w:rsidRPr="002B6E62">
        <w:rPr>
          <w:sz w:val="28"/>
          <w:szCs w:val="28"/>
        </w:rPr>
        <w:t>по</w:t>
      </w:r>
      <w:r w:rsidR="006F55A3" w:rsidRPr="002B6E62">
        <w:rPr>
          <w:sz w:val="28"/>
          <w:szCs w:val="28"/>
        </w:rPr>
        <w:t xml:space="preserve"> отдельны</w:t>
      </w:r>
      <w:r w:rsidR="002B1362" w:rsidRPr="002B6E62">
        <w:rPr>
          <w:sz w:val="28"/>
          <w:szCs w:val="28"/>
        </w:rPr>
        <w:t>м</w:t>
      </w:r>
      <w:r w:rsidR="006F55A3" w:rsidRPr="002B6E62">
        <w:rPr>
          <w:sz w:val="28"/>
          <w:szCs w:val="28"/>
        </w:rPr>
        <w:t xml:space="preserve"> </w:t>
      </w:r>
      <w:r w:rsidR="002B1362" w:rsidRPr="002B6E62">
        <w:rPr>
          <w:sz w:val="28"/>
          <w:szCs w:val="28"/>
        </w:rPr>
        <w:t xml:space="preserve">направлениям </w:t>
      </w:r>
      <w:r w:rsidR="00490897" w:rsidRPr="002B6E62">
        <w:rPr>
          <w:sz w:val="28"/>
          <w:szCs w:val="28"/>
        </w:rPr>
        <w:t>оста</w:t>
      </w:r>
      <w:r w:rsidR="002B1362" w:rsidRPr="002B6E62">
        <w:rPr>
          <w:sz w:val="28"/>
          <w:szCs w:val="28"/>
        </w:rPr>
        <w:t>ю</w:t>
      </w:r>
      <w:r w:rsidR="00490897" w:rsidRPr="002B6E62">
        <w:rPr>
          <w:sz w:val="28"/>
          <w:szCs w:val="28"/>
        </w:rPr>
        <w:t xml:space="preserve">тся </w:t>
      </w:r>
      <w:r w:rsidR="002B1362" w:rsidRPr="002B6E62">
        <w:rPr>
          <w:sz w:val="28"/>
          <w:szCs w:val="28"/>
        </w:rPr>
        <w:t>проблемные</w:t>
      </w:r>
      <w:r w:rsidR="00490897" w:rsidRPr="002B6E62">
        <w:rPr>
          <w:sz w:val="28"/>
          <w:szCs w:val="28"/>
        </w:rPr>
        <w:t xml:space="preserve"> вопрос</w:t>
      </w:r>
      <w:r w:rsidR="002B1362" w:rsidRPr="002B6E62">
        <w:rPr>
          <w:sz w:val="28"/>
          <w:szCs w:val="28"/>
        </w:rPr>
        <w:t>ы</w:t>
      </w:r>
      <w:r w:rsidR="00490897" w:rsidRPr="002B6E62">
        <w:rPr>
          <w:sz w:val="28"/>
          <w:szCs w:val="28"/>
        </w:rPr>
        <w:t>, требую</w:t>
      </w:r>
      <w:r w:rsidR="00860030" w:rsidRPr="002B6E62">
        <w:rPr>
          <w:sz w:val="28"/>
          <w:szCs w:val="28"/>
        </w:rPr>
        <w:t>щие</w:t>
      </w:r>
      <w:r w:rsidR="00490897" w:rsidRPr="002B6E62">
        <w:rPr>
          <w:sz w:val="28"/>
          <w:szCs w:val="28"/>
        </w:rPr>
        <w:t xml:space="preserve"> </w:t>
      </w:r>
      <w:r w:rsidR="00335AAD">
        <w:rPr>
          <w:sz w:val="28"/>
          <w:szCs w:val="28"/>
        </w:rPr>
        <w:t xml:space="preserve">повышенного </w:t>
      </w:r>
      <w:r w:rsidR="002B1362" w:rsidRPr="002B6E62">
        <w:rPr>
          <w:sz w:val="28"/>
          <w:szCs w:val="28"/>
        </w:rPr>
        <w:t xml:space="preserve">внимания </w:t>
      </w:r>
      <w:r w:rsidR="00490897" w:rsidRPr="002B6E62">
        <w:rPr>
          <w:sz w:val="28"/>
          <w:szCs w:val="28"/>
        </w:rPr>
        <w:t xml:space="preserve">и </w:t>
      </w:r>
      <w:proofErr w:type="gramStart"/>
      <w:r w:rsidR="00335AAD">
        <w:rPr>
          <w:sz w:val="28"/>
          <w:szCs w:val="28"/>
        </w:rPr>
        <w:t>выработки</w:t>
      </w:r>
      <w:proofErr w:type="gramEnd"/>
      <w:r w:rsidR="00335AAD">
        <w:rPr>
          <w:sz w:val="28"/>
          <w:szCs w:val="28"/>
        </w:rPr>
        <w:t xml:space="preserve"> дополнительных мер для активизации работы</w:t>
      </w:r>
      <w:r w:rsidR="00490897" w:rsidRPr="002B6E62">
        <w:rPr>
          <w:sz w:val="28"/>
          <w:szCs w:val="28"/>
        </w:rPr>
        <w:t>.</w:t>
      </w:r>
    </w:p>
    <w:p w:rsidR="00542A3A" w:rsidRPr="00010936" w:rsidRDefault="00542A3A" w:rsidP="00727478">
      <w:pPr>
        <w:autoSpaceDE w:val="0"/>
        <w:ind w:firstLine="709"/>
        <w:jc w:val="both"/>
        <w:rPr>
          <w:sz w:val="16"/>
          <w:szCs w:val="28"/>
        </w:rPr>
      </w:pPr>
    </w:p>
    <w:p w:rsidR="00C64A14" w:rsidRPr="00105D30" w:rsidRDefault="001E49F9" w:rsidP="00727478">
      <w:pPr>
        <w:autoSpaceDE w:val="0"/>
        <w:ind w:firstLine="709"/>
        <w:jc w:val="both"/>
        <w:rPr>
          <w:b/>
          <w:i/>
          <w:sz w:val="28"/>
          <w:szCs w:val="28"/>
          <w:u w:val="single"/>
        </w:rPr>
      </w:pPr>
      <w:r w:rsidRPr="00105D30">
        <w:rPr>
          <w:b/>
          <w:i/>
          <w:sz w:val="28"/>
          <w:szCs w:val="28"/>
          <w:u w:val="single"/>
        </w:rPr>
        <w:t>1</w:t>
      </w:r>
      <w:r w:rsidR="00194CDD" w:rsidRPr="00105D30">
        <w:rPr>
          <w:b/>
          <w:i/>
          <w:sz w:val="28"/>
          <w:szCs w:val="28"/>
          <w:u w:val="single"/>
        </w:rPr>
        <w:t>. Деятельность должностных лиц</w:t>
      </w:r>
      <w:r w:rsidR="001A2CCF" w:rsidRPr="00105D30">
        <w:rPr>
          <w:b/>
          <w:i/>
          <w:sz w:val="28"/>
          <w:szCs w:val="28"/>
          <w:u w:val="single"/>
        </w:rPr>
        <w:t xml:space="preserve"> и</w:t>
      </w:r>
      <w:r w:rsidR="00194CDD" w:rsidRPr="00105D30">
        <w:rPr>
          <w:b/>
          <w:i/>
          <w:sz w:val="28"/>
          <w:szCs w:val="28"/>
          <w:u w:val="single"/>
        </w:rPr>
        <w:t xml:space="preserve"> </w:t>
      </w:r>
      <w:r w:rsidR="001A2CCF" w:rsidRPr="00105D30">
        <w:rPr>
          <w:b/>
          <w:i/>
          <w:sz w:val="28"/>
          <w:szCs w:val="28"/>
          <w:u w:val="single"/>
        </w:rPr>
        <w:t xml:space="preserve">подразделений </w:t>
      </w:r>
      <w:r w:rsidR="00194CDD" w:rsidRPr="00105D30">
        <w:rPr>
          <w:b/>
          <w:i/>
          <w:sz w:val="28"/>
          <w:szCs w:val="28"/>
          <w:u w:val="single"/>
        </w:rPr>
        <w:t>по профилактике корр</w:t>
      </w:r>
      <w:r w:rsidR="00105D30">
        <w:rPr>
          <w:b/>
          <w:i/>
          <w:sz w:val="28"/>
          <w:szCs w:val="28"/>
          <w:u w:val="single"/>
        </w:rPr>
        <w:t>упционных и иных правонарушений</w:t>
      </w:r>
    </w:p>
    <w:p w:rsidR="003223F5" w:rsidRPr="00713413" w:rsidRDefault="003223F5" w:rsidP="00727478">
      <w:pPr>
        <w:autoSpaceDE w:val="0"/>
        <w:ind w:firstLine="709"/>
        <w:jc w:val="both"/>
        <w:rPr>
          <w:sz w:val="16"/>
          <w:szCs w:val="28"/>
          <w:u w:val="single"/>
        </w:rPr>
      </w:pPr>
    </w:p>
    <w:p w:rsidR="00093F8C" w:rsidRDefault="00167850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93F8C">
        <w:rPr>
          <w:sz w:val="28"/>
          <w:szCs w:val="28"/>
        </w:rPr>
        <w:t xml:space="preserve">Общая </w:t>
      </w:r>
      <w:r w:rsidR="00093F8C" w:rsidRPr="001C40F3">
        <w:rPr>
          <w:sz w:val="28"/>
          <w:szCs w:val="28"/>
        </w:rPr>
        <w:t xml:space="preserve">численность должностных лиц </w:t>
      </w:r>
      <w:r w:rsidR="00093F8C">
        <w:rPr>
          <w:sz w:val="28"/>
          <w:szCs w:val="28"/>
        </w:rPr>
        <w:t xml:space="preserve">кадровых служб </w:t>
      </w:r>
      <w:r w:rsidR="00093F8C" w:rsidRPr="001C40F3">
        <w:rPr>
          <w:sz w:val="28"/>
          <w:szCs w:val="28"/>
        </w:rPr>
        <w:t>по профилактике коррупционных и иных правонарушений</w:t>
      </w:r>
      <w:r w:rsidR="00093F8C">
        <w:rPr>
          <w:sz w:val="28"/>
          <w:szCs w:val="28"/>
        </w:rPr>
        <w:t xml:space="preserve"> </w:t>
      </w:r>
      <w:r w:rsidR="00093F8C" w:rsidRPr="00093F8C">
        <w:rPr>
          <w:sz w:val="28"/>
          <w:szCs w:val="28"/>
        </w:rPr>
        <w:t xml:space="preserve">в Республике Татарстан </w:t>
      </w:r>
      <w:r w:rsidR="00DC4F35">
        <w:rPr>
          <w:sz w:val="28"/>
          <w:szCs w:val="28"/>
        </w:rPr>
        <w:t xml:space="preserve">(далее – РТ) </w:t>
      </w:r>
      <w:r w:rsidR="00093F8C">
        <w:rPr>
          <w:sz w:val="28"/>
          <w:szCs w:val="28"/>
        </w:rPr>
        <w:t>составляет 249 (55 – в ОГВ и 194 – в ОМСУ).</w:t>
      </w:r>
    </w:p>
    <w:p w:rsidR="00093F8C" w:rsidRDefault="00093F8C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Указанными должностными лицами </w:t>
      </w:r>
      <w:r w:rsidRPr="00CB7B5A">
        <w:rPr>
          <w:b/>
          <w:sz w:val="28"/>
          <w:szCs w:val="28"/>
        </w:rPr>
        <w:t>проанализированы сведения о доходах</w:t>
      </w:r>
      <w:r>
        <w:rPr>
          <w:sz w:val="28"/>
          <w:szCs w:val="28"/>
        </w:rPr>
        <w:t>,</w:t>
      </w:r>
      <w:r w:rsidRPr="00093F8C">
        <w:t xml:space="preserve"> </w:t>
      </w:r>
      <w:r w:rsidRPr="00093F8C">
        <w:rPr>
          <w:sz w:val="28"/>
          <w:szCs w:val="28"/>
        </w:rPr>
        <w:t>расходах, об имуществе и обязательствах имущественного характера (далее – о доходах)</w:t>
      </w:r>
      <w:r w:rsidRPr="00CA6E8D">
        <w:rPr>
          <w:sz w:val="28"/>
          <w:szCs w:val="28"/>
        </w:rPr>
        <w:t xml:space="preserve"> </w:t>
      </w:r>
      <w:r w:rsidRPr="00CB7B5A">
        <w:rPr>
          <w:b/>
          <w:sz w:val="28"/>
          <w:szCs w:val="28"/>
        </w:rPr>
        <w:t>8 342 служащих</w:t>
      </w:r>
      <w:r>
        <w:rPr>
          <w:sz w:val="28"/>
          <w:szCs w:val="28"/>
        </w:rPr>
        <w:t xml:space="preserve">, </w:t>
      </w:r>
      <w:r w:rsidRPr="00093F8C">
        <w:rPr>
          <w:sz w:val="28"/>
          <w:szCs w:val="28"/>
        </w:rPr>
        <w:t>в том числе 3 192 – в ОГВ и 5</w:t>
      </w:r>
      <w:r>
        <w:rPr>
          <w:sz w:val="28"/>
          <w:szCs w:val="28"/>
        </w:rPr>
        <w:t> 150</w:t>
      </w:r>
      <w:r w:rsidRPr="00093F8C">
        <w:rPr>
          <w:sz w:val="28"/>
          <w:szCs w:val="28"/>
        </w:rPr>
        <w:t xml:space="preserve"> – в ОМСУ.</w:t>
      </w:r>
      <w:r w:rsidR="000D51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составило </w:t>
      </w:r>
      <w:r w:rsidRPr="00CB7B5A">
        <w:rPr>
          <w:b/>
          <w:sz w:val="28"/>
          <w:szCs w:val="28"/>
        </w:rPr>
        <w:t xml:space="preserve">98,9 % от </w:t>
      </w:r>
      <w:r w:rsidR="000D519D" w:rsidRPr="00CB7B5A">
        <w:rPr>
          <w:b/>
          <w:sz w:val="28"/>
          <w:szCs w:val="28"/>
        </w:rPr>
        <w:t xml:space="preserve">общего </w:t>
      </w:r>
      <w:r w:rsidRPr="00CB7B5A">
        <w:rPr>
          <w:b/>
          <w:sz w:val="28"/>
          <w:szCs w:val="28"/>
        </w:rPr>
        <w:t>числа служащих</w:t>
      </w:r>
      <w:r>
        <w:rPr>
          <w:sz w:val="28"/>
          <w:szCs w:val="28"/>
        </w:rPr>
        <w:t>, подающих указанные сведения</w:t>
      </w:r>
      <w:r w:rsidR="000D519D">
        <w:rPr>
          <w:sz w:val="28"/>
          <w:szCs w:val="28"/>
        </w:rPr>
        <w:t xml:space="preserve"> (</w:t>
      </w:r>
      <w:r w:rsidR="00335AAD">
        <w:rPr>
          <w:sz w:val="28"/>
          <w:szCs w:val="28"/>
        </w:rPr>
        <w:t xml:space="preserve">их </w:t>
      </w:r>
      <w:r w:rsidR="009A5D36" w:rsidRPr="002B6E62">
        <w:rPr>
          <w:sz w:val="28"/>
          <w:szCs w:val="28"/>
        </w:rPr>
        <w:t>численность</w:t>
      </w:r>
      <w:r w:rsidR="009A5D3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r w:rsidR="00F45290" w:rsidRPr="002B6E62">
        <w:rPr>
          <w:sz w:val="28"/>
          <w:szCs w:val="28"/>
        </w:rPr>
        <w:t>а кон</w:t>
      </w:r>
      <w:r w:rsidR="00335AAD">
        <w:rPr>
          <w:sz w:val="28"/>
          <w:szCs w:val="28"/>
        </w:rPr>
        <w:t>ец</w:t>
      </w:r>
      <w:proofErr w:type="gramEnd"/>
      <w:r w:rsidR="00F45290" w:rsidRPr="002B6E62">
        <w:rPr>
          <w:sz w:val="28"/>
          <w:szCs w:val="28"/>
        </w:rPr>
        <w:t xml:space="preserve"> 2016 года составляла 8 439 человек</w:t>
      </w:r>
      <w:r>
        <w:rPr>
          <w:sz w:val="28"/>
          <w:szCs w:val="28"/>
        </w:rPr>
        <w:t xml:space="preserve">, </w:t>
      </w:r>
      <w:r w:rsidR="000D519D">
        <w:rPr>
          <w:sz w:val="28"/>
          <w:szCs w:val="28"/>
        </w:rPr>
        <w:t xml:space="preserve">из </w:t>
      </w:r>
      <w:r w:rsidR="00335AAD">
        <w:rPr>
          <w:sz w:val="28"/>
          <w:szCs w:val="28"/>
        </w:rPr>
        <w:t xml:space="preserve">которых </w:t>
      </w:r>
      <w:r w:rsidRPr="00093F8C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093F8C">
        <w:rPr>
          <w:sz w:val="28"/>
          <w:szCs w:val="28"/>
        </w:rPr>
        <w:t xml:space="preserve">192 – в </w:t>
      </w:r>
      <w:r>
        <w:rPr>
          <w:sz w:val="28"/>
          <w:szCs w:val="28"/>
        </w:rPr>
        <w:t xml:space="preserve">ОГВ </w:t>
      </w:r>
      <w:r w:rsidRPr="00093F8C">
        <w:rPr>
          <w:sz w:val="28"/>
          <w:szCs w:val="28"/>
        </w:rPr>
        <w:t>и 5</w:t>
      </w:r>
      <w:r>
        <w:rPr>
          <w:sz w:val="28"/>
          <w:szCs w:val="28"/>
        </w:rPr>
        <w:t> 247</w:t>
      </w:r>
      <w:r w:rsidRPr="00093F8C">
        <w:rPr>
          <w:sz w:val="28"/>
          <w:szCs w:val="28"/>
        </w:rPr>
        <w:t xml:space="preserve"> – в </w:t>
      </w:r>
      <w:r>
        <w:rPr>
          <w:sz w:val="28"/>
          <w:szCs w:val="28"/>
        </w:rPr>
        <w:t>ОМСУ).</w:t>
      </w:r>
    </w:p>
    <w:p w:rsidR="001E49F9" w:rsidRDefault="00F07ED3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Меньше </w:t>
      </w:r>
      <w:r w:rsidR="00EA5959">
        <w:rPr>
          <w:sz w:val="28"/>
          <w:szCs w:val="28"/>
        </w:rPr>
        <w:t xml:space="preserve">проанализировано </w:t>
      </w:r>
      <w:r w:rsidR="00F54CFF" w:rsidRPr="00EA5959">
        <w:rPr>
          <w:sz w:val="28"/>
          <w:szCs w:val="28"/>
        </w:rPr>
        <w:t>сведени</w:t>
      </w:r>
      <w:r w:rsidR="00F54CFF">
        <w:rPr>
          <w:sz w:val="28"/>
          <w:szCs w:val="28"/>
        </w:rPr>
        <w:t>й</w:t>
      </w:r>
      <w:r w:rsidR="00F54CFF" w:rsidRPr="00EA5959">
        <w:rPr>
          <w:sz w:val="28"/>
          <w:szCs w:val="28"/>
        </w:rPr>
        <w:t xml:space="preserve"> </w:t>
      </w:r>
      <w:r w:rsidR="00EA5959" w:rsidRPr="00EA5959">
        <w:rPr>
          <w:sz w:val="28"/>
          <w:szCs w:val="28"/>
        </w:rPr>
        <w:t xml:space="preserve">о соблюдении </w:t>
      </w:r>
      <w:r w:rsidR="00F54CFF">
        <w:rPr>
          <w:sz w:val="28"/>
          <w:szCs w:val="28"/>
        </w:rPr>
        <w:t xml:space="preserve">служащими </w:t>
      </w:r>
      <w:r w:rsidR="00EA5959" w:rsidRPr="00EA5959">
        <w:rPr>
          <w:sz w:val="28"/>
          <w:szCs w:val="28"/>
        </w:rPr>
        <w:t>запретов, ограничений и требований, установленных в ц</w:t>
      </w:r>
      <w:r w:rsidR="001E49F9">
        <w:rPr>
          <w:sz w:val="28"/>
          <w:szCs w:val="28"/>
        </w:rPr>
        <w:t xml:space="preserve">елях противодействия коррупции </w:t>
      </w:r>
      <w:r w:rsidR="000A3B38">
        <w:rPr>
          <w:sz w:val="28"/>
          <w:szCs w:val="28"/>
        </w:rPr>
        <w:t>–</w:t>
      </w:r>
      <w:r w:rsidR="001E49F9">
        <w:rPr>
          <w:sz w:val="28"/>
          <w:szCs w:val="28"/>
        </w:rPr>
        <w:t xml:space="preserve"> </w:t>
      </w:r>
      <w:r w:rsidR="000C6AD2">
        <w:rPr>
          <w:sz w:val="28"/>
          <w:szCs w:val="28"/>
        </w:rPr>
        <w:t>в отношении 6</w:t>
      </w:r>
      <w:r w:rsidR="00093F8C">
        <w:rPr>
          <w:sz w:val="28"/>
          <w:szCs w:val="28"/>
        </w:rPr>
        <w:t> </w:t>
      </w:r>
      <w:r w:rsidR="000A3B38">
        <w:rPr>
          <w:sz w:val="28"/>
          <w:szCs w:val="28"/>
        </w:rPr>
        <w:t>467 служащих (</w:t>
      </w:r>
      <w:r w:rsidR="000A3B38" w:rsidRPr="000A3B38">
        <w:rPr>
          <w:sz w:val="28"/>
          <w:szCs w:val="28"/>
        </w:rPr>
        <w:t>2</w:t>
      </w:r>
      <w:r w:rsidR="00093F8C">
        <w:rPr>
          <w:sz w:val="28"/>
          <w:szCs w:val="28"/>
        </w:rPr>
        <w:t> </w:t>
      </w:r>
      <w:r w:rsidR="000A3B38" w:rsidRPr="000A3B38">
        <w:rPr>
          <w:sz w:val="28"/>
          <w:szCs w:val="28"/>
        </w:rPr>
        <w:t>809</w:t>
      </w:r>
      <w:r w:rsidR="00093F8C">
        <w:rPr>
          <w:sz w:val="28"/>
          <w:szCs w:val="28"/>
        </w:rPr>
        <w:t xml:space="preserve"> – в ОГВ, </w:t>
      </w:r>
      <w:r w:rsidR="000A3B38" w:rsidRPr="000A3B38">
        <w:rPr>
          <w:sz w:val="28"/>
          <w:szCs w:val="28"/>
        </w:rPr>
        <w:t>3</w:t>
      </w:r>
      <w:r w:rsidR="000A3B38">
        <w:rPr>
          <w:sz w:val="28"/>
          <w:szCs w:val="28"/>
        </w:rPr>
        <w:t> </w:t>
      </w:r>
      <w:r w:rsidR="000A3B38" w:rsidRPr="000A3B38">
        <w:rPr>
          <w:sz w:val="28"/>
          <w:szCs w:val="28"/>
        </w:rPr>
        <w:t>658</w:t>
      </w:r>
      <w:r w:rsidR="000A3B38">
        <w:rPr>
          <w:sz w:val="28"/>
          <w:szCs w:val="28"/>
        </w:rPr>
        <w:t xml:space="preserve"> </w:t>
      </w:r>
      <w:r w:rsidR="00093F8C">
        <w:rPr>
          <w:sz w:val="28"/>
          <w:szCs w:val="28"/>
        </w:rPr>
        <w:t>– в ОМСУ</w:t>
      </w:r>
      <w:r w:rsidR="000A3B38">
        <w:rPr>
          <w:sz w:val="28"/>
          <w:szCs w:val="28"/>
        </w:rPr>
        <w:t xml:space="preserve">). При этом необходимо учитывать, что </w:t>
      </w:r>
      <w:r w:rsidR="001626FA" w:rsidRPr="00A07A90">
        <w:rPr>
          <w:b/>
          <w:sz w:val="28"/>
          <w:szCs w:val="28"/>
        </w:rPr>
        <w:t xml:space="preserve">соблюдать запреты, ограничения и требования, установленные в целях противодействия коррупции, </w:t>
      </w:r>
      <w:r w:rsidR="000C6AD2" w:rsidRPr="00A07A90">
        <w:rPr>
          <w:b/>
          <w:sz w:val="28"/>
          <w:szCs w:val="28"/>
        </w:rPr>
        <w:t xml:space="preserve">обязаны </w:t>
      </w:r>
      <w:r w:rsidR="001626FA" w:rsidRPr="00A07A90">
        <w:rPr>
          <w:b/>
          <w:sz w:val="28"/>
          <w:szCs w:val="28"/>
        </w:rPr>
        <w:t>все служащие</w:t>
      </w:r>
      <w:r w:rsidR="001626FA">
        <w:rPr>
          <w:sz w:val="28"/>
          <w:szCs w:val="28"/>
        </w:rPr>
        <w:t>, общее число которых на 01.01.2017 составляло 12 294 человек (</w:t>
      </w:r>
      <w:r w:rsidR="001626FA" w:rsidRPr="001626FA">
        <w:rPr>
          <w:sz w:val="28"/>
          <w:szCs w:val="28"/>
        </w:rPr>
        <w:t>5</w:t>
      </w:r>
      <w:r w:rsidR="001626FA">
        <w:rPr>
          <w:sz w:val="28"/>
          <w:szCs w:val="28"/>
        </w:rPr>
        <w:t> </w:t>
      </w:r>
      <w:r w:rsidR="001626FA" w:rsidRPr="001626FA">
        <w:rPr>
          <w:sz w:val="28"/>
          <w:szCs w:val="28"/>
        </w:rPr>
        <w:t>810</w:t>
      </w:r>
      <w:r w:rsidR="001626FA">
        <w:rPr>
          <w:sz w:val="28"/>
          <w:szCs w:val="28"/>
        </w:rPr>
        <w:t xml:space="preserve"> – </w:t>
      </w:r>
      <w:r w:rsidR="007027BB">
        <w:rPr>
          <w:sz w:val="28"/>
          <w:szCs w:val="28"/>
        </w:rPr>
        <w:t>в ОГВ</w:t>
      </w:r>
      <w:r w:rsidR="001626FA">
        <w:rPr>
          <w:sz w:val="28"/>
          <w:szCs w:val="28"/>
        </w:rPr>
        <w:t xml:space="preserve"> и </w:t>
      </w:r>
      <w:r w:rsidR="001626FA" w:rsidRPr="001626FA">
        <w:rPr>
          <w:sz w:val="28"/>
          <w:szCs w:val="28"/>
        </w:rPr>
        <w:t>6</w:t>
      </w:r>
      <w:r w:rsidR="001626FA">
        <w:rPr>
          <w:sz w:val="28"/>
          <w:szCs w:val="28"/>
        </w:rPr>
        <w:t> </w:t>
      </w:r>
      <w:r w:rsidR="001626FA" w:rsidRPr="001626FA">
        <w:rPr>
          <w:sz w:val="28"/>
          <w:szCs w:val="28"/>
        </w:rPr>
        <w:t>484</w:t>
      </w:r>
      <w:r w:rsidR="001626FA">
        <w:rPr>
          <w:sz w:val="28"/>
          <w:szCs w:val="28"/>
        </w:rPr>
        <w:t xml:space="preserve"> </w:t>
      </w:r>
      <w:r w:rsidR="007027BB">
        <w:rPr>
          <w:sz w:val="28"/>
          <w:szCs w:val="28"/>
        </w:rPr>
        <w:t>- ОМСУ</w:t>
      </w:r>
      <w:r w:rsidR="001626FA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Таким образом, </w:t>
      </w:r>
      <w:r w:rsidR="007469B8">
        <w:rPr>
          <w:sz w:val="28"/>
          <w:szCs w:val="28"/>
        </w:rPr>
        <w:t xml:space="preserve">в 2016 году </w:t>
      </w:r>
      <w:r w:rsidR="007469B8" w:rsidRPr="00CB7B5A">
        <w:rPr>
          <w:b/>
          <w:sz w:val="28"/>
          <w:szCs w:val="28"/>
        </w:rPr>
        <w:t>анализ проведен в отношени</w:t>
      </w:r>
      <w:r w:rsidR="00335AAD" w:rsidRPr="00CB7B5A">
        <w:rPr>
          <w:b/>
          <w:sz w:val="28"/>
          <w:szCs w:val="28"/>
        </w:rPr>
        <w:t>и </w:t>
      </w:r>
      <w:r w:rsidRPr="00CB7B5A">
        <w:rPr>
          <w:b/>
          <w:sz w:val="28"/>
          <w:szCs w:val="28"/>
        </w:rPr>
        <w:t>52,6 % служащих</w:t>
      </w:r>
      <w:r w:rsidR="007469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B6542" w:rsidRPr="008B6542" w:rsidRDefault="00DC4F35" w:rsidP="00727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 положительной стороны можно </w:t>
      </w:r>
      <w:r w:rsidR="008B6542" w:rsidRPr="008B6542">
        <w:rPr>
          <w:i/>
          <w:sz w:val="28"/>
          <w:szCs w:val="28"/>
        </w:rPr>
        <w:t xml:space="preserve">отметить </w:t>
      </w:r>
      <w:r>
        <w:rPr>
          <w:i/>
          <w:sz w:val="28"/>
          <w:szCs w:val="28"/>
        </w:rPr>
        <w:t xml:space="preserve">активность </w:t>
      </w:r>
      <w:r w:rsidR="008B6542" w:rsidRPr="008B6542">
        <w:rPr>
          <w:i/>
          <w:sz w:val="28"/>
          <w:szCs w:val="28"/>
        </w:rPr>
        <w:t>Министерства юстиции Р</w:t>
      </w:r>
      <w:r>
        <w:rPr>
          <w:i/>
          <w:sz w:val="28"/>
          <w:szCs w:val="28"/>
        </w:rPr>
        <w:t>Т</w:t>
      </w:r>
      <w:r w:rsidR="008B6542" w:rsidRPr="008B6542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Здесь а</w:t>
      </w:r>
      <w:r w:rsidR="008B6542" w:rsidRPr="008B6542">
        <w:rPr>
          <w:i/>
          <w:sz w:val="28"/>
          <w:szCs w:val="28"/>
        </w:rPr>
        <w:t xml:space="preserve">нализ сведений о соблюдении государственными гражданскими служащими запретов, ограничений и требований, установленных в целях противодействия коррупции, </w:t>
      </w:r>
      <w:r>
        <w:rPr>
          <w:i/>
          <w:sz w:val="28"/>
          <w:szCs w:val="28"/>
        </w:rPr>
        <w:t xml:space="preserve">за </w:t>
      </w:r>
      <w:r w:rsidR="008B6542" w:rsidRPr="008B6542">
        <w:rPr>
          <w:i/>
          <w:sz w:val="28"/>
          <w:szCs w:val="28"/>
        </w:rPr>
        <w:t xml:space="preserve">2016 год проведён в отношении 682 государственных гражданских служащих </w:t>
      </w:r>
      <w:r w:rsidRPr="008B6542">
        <w:rPr>
          <w:i/>
          <w:sz w:val="28"/>
          <w:szCs w:val="28"/>
        </w:rPr>
        <w:t xml:space="preserve">министерства </w:t>
      </w:r>
      <w:r w:rsidR="008B6542" w:rsidRPr="008B6542">
        <w:rPr>
          <w:i/>
          <w:sz w:val="28"/>
          <w:szCs w:val="28"/>
        </w:rPr>
        <w:t xml:space="preserve">(80% от фактической численности). </w:t>
      </w:r>
    </w:p>
    <w:p w:rsidR="00DC4F35" w:rsidRDefault="00DC4F35" w:rsidP="00727478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то же время </w:t>
      </w:r>
      <w:r w:rsidRPr="00A07A90">
        <w:rPr>
          <w:b/>
          <w:sz w:val="28"/>
          <w:szCs w:val="28"/>
        </w:rPr>
        <w:t>а</w:t>
      </w:r>
      <w:r w:rsidR="00727478">
        <w:rPr>
          <w:b/>
          <w:sz w:val="28"/>
          <w:szCs w:val="28"/>
        </w:rPr>
        <w:t xml:space="preserve">нализ сведений о доходах </w:t>
      </w:r>
      <w:r w:rsidRPr="00A07A90">
        <w:rPr>
          <w:b/>
          <w:sz w:val="28"/>
          <w:szCs w:val="28"/>
        </w:rPr>
        <w:t>не проводилась</w:t>
      </w:r>
      <w:r>
        <w:rPr>
          <w:sz w:val="28"/>
          <w:szCs w:val="28"/>
        </w:rPr>
        <w:t xml:space="preserve"> </w:t>
      </w:r>
      <w:r w:rsidR="006A77D3">
        <w:rPr>
          <w:sz w:val="28"/>
          <w:szCs w:val="28"/>
        </w:rPr>
        <w:t xml:space="preserve">в </w:t>
      </w:r>
      <w:r w:rsidRPr="00EA49B7">
        <w:rPr>
          <w:sz w:val="28"/>
          <w:szCs w:val="28"/>
        </w:rPr>
        <w:t>Аппарат</w:t>
      </w:r>
      <w:r>
        <w:rPr>
          <w:sz w:val="28"/>
          <w:szCs w:val="28"/>
        </w:rPr>
        <w:t>е</w:t>
      </w:r>
      <w:r w:rsidRPr="00EA49B7">
        <w:rPr>
          <w:sz w:val="28"/>
          <w:szCs w:val="28"/>
        </w:rPr>
        <w:t xml:space="preserve"> Кабинета Министров </w:t>
      </w:r>
      <w:r>
        <w:rPr>
          <w:sz w:val="28"/>
          <w:szCs w:val="28"/>
        </w:rPr>
        <w:t>РТ,</w:t>
      </w:r>
      <w:r w:rsidRPr="00F21260">
        <w:rPr>
          <w:sz w:val="28"/>
          <w:szCs w:val="28"/>
        </w:rPr>
        <w:t xml:space="preserve"> </w:t>
      </w:r>
      <w:r w:rsidR="00F21260" w:rsidRPr="00F21260">
        <w:rPr>
          <w:sz w:val="28"/>
          <w:szCs w:val="28"/>
        </w:rPr>
        <w:t>Министерств</w:t>
      </w:r>
      <w:r w:rsidR="006A77D3">
        <w:rPr>
          <w:sz w:val="28"/>
          <w:szCs w:val="28"/>
        </w:rPr>
        <w:t>е</w:t>
      </w:r>
      <w:r w:rsidR="00F21260" w:rsidRPr="00F21260">
        <w:rPr>
          <w:sz w:val="28"/>
          <w:szCs w:val="28"/>
        </w:rPr>
        <w:t xml:space="preserve"> информатизации и связи Р</w:t>
      </w:r>
      <w:r>
        <w:rPr>
          <w:sz w:val="28"/>
          <w:szCs w:val="28"/>
        </w:rPr>
        <w:t>Т</w:t>
      </w:r>
      <w:r w:rsidR="00F21260">
        <w:rPr>
          <w:sz w:val="28"/>
          <w:szCs w:val="28"/>
        </w:rPr>
        <w:t xml:space="preserve">, </w:t>
      </w:r>
      <w:r w:rsidR="006A77D3">
        <w:rPr>
          <w:sz w:val="28"/>
          <w:szCs w:val="28"/>
        </w:rPr>
        <w:lastRenderedPageBreak/>
        <w:t>Министерстве</w:t>
      </w:r>
      <w:r w:rsidR="00F21260" w:rsidRPr="00F21260">
        <w:rPr>
          <w:sz w:val="28"/>
          <w:szCs w:val="28"/>
        </w:rPr>
        <w:t xml:space="preserve"> культуры Р</w:t>
      </w:r>
      <w:r>
        <w:rPr>
          <w:sz w:val="28"/>
          <w:szCs w:val="28"/>
        </w:rPr>
        <w:t>Т</w:t>
      </w:r>
      <w:r w:rsidR="00F21260">
        <w:rPr>
          <w:sz w:val="28"/>
          <w:szCs w:val="28"/>
        </w:rPr>
        <w:t xml:space="preserve">, </w:t>
      </w:r>
      <w:r w:rsidR="00F21260" w:rsidRPr="00F21260">
        <w:rPr>
          <w:sz w:val="28"/>
          <w:szCs w:val="28"/>
        </w:rPr>
        <w:t>Министерств</w:t>
      </w:r>
      <w:r w:rsidR="006A77D3">
        <w:rPr>
          <w:sz w:val="28"/>
          <w:szCs w:val="28"/>
        </w:rPr>
        <w:t>е</w:t>
      </w:r>
      <w:r w:rsidR="00F21260" w:rsidRPr="00F21260">
        <w:rPr>
          <w:sz w:val="28"/>
          <w:szCs w:val="28"/>
        </w:rPr>
        <w:t xml:space="preserve"> здравоохранения Р</w:t>
      </w:r>
      <w:r>
        <w:rPr>
          <w:sz w:val="28"/>
          <w:szCs w:val="28"/>
        </w:rPr>
        <w:t>Т</w:t>
      </w:r>
      <w:r w:rsidR="00F21260">
        <w:rPr>
          <w:sz w:val="28"/>
          <w:szCs w:val="28"/>
        </w:rPr>
        <w:t xml:space="preserve">, </w:t>
      </w:r>
      <w:r w:rsidR="00F21260" w:rsidRPr="00F21260">
        <w:rPr>
          <w:sz w:val="28"/>
          <w:szCs w:val="28"/>
        </w:rPr>
        <w:t>Министерств</w:t>
      </w:r>
      <w:r w:rsidR="006A77D3">
        <w:rPr>
          <w:sz w:val="28"/>
          <w:szCs w:val="28"/>
        </w:rPr>
        <w:t>е</w:t>
      </w:r>
      <w:r w:rsidR="00F21260" w:rsidRPr="00F21260">
        <w:rPr>
          <w:sz w:val="28"/>
          <w:szCs w:val="28"/>
        </w:rPr>
        <w:t xml:space="preserve"> строительства, архитектуры и жилищно-коммунального хозяйства Р</w:t>
      </w:r>
      <w:r>
        <w:rPr>
          <w:sz w:val="28"/>
          <w:szCs w:val="28"/>
        </w:rPr>
        <w:t>Т</w:t>
      </w:r>
      <w:r w:rsidR="00F21260">
        <w:rPr>
          <w:sz w:val="28"/>
          <w:szCs w:val="28"/>
        </w:rPr>
        <w:t xml:space="preserve">, </w:t>
      </w:r>
      <w:r w:rsidR="00F21260" w:rsidRPr="00F21260">
        <w:rPr>
          <w:sz w:val="28"/>
          <w:szCs w:val="28"/>
        </w:rPr>
        <w:t>Министерств</w:t>
      </w:r>
      <w:r w:rsidR="006A77D3">
        <w:rPr>
          <w:sz w:val="28"/>
          <w:szCs w:val="28"/>
        </w:rPr>
        <w:t>е</w:t>
      </w:r>
      <w:r w:rsidR="00F21260" w:rsidRPr="00F21260">
        <w:rPr>
          <w:sz w:val="28"/>
          <w:szCs w:val="28"/>
        </w:rPr>
        <w:t xml:space="preserve"> транспорта и дорожного хозяйства </w:t>
      </w:r>
      <w:r w:rsidRPr="00F21260">
        <w:rPr>
          <w:sz w:val="28"/>
          <w:szCs w:val="28"/>
        </w:rPr>
        <w:t>РТ</w:t>
      </w:r>
      <w:r>
        <w:rPr>
          <w:sz w:val="28"/>
          <w:szCs w:val="28"/>
        </w:rPr>
        <w:t xml:space="preserve">, </w:t>
      </w:r>
      <w:r w:rsidR="00F21260" w:rsidRPr="00F21260">
        <w:rPr>
          <w:sz w:val="28"/>
          <w:szCs w:val="28"/>
        </w:rPr>
        <w:t>Министерств</w:t>
      </w:r>
      <w:r w:rsidR="006A77D3">
        <w:rPr>
          <w:sz w:val="28"/>
          <w:szCs w:val="28"/>
        </w:rPr>
        <w:t>е</w:t>
      </w:r>
      <w:r w:rsidR="00F21260" w:rsidRPr="00F21260">
        <w:rPr>
          <w:sz w:val="28"/>
          <w:szCs w:val="28"/>
        </w:rPr>
        <w:t xml:space="preserve"> земельных и имущественных отношений РТ</w:t>
      </w:r>
      <w:r w:rsidR="00F21260">
        <w:rPr>
          <w:sz w:val="28"/>
          <w:szCs w:val="28"/>
        </w:rPr>
        <w:t xml:space="preserve">, </w:t>
      </w:r>
      <w:r w:rsidR="00F21260" w:rsidRPr="00F21260">
        <w:rPr>
          <w:sz w:val="28"/>
          <w:szCs w:val="28"/>
        </w:rPr>
        <w:t>Министерств</w:t>
      </w:r>
      <w:r w:rsidR="006A77D3">
        <w:rPr>
          <w:sz w:val="28"/>
          <w:szCs w:val="28"/>
        </w:rPr>
        <w:t>е</w:t>
      </w:r>
      <w:r w:rsidR="00F21260" w:rsidRPr="00F21260">
        <w:rPr>
          <w:sz w:val="28"/>
          <w:szCs w:val="28"/>
        </w:rPr>
        <w:t xml:space="preserve"> труда, занятости и социальной защиты </w:t>
      </w:r>
      <w:r>
        <w:rPr>
          <w:sz w:val="28"/>
          <w:szCs w:val="28"/>
        </w:rPr>
        <w:t>РТ</w:t>
      </w:r>
      <w:r w:rsidR="00F21260">
        <w:rPr>
          <w:sz w:val="28"/>
          <w:szCs w:val="28"/>
        </w:rPr>
        <w:t xml:space="preserve">, </w:t>
      </w:r>
      <w:r w:rsidR="00F21260" w:rsidRPr="00F21260">
        <w:rPr>
          <w:sz w:val="28"/>
          <w:szCs w:val="28"/>
        </w:rPr>
        <w:t>Министерств</w:t>
      </w:r>
      <w:r w:rsidR="006A77D3">
        <w:rPr>
          <w:sz w:val="28"/>
          <w:szCs w:val="28"/>
        </w:rPr>
        <w:t>е</w:t>
      </w:r>
      <w:r w:rsidR="00F21260" w:rsidRPr="00F21260">
        <w:rPr>
          <w:sz w:val="28"/>
          <w:szCs w:val="28"/>
        </w:rPr>
        <w:t xml:space="preserve"> экономики </w:t>
      </w:r>
      <w:r>
        <w:rPr>
          <w:sz w:val="28"/>
          <w:szCs w:val="28"/>
        </w:rPr>
        <w:t>РТ и</w:t>
      </w:r>
      <w:r w:rsidR="00F21260">
        <w:rPr>
          <w:sz w:val="28"/>
          <w:szCs w:val="28"/>
        </w:rPr>
        <w:t xml:space="preserve"> </w:t>
      </w:r>
      <w:r w:rsidR="00EA49B7" w:rsidRPr="00EA49B7">
        <w:rPr>
          <w:sz w:val="28"/>
          <w:szCs w:val="28"/>
        </w:rPr>
        <w:t xml:space="preserve">ЦИК </w:t>
      </w:r>
      <w:r>
        <w:rPr>
          <w:sz w:val="28"/>
          <w:szCs w:val="28"/>
        </w:rPr>
        <w:t>РТ</w:t>
      </w:r>
      <w:r w:rsidR="00EA49B7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</w:t>
      </w:r>
      <w:proofErr w:type="gramEnd"/>
      <w:r>
        <w:rPr>
          <w:sz w:val="28"/>
          <w:szCs w:val="28"/>
        </w:rPr>
        <w:t xml:space="preserve"> в</w:t>
      </w:r>
      <w:r w:rsidR="00EA49B7">
        <w:rPr>
          <w:sz w:val="28"/>
          <w:szCs w:val="28"/>
        </w:rPr>
        <w:t xml:space="preserve"> </w:t>
      </w:r>
      <w:proofErr w:type="spellStart"/>
      <w:r w:rsidR="001626FA" w:rsidRPr="001626FA">
        <w:rPr>
          <w:sz w:val="28"/>
          <w:szCs w:val="28"/>
        </w:rPr>
        <w:t>Атнинск</w:t>
      </w:r>
      <w:r w:rsidR="006A77D3">
        <w:rPr>
          <w:sz w:val="28"/>
          <w:szCs w:val="28"/>
        </w:rPr>
        <w:t>ом</w:t>
      </w:r>
      <w:proofErr w:type="spellEnd"/>
      <w:r w:rsidR="001626FA">
        <w:rPr>
          <w:sz w:val="28"/>
          <w:szCs w:val="28"/>
        </w:rPr>
        <w:t xml:space="preserve">, </w:t>
      </w:r>
      <w:proofErr w:type="spellStart"/>
      <w:r w:rsidR="001626FA" w:rsidRPr="001626FA">
        <w:rPr>
          <w:sz w:val="28"/>
          <w:szCs w:val="28"/>
        </w:rPr>
        <w:t>Нурлатск</w:t>
      </w:r>
      <w:r w:rsidR="006A77D3">
        <w:rPr>
          <w:sz w:val="28"/>
          <w:szCs w:val="28"/>
        </w:rPr>
        <w:t>ом</w:t>
      </w:r>
      <w:proofErr w:type="spellEnd"/>
      <w:r w:rsidR="000D07C8">
        <w:rPr>
          <w:sz w:val="28"/>
          <w:szCs w:val="28"/>
        </w:rPr>
        <w:t xml:space="preserve"> и</w:t>
      </w:r>
      <w:r w:rsidR="00DE6653">
        <w:rPr>
          <w:sz w:val="28"/>
          <w:szCs w:val="28"/>
        </w:rPr>
        <w:t xml:space="preserve"> </w:t>
      </w:r>
      <w:proofErr w:type="spellStart"/>
      <w:r w:rsidR="00DE6653" w:rsidRPr="00DE6653">
        <w:rPr>
          <w:sz w:val="28"/>
          <w:szCs w:val="28"/>
        </w:rPr>
        <w:t>Ютазинск</w:t>
      </w:r>
      <w:r w:rsidR="006A77D3">
        <w:rPr>
          <w:sz w:val="28"/>
          <w:szCs w:val="28"/>
        </w:rPr>
        <w:t>ом</w:t>
      </w:r>
      <w:proofErr w:type="spellEnd"/>
      <w:r w:rsidR="006A77D3">
        <w:rPr>
          <w:sz w:val="28"/>
          <w:szCs w:val="28"/>
        </w:rPr>
        <w:t xml:space="preserve"> муниципальных</w:t>
      </w:r>
      <w:r w:rsidR="001A4059">
        <w:rPr>
          <w:sz w:val="28"/>
          <w:szCs w:val="28"/>
        </w:rPr>
        <w:t xml:space="preserve"> района</w:t>
      </w:r>
      <w:r w:rsidR="006A77D3">
        <w:rPr>
          <w:sz w:val="28"/>
          <w:szCs w:val="28"/>
        </w:rPr>
        <w:t>х</w:t>
      </w:r>
      <w:r w:rsidR="001A4059">
        <w:rPr>
          <w:sz w:val="28"/>
          <w:szCs w:val="28"/>
        </w:rPr>
        <w:t xml:space="preserve">. </w:t>
      </w:r>
    </w:p>
    <w:p w:rsidR="001626FA" w:rsidRDefault="00281F70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A07A90">
        <w:rPr>
          <w:b/>
          <w:sz w:val="28"/>
          <w:szCs w:val="28"/>
        </w:rPr>
        <w:t>менее 10 служащих</w:t>
      </w:r>
      <w:r>
        <w:rPr>
          <w:sz w:val="28"/>
          <w:szCs w:val="28"/>
        </w:rPr>
        <w:t xml:space="preserve"> подверглись </w:t>
      </w:r>
      <w:r w:rsidR="001A4059">
        <w:rPr>
          <w:sz w:val="28"/>
          <w:szCs w:val="28"/>
        </w:rPr>
        <w:t>анализ</w:t>
      </w:r>
      <w:r>
        <w:rPr>
          <w:sz w:val="28"/>
          <w:szCs w:val="28"/>
        </w:rPr>
        <w:t>у</w:t>
      </w:r>
      <w:r w:rsidR="001A4059">
        <w:rPr>
          <w:sz w:val="28"/>
          <w:szCs w:val="28"/>
        </w:rPr>
        <w:t xml:space="preserve"> </w:t>
      </w:r>
      <w:r w:rsidR="006A77D3">
        <w:rPr>
          <w:sz w:val="28"/>
          <w:szCs w:val="28"/>
        </w:rPr>
        <w:t xml:space="preserve">в </w:t>
      </w:r>
      <w:r w:rsidR="00F21260" w:rsidRPr="00F21260">
        <w:rPr>
          <w:sz w:val="28"/>
          <w:szCs w:val="28"/>
        </w:rPr>
        <w:t>Министерств</w:t>
      </w:r>
      <w:r w:rsidR="006A77D3">
        <w:rPr>
          <w:sz w:val="28"/>
          <w:szCs w:val="28"/>
        </w:rPr>
        <w:t>е</w:t>
      </w:r>
      <w:r w:rsidR="00F21260" w:rsidRPr="00F21260">
        <w:rPr>
          <w:sz w:val="28"/>
          <w:szCs w:val="28"/>
        </w:rPr>
        <w:t xml:space="preserve"> промышленности и торговли РТ </w:t>
      </w:r>
      <w:r w:rsidR="00F21260">
        <w:rPr>
          <w:sz w:val="28"/>
          <w:szCs w:val="28"/>
        </w:rPr>
        <w:t xml:space="preserve">(3), </w:t>
      </w:r>
      <w:r w:rsidR="000D07C8">
        <w:rPr>
          <w:sz w:val="28"/>
          <w:szCs w:val="28"/>
        </w:rPr>
        <w:t>Государственн</w:t>
      </w:r>
      <w:r w:rsidR="006A77D3">
        <w:rPr>
          <w:sz w:val="28"/>
          <w:szCs w:val="28"/>
        </w:rPr>
        <w:t>ом</w:t>
      </w:r>
      <w:r w:rsidR="00F21260" w:rsidRPr="00F21260">
        <w:rPr>
          <w:sz w:val="28"/>
          <w:szCs w:val="28"/>
        </w:rPr>
        <w:t xml:space="preserve"> комитет</w:t>
      </w:r>
      <w:r w:rsidR="006A77D3">
        <w:rPr>
          <w:sz w:val="28"/>
          <w:szCs w:val="28"/>
        </w:rPr>
        <w:t>е</w:t>
      </w:r>
      <w:r w:rsidR="00F21260" w:rsidRPr="00F21260">
        <w:rPr>
          <w:sz w:val="28"/>
          <w:szCs w:val="28"/>
        </w:rPr>
        <w:t xml:space="preserve"> РТ по закупкам</w:t>
      </w:r>
      <w:r w:rsidR="00F21260">
        <w:rPr>
          <w:sz w:val="28"/>
          <w:szCs w:val="28"/>
        </w:rPr>
        <w:t xml:space="preserve"> (3)</w:t>
      </w:r>
      <w:r>
        <w:rPr>
          <w:sz w:val="28"/>
          <w:szCs w:val="28"/>
        </w:rPr>
        <w:t xml:space="preserve"> и</w:t>
      </w:r>
      <w:r w:rsidR="00F21260">
        <w:rPr>
          <w:sz w:val="28"/>
          <w:szCs w:val="28"/>
        </w:rPr>
        <w:t xml:space="preserve"> </w:t>
      </w:r>
      <w:r w:rsidR="000D07C8">
        <w:rPr>
          <w:sz w:val="28"/>
          <w:szCs w:val="28"/>
        </w:rPr>
        <w:t>Главн</w:t>
      </w:r>
      <w:r w:rsidR="006A77D3">
        <w:rPr>
          <w:sz w:val="28"/>
          <w:szCs w:val="28"/>
        </w:rPr>
        <w:t>ом</w:t>
      </w:r>
      <w:r w:rsidR="00F21260" w:rsidRPr="00F21260">
        <w:rPr>
          <w:sz w:val="28"/>
          <w:szCs w:val="28"/>
        </w:rPr>
        <w:t xml:space="preserve"> управлени</w:t>
      </w:r>
      <w:r w:rsidR="006A77D3">
        <w:rPr>
          <w:sz w:val="28"/>
          <w:szCs w:val="28"/>
        </w:rPr>
        <w:t>и</w:t>
      </w:r>
      <w:r w:rsidR="00F21260" w:rsidRPr="00F21260">
        <w:rPr>
          <w:sz w:val="28"/>
          <w:szCs w:val="28"/>
        </w:rPr>
        <w:t xml:space="preserve"> ветеринарии Кабинета Министров РТ</w:t>
      </w:r>
      <w:r w:rsidR="00F21260">
        <w:rPr>
          <w:sz w:val="28"/>
          <w:szCs w:val="28"/>
        </w:rPr>
        <w:t xml:space="preserve"> (9)</w:t>
      </w:r>
      <w:r w:rsidR="000D07C8">
        <w:rPr>
          <w:sz w:val="28"/>
          <w:szCs w:val="28"/>
        </w:rPr>
        <w:t>,</w:t>
      </w:r>
      <w:r w:rsidR="00F2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="00DE6653" w:rsidRPr="00DE6653">
        <w:rPr>
          <w:sz w:val="28"/>
          <w:szCs w:val="28"/>
        </w:rPr>
        <w:t>Буинск</w:t>
      </w:r>
      <w:r w:rsidR="006A77D3">
        <w:rPr>
          <w:sz w:val="28"/>
          <w:szCs w:val="28"/>
        </w:rPr>
        <w:t>о</w:t>
      </w:r>
      <w:r w:rsidR="000D07C8">
        <w:rPr>
          <w:sz w:val="28"/>
          <w:szCs w:val="28"/>
        </w:rPr>
        <w:t>м</w:t>
      </w:r>
      <w:r w:rsidR="00DE6653">
        <w:rPr>
          <w:sz w:val="28"/>
          <w:szCs w:val="28"/>
        </w:rPr>
        <w:t xml:space="preserve"> (4), </w:t>
      </w:r>
      <w:proofErr w:type="spellStart"/>
      <w:r w:rsidR="006A77D3">
        <w:rPr>
          <w:sz w:val="28"/>
          <w:szCs w:val="28"/>
        </w:rPr>
        <w:t>Кукморско</w:t>
      </w:r>
      <w:r w:rsidR="000D07C8">
        <w:rPr>
          <w:sz w:val="28"/>
          <w:szCs w:val="28"/>
        </w:rPr>
        <w:t>м</w:t>
      </w:r>
      <w:proofErr w:type="spellEnd"/>
      <w:r w:rsidR="00DE6653">
        <w:rPr>
          <w:sz w:val="28"/>
          <w:szCs w:val="28"/>
        </w:rPr>
        <w:t xml:space="preserve"> (3), </w:t>
      </w:r>
      <w:r w:rsidR="00DE6653" w:rsidRPr="00DE6653">
        <w:rPr>
          <w:sz w:val="28"/>
          <w:szCs w:val="28"/>
        </w:rPr>
        <w:t>Лениногорск</w:t>
      </w:r>
      <w:r w:rsidR="006A77D3">
        <w:rPr>
          <w:sz w:val="28"/>
          <w:szCs w:val="28"/>
        </w:rPr>
        <w:t>о</w:t>
      </w:r>
      <w:r w:rsidR="000D07C8">
        <w:rPr>
          <w:sz w:val="28"/>
          <w:szCs w:val="28"/>
        </w:rPr>
        <w:t>м</w:t>
      </w:r>
      <w:r w:rsidR="00DE6653">
        <w:rPr>
          <w:sz w:val="28"/>
          <w:szCs w:val="28"/>
        </w:rPr>
        <w:t xml:space="preserve"> (7), </w:t>
      </w:r>
      <w:r w:rsidR="00DE6653" w:rsidRPr="00DE6653">
        <w:rPr>
          <w:sz w:val="28"/>
          <w:szCs w:val="28"/>
        </w:rPr>
        <w:t>Новошешминск</w:t>
      </w:r>
      <w:r w:rsidR="006A77D3">
        <w:rPr>
          <w:sz w:val="28"/>
          <w:szCs w:val="28"/>
        </w:rPr>
        <w:t>о</w:t>
      </w:r>
      <w:r w:rsidR="000D07C8">
        <w:rPr>
          <w:sz w:val="28"/>
          <w:szCs w:val="28"/>
        </w:rPr>
        <w:t>м</w:t>
      </w:r>
      <w:r w:rsidR="00DE6653">
        <w:rPr>
          <w:sz w:val="28"/>
          <w:szCs w:val="28"/>
        </w:rPr>
        <w:t xml:space="preserve"> (1), </w:t>
      </w:r>
      <w:r w:rsidR="00DE6653" w:rsidRPr="00DE6653">
        <w:rPr>
          <w:sz w:val="28"/>
          <w:szCs w:val="28"/>
        </w:rPr>
        <w:t>Сабинск</w:t>
      </w:r>
      <w:r w:rsidR="006A77D3">
        <w:rPr>
          <w:sz w:val="28"/>
          <w:szCs w:val="28"/>
        </w:rPr>
        <w:t>о</w:t>
      </w:r>
      <w:r w:rsidR="000D07C8">
        <w:rPr>
          <w:sz w:val="28"/>
          <w:szCs w:val="28"/>
        </w:rPr>
        <w:t>м</w:t>
      </w:r>
      <w:r w:rsidR="00DE6653">
        <w:rPr>
          <w:sz w:val="28"/>
          <w:szCs w:val="28"/>
        </w:rPr>
        <w:t xml:space="preserve"> </w:t>
      </w:r>
      <w:r w:rsidR="00DE6653" w:rsidRPr="00DE6653">
        <w:rPr>
          <w:sz w:val="28"/>
          <w:szCs w:val="28"/>
        </w:rPr>
        <w:t>(7)</w:t>
      </w:r>
      <w:r w:rsidR="00DE6653">
        <w:rPr>
          <w:sz w:val="28"/>
          <w:szCs w:val="28"/>
        </w:rPr>
        <w:t xml:space="preserve">, </w:t>
      </w:r>
      <w:proofErr w:type="spellStart"/>
      <w:r w:rsidR="006A77D3">
        <w:rPr>
          <w:sz w:val="28"/>
          <w:szCs w:val="28"/>
        </w:rPr>
        <w:t>Тюлячинско</w:t>
      </w:r>
      <w:r w:rsidR="000D07C8">
        <w:rPr>
          <w:sz w:val="28"/>
          <w:szCs w:val="28"/>
        </w:rPr>
        <w:t>м</w:t>
      </w:r>
      <w:proofErr w:type="spellEnd"/>
      <w:r w:rsidR="00DE6653">
        <w:rPr>
          <w:sz w:val="28"/>
          <w:szCs w:val="28"/>
        </w:rPr>
        <w:t xml:space="preserve"> (4)</w:t>
      </w:r>
      <w:r w:rsidR="000D07C8">
        <w:rPr>
          <w:sz w:val="28"/>
          <w:szCs w:val="28"/>
        </w:rPr>
        <w:t xml:space="preserve"> и</w:t>
      </w:r>
      <w:r w:rsidR="00DE6653">
        <w:rPr>
          <w:sz w:val="28"/>
          <w:szCs w:val="28"/>
        </w:rPr>
        <w:t xml:space="preserve"> </w:t>
      </w:r>
      <w:proofErr w:type="spellStart"/>
      <w:r w:rsidR="000D07C8">
        <w:rPr>
          <w:sz w:val="28"/>
          <w:szCs w:val="28"/>
        </w:rPr>
        <w:t>Черемшанск</w:t>
      </w:r>
      <w:r w:rsidR="006A77D3">
        <w:rPr>
          <w:sz w:val="28"/>
          <w:szCs w:val="28"/>
        </w:rPr>
        <w:t>о</w:t>
      </w:r>
      <w:r w:rsidR="000D07C8">
        <w:rPr>
          <w:sz w:val="28"/>
          <w:szCs w:val="28"/>
        </w:rPr>
        <w:t>м</w:t>
      </w:r>
      <w:proofErr w:type="spellEnd"/>
      <w:r w:rsidR="00DE6653">
        <w:rPr>
          <w:sz w:val="28"/>
          <w:szCs w:val="28"/>
        </w:rPr>
        <w:t xml:space="preserve"> (8)</w:t>
      </w:r>
      <w:r w:rsidR="000D07C8">
        <w:rPr>
          <w:sz w:val="28"/>
          <w:szCs w:val="28"/>
        </w:rPr>
        <w:t xml:space="preserve"> муниципальны</w:t>
      </w:r>
      <w:r w:rsidR="006A77D3">
        <w:rPr>
          <w:sz w:val="28"/>
          <w:szCs w:val="28"/>
        </w:rPr>
        <w:t>х</w:t>
      </w:r>
      <w:r w:rsidR="000D07C8">
        <w:rPr>
          <w:sz w:val="28"/>
          <w:szCs w:val="28"/>
        </w:rPr>
        <w:t xml:space="preserve"> района</w:t>
      </w:r>
      <w:r w:rsidR="006A77D3">
        <w:rPr>
          <w:sz w:val="28"/>
          <w:szCs w:val="28"/>
        </w:rPr>
        <w:t>х</w:t>
      </w:r>
      <w:r w:rsidR="00EA49B7">
        <w:rPr>
          <w:sz w:val="28"/>
          <w:szCs w:val="28"/>
        </w:rPr>
        <w:t>.</w:t>
      </w:r>
    </w:p>
    <w:p w:rsidR="00727478" w:rsidRPr="00DE6653" w:rsidRDefault="00727478" w:rsidP="00727478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изложенным руководителям перечисленных органов в 2017 году </w:t>
      </w:r>
      <w:r w:rsidR="003E29CB">
        <w:rPr>
          <w:sz w:val="28"/>
          <w:szCs w:val="28"/>
        </w:rPr>
        <w:t xml:space="preserve">необходимо </w:t>
      </w:r>
      <w:r w:rsidR="003E29CB" w:rsidRPr="003E29CB">
        <w:rPr>
          <w:b/>
          <w:sz w:val="28"/>
          <w:szCs w:val="28"/>
        </w:rPr>
        <w:t>рассмотреть причины неудовлетворительной работы</w:t>
      </w:r>
      <w:r w:rsidR="003E29CB">
        <w:rPr>
          <w:sz w:val="28"/>
          <w:szCs w:val="28"/>
        </w:rPr>
        <w:t xml:space="preserve"> должностных лиц кадровых служб, ответственных за профилактику коррупционных и иных правонарушений по анализу сведений о доходах и </w:t>
      </w:r>
      <w:r w:rsidR="003E29CB" w:rsidRPr="003E29CB">
        <w:rPr>
          <w:b/>
          <w:sz w:val="28"/>
          <w:szCs w:val="28"/>
        </w:rPr>
        <w:t>принять меры по ее активизации</w:t>
      </w:r>
      <w:r w:rsidR="003E29CB">
        <w:rPr>
          <w:sz w:val="28"/>
          <w:szCs w:val="28"/>
        </w:rPr>
        <w:t>.</w:t>
      </w:r>
      <w:proofErr w:type="gramEnd"/>
    </w:p>
    <w:p w:rsidR="006A77D3" w:rsidRPr="00010936" w:rsidRDefault="006A77D3" w:rsidP="00727478">
      <w:pPr>
        <w:autoSpaceDE w:val="0"/>
        <w:ind w:firstLine="709"/>
        <w:jc w:val="both"/>
        <w:rPr>
          <w:sz w:val="16"/>
          <w:szCs w:val="28"/>
        </w:rPr>
      </w:pPr>
    </w:p>
    <w:p w:rsidR="00570C67" w:rsidRDefault="00167850" w:rsidP="00727478">
      <w:pPr>
        <w:autoSpaceDE w:val="0"/>
        <w:ind w:firstLine="709"/>
        <w:jc w:val="both"/>
        <w:rPr>
          <w:sz w:val="28"/>
          <w:szCs w:val="28"/>
        </w:rPr>
      </w:pPr>
      <w:r w:rsidRPr="00167850">
        <w:rPr>
          <w:sz w:val="28"/>
          <w:szCs w:val="28"/>
        </w:rPr>
        <w:t>б)</w:t>
      </w:r>
      <w:r>
        <w:rPr>
          <w:b/>
          <w:sz w:val="28"/>
          <w:szCs w:val="28"/>
        </w:rPr>
        <w:t xml:space="preserve"> </w:t>
      </w:r>
      <w:r w:rsidR="00570C67" w:rsidRPr="00A07A90">
        <w:rPr>
          <w:b/>
          <w:sz w:val="28"/>
          <w:szCs w:val="28"/>
        </w:rPr>
        <w:t xml:space="preserve">Общее количество </w:t>
      </w:r>
      <w:r w:rsidR="000E7CEA" w:rsidRPr="00A07A90">
        <w:rPr>
          <w:b/>
          <w:sz w:val="28"/>
          <w:szCs w:val="28"/>
        </w:rPr>
        <w:t xml:space="preserve">проверок сведений </w:t>
      </w:r>
      <w:r w:rsidR="007E4326" w:rsidRPr="00A07A90">
        <w:rPr>
          <w:b/>
          <w:sz w:val="28"/>
          <w:szCs w:val="28"/>
        </w:rPr>
        <w:t>о</w:t>
      </w:r>
      <w:r w:rsidR="003E29CB">
        <w:rPr>
          <w:b/>
          <w:sz w:val="28"/>
          <w:szCs w:val="28"/>
        </w:rPr>
        <w:t xml:space="preserve"> </w:t>
      </w:r>
      <w:r w:rsidR="000E7CEA" w:rsidRPr="00A07A90">
        <w:rPr>
          <w:b/>
          <w:sz w:val="28"/>
          <w:szCs w:val="28"/>
        </w:rPr>
        <w:t xml:space="preserve">доходах </w:t>
      </w:r>
      <w:r w:rsidR="00570C67" w:rsidRPr="00A07A90">
        <w:rPr>
          <w:b/>
          <w:sz w:val="28"/>
          <w:szCs w:val="28"/>
        </w:rPr>
        <w:t>оставило 964</w:t>
      </w:r>
      <w:r w:rsidR="00570C67">
        <w:rPr>
          <w:sz w:val="28"/>
          <w:szCs w:val="28"/>
        </w:rPr>
        <w:t xml:space="preserve">. </w:t>
      </w:r>
      <w:r w:rsidR="001D6CFC">
        <w:rPr>
          <w:sz w:val="28"/>
          <w:szCs w:val="28"/>
        </w:rPr>
        <w:t xml:space="preserve">Большая часть таких </w:t>
      </w:r>
      <w:r w:rsidR="00570C67">
        <w:rPr>
          <w:sz w:val="28"/>
          <w:szCs w:val="28"/>
        </w:rPr>
        <w:t>проверок проведен</w:t>
      </w:r>
      <w:r w:rsidR="001D6CFC">
        <w:rPr>
          <w:sz w:val="28"/>
          <w:szCs w:val="28"/>
        </w:rPr>
        <w:t>а</w:t>
      </w:r>
      <w:r w:rsidR="00570C67">
        <w:rPr>
          <w:sz w:val="28"/>
          <w:szCs w:val="28"/>
        </w:rPr>
        <w:t xml:space="preserve"> в </w:t>
      </w:r>
      <w:r w:rsidR="001D6CFC">
        <w:rPr>
          <w:sz w:val="28"/>
          <w:szCs w:val="28"/>
        </w:rPr>
        <w:t xml:space="preserve">ОМСУ - </w:t>
      </w:r>
      <w:r w:rsidR="00570C67">
        <w:rPr>
          <w:sz w:val="28"/>
          <w:szCs w:val="28"/>
        </w:rPr>
        <w:t>822</w:t>
      </w:r>
      <w:r w:rsidR="001D6CFC">
        <w:rPr>
          <w:sz w:val="28"/>
          <w:szCs w:val="28"/>
        </w:rPr>
        <w:t xml:space="preserve">, в ОГВ - </w:t>
      </w:r>
      <w:r w:rsidR="00570C67">
        <w:rPr>
          <w:sz w:val="28"/>
          <w:szCs w:val="28"/>
        </w:rPr>
        <w:t>142 проверки.</w:t>
      </w:r>
    </w:p>
    <w:p w:rsidR="000F7E59" w:rsidRDefault="00570C67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отметить, что </w:t>
      </w:r>
      <w:r w:rsidR="001D6CFC">
        <w:rPr>
          <w:sz w:val="28"/>
          <w:szCs w:val="28"/>
        </w:rPr>
        <w:t xml:space="preserve">после осуществления соответствующей разъяснительной работы, </w:t>
      </w:r>
      <w:r>
        <w:rPr>
          <w:sz w:val="28"/>
          <w:szCs w:val="28"/>
        </w:rPr>
        <w:t xml:space="preserve">в </w:t>
      </w:r>
      <w:r w:rsidR="00250ECF">
        <w:rPr>
          <w:sz w:val="28"/>
          <w:szCs w:val="28"/>
        </w:rPr>
        <w:t xml:space="preserve">отчетах за </w:t>
      </w:r>
      <w:r>
        <w:rPr>
          <w:sz w:val="28"/>
          <w:szCs w:val="28"/>
        </w:rPr>
        <w:t>2016 год</w:t>
      </w:r>
      <w:r w:rsidR="00250ECF">
        <w:rPr>
          <w:sz w:val="28"/>
          <w:szCs w:val="28"/>
        </w:rPr>
        <w:t xml:space="preserve"> </w:t>
      </w:r>
      <w:r w:rsidR="001D6CFC" w:rsidRPr="00A07A90">
        <w:rPr>
          <w:b/>
          <w:sz w:val="28"/>
          <w:szCs w:val="28"/>
        </w:rPr>
        <w:t>данные о количестве проведенных антикоррупционных проверок</w:t>
      </w:r>
      <w:r w:rsidR="001D6CFC">
        <w:rPr>
          <w:sz w:val="28"/>
          <w:szCs w:val="28"/>
        </w:rPr>
        <w:t xml:space="preserve"> были </w:t>
      </w:r>
      <w:r w:rsidR="00250ECF">
        <w:rPr>
          <w:sz w:val="28"/>
          <w:szCs w:val="28"/>
        </w:rPr>
        <w:t xml:space="preserve">представлены </w:t>
      </w:r>
      <w:r w:rsidR="00250ECF" w:rsidRPr="00A07A90">
        <w:rPr>
          <w:b/>
          <w:sz w:val="28"/>
          <w:szCs w:val="28"/>
        </w:rPr>
        <w:t xml:space="preserve">более </w:t>
      </w:r>
      <w:r w:rsidR="00A07A90" w:rsidRPr="00A07A90">
        <w:rPr>
          <w:b/>
          <w:sz w:val="28"/>
          <w:szCs w:val="28"/>
        </w:rPr>
        <w:t>достоверно</w:t>
      </w:r>
      <w:r w:rsidR="00A07A90">
        <w:rPr>
          <w:sz w:val="28"/>
          <w:szCs w:val="28"/>
        </w:rPr>
        <w:t xml:space="preserve"> </w:t>
      </w:r>
      <w:r w:rsidR="001D6CFC">
        <w:rPr>
          <w:sz w:val="28"/>
          <w:szCs w:val="28"/>
        </w:rPr>
        <w:t>-</w:t>
      </w:r>
      <w:r w:rsidR="00250ECF">
        <w:rPr>
          <w:sz w:val="28"/>
          <w:szCs w:val="28"/>
        </w:rPr>
        <w:t xml:space="preserve"> 964 против 4 775, указанных в отсчетах за 2015 год.</w:t>
      </w:r>
    </w:p>
    <w:p w:rsidR="00FD033E" w:rsidRDefault="00142B52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время, </w:t>
      </w:r>
      <w:r w:rsidR="001D6CFC">
        <w:rPr>
          <w:sz w:val="28"/>
          <w:szCs w:val="28"/>
        </w:rPr>
        <w:t xml:space="preserve">необходимо отметить, что </w:t>
      </w:r>
      <w:r w:rsidR="001D6CFC" w:rsidRPr="001D6CFC">
        <w:rPr>
          <w:b/>
          <w:sz w:val="28"/>
          <w:szCs w:val="28"/>
        </w:rPr>
        <w:t>имеются 20 муниципальных районов</w:t>
      </w:r>
      <w:r w:rsidR="001D6CFC">
        <w:rPr>
          <w:sz w:val="28"/>
          <w:szCs w:val="28"/>
        </w:rPr>
        <w:t xml:space="preserve">, где </w:t>
      </w:r>
      <w:r w:rsidR="001D6CFC" w:rsidRPr="001D6CFC">
        <w:rPr>
          <w:b/>
          <w:sz w:val="28"/>
          <w:szCs w:val="28"/>
        </w:rPr>
        <w:t>проверки достоверности и полноты сведений</w:t>
      </w:r>
      <w:r w:rsidR="001D6CFC" w:rsidRPr="00FD033E">
        <w:rPr>
          <w:sz w:val="28"/>
          <w:szCs w:val="28"/>
        </w:rPr>
        <w:t xml:space="preserve"> о доходах</w:t>
      </w:r>
      <w:r w:rsidR="001D6CFC">
        <w:rPr>
          <w:sz w:val="28"/>
          <w:szCs w:val="28"/>
        </w:rPr>
        <w:t xml:space="preserve"> вообще </w:t>
      </w:r>
      <w:r w:rsidR="00FD033E" w:rsidRPr="001D6CFC">
        <w:rPr>
          <w:b/>
          <w:sz w:val="28"/>
          <w:szCs w:val="28"/>
        </w:rPr>
        <w:t>не проводились</w:t>
      </w:r>
      <w:r w:rsidR="001D6CFC">
        <w:rPr>
          <w:sz w:val="28"/>
          <w:szCs w:val="28"/>
        </w:rPr>
        <w:t>, что свидетельствует о необходимости принятия мер по активизации этой работы.</w:t>
      </w:r>
      <w:r w:rsidR="00FD033E">
        <w:rPr>
          <w:sz w:val="28"/>
          <w:szCs w:val="28"/>
        </w:rPr>
        <w:t xml:space="preserve"> </w:t>
      </w:r>
    </w:p>
    <w:p w:rsidR="00FD033E" w:rsidRPr="001D6CFC" w:rsidRDefault="001D6CFC" w:rsidP="003E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i/>
          <w:sz w:val="28"/>
          <w:szCs w:val="28"/>
        </w:rPr>
      </w:pPr>
      <w:r w:rsidRPr="00732038">
        <w:rPr>
          <w:b/>
          <w:i/>
          <w:sz w:val="28"/>
          <w:szCs w:val="28"/>
        </w:rPr>
        <w:t>Не проводились проверки</w:t>
      </w:r>
      <w:r w:rsidRPr="001D6CFC">
        <w:rPr>
          <w:i/>
          <w:sz w:val="28"/>
          <w:szCs w:val="28"/>
        </w:rPr>
        <w:t xml:space="preserve"> в </w:t>
      </w:r>
      <w:proofErr w:type="spellStart"/>
      <w:r w:rsidR="00FD033E" w:rsidRPr="001D6CFC">
        <w:rPr>
          <w:i/>
          <w:sz w:val="28"/>
          <w:szCs w:val="28"/>
        </w:rPr>
        <w:t>Азнакаевск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FD033E" w:rsidRPr="001D6CFC">
        <w:rPr>
          <w:i/>
          <w:sz w:val="28"/>
          <w:szCs w:val="28"/>
        </w:rPr>
        <w:t>, Алексеевск</w:t>
      </w:r>
      <w:r w:rsidR="00577FED" w:rsidRPr="001D6CFC">
        <w:rPr>
          <w:i/>
          <w:sz w:val="28"/>
          <w:szCs w:val="28"/>
        </w:rPr>
        <w:t>ом</w:t>
      </w:r>
      <w:r w:rsidR="00FD033E" w:rsidRPr="001D6CFC">
        <w:rPr>
          <w:i/>
          <w:sz w:val="28"/>
          <w:szCs w:val="28"/>
        </w:rPr>
        <w:t xml:space="preserve">, </w:t>
      </w:r>
      <w:proofErr w:type="spellStart"/>
      <w:r w:rsidR="00FD033E" w:rsidRPr="001D6CFC">
        <w:rPr>
          <w:i/>
          <w:sz w:val="28"/>
          <w:szCs w:val="28"/>
        </w:rPr>
        <w:t>Алькеевск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FD033E" w:rsidRPr="001D6CFC">
        <w:rPr>
          <w:i/>
          <w:sz w:val="28"/>
          <w:szCs w:val="28"/>
        </w:rPr>
        <w:t>, Альметьевск</w:t>
      </w:r>
      <w:r w:rsidR="00577FED" w:rsidRPr="001D6CFC">
        <w:rPr>
          <w:i/>
          <w:sz w:val="28"/>
          <w:szCs w:val="28"/>
        </w:rPr>
        <w:t>ом</w:t>
      </w:r>
      <w:r w:rsidR="00FD033E" w:rsidRPr="001D6CFC">
        <w:rPr>
          <w:i/>
          <w:sz w:val="28"/>
          <w:szCs w:val="28"/>
        </w:rPr>
        <w:t>, Арск</w:t>
      </w:r>
      <w:r w:rsidR="00577FED" w:rsidRPr="001D6CFC">
        <w:rPr>
          <w:i/>
          <w:sz w:val="28"/>
          <w:szCs w:val="28"/>
        </w:rPr>
        <w:t>ом</w:t>
      </w:r>
      <w:r w:rsidR="00FD033E" w:rsidRPr="001D6CFC">
        <w:rPr>
          <w:i/>
          <w:sz w:val="28"/>
          <w:szCs w:val="28"/>
        </w:rPr>
        <w:t xml:space="preserve">, </w:t>
      </w:r>
      <w:proofErr w:type="spellStart"/>
      <w:r w:rsidR="00FD033E" w:rsidRPr="001D6CFC">
        <w:rPr>
          <w:i/>
          <w:sz w:val="28"/>
          <w:szCs w:val="28"/>
        </w:rPr>
        <w:t>Бавлинск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FD033E" w:rsidRPr="001D6CFC">
        <w:rPr>
          <w:i/>
          <w:sz w:val="28"/>
          <w:szCs w:val="28"/>
        </w:rPr>
        <w:t>, Высокогорск</w:t>
      </w:r>
      <w:r w:rsidR="00577FED" w:rsidRPr="001D6CFC">
        <w:rPr>
          <w:i/>
          <w:sz w:val="28"/>
          <w:szCs w:val="28"/>
        </w:rPr>
        <w:t>ом</w:t>
      </w:r>
      <w:r w:rsidR="00FD033E" w:rsidRPr="001D6CFC">
        <w:rPr>
          <w:i/>
          <w:sz w:val="28"/>
          <w:szCs w:val="28"/>
        </w:rPr>
        <w:t>, Заинск</w:t>
      </w:r>
      <w:r w:rsidR="00577FED" w:rsidRPr="001D6CFC">
        <w:rPr>
          <w:i/>
          <w:sz w:val="28"/>
          <w:szCs w:val="28"/>
        </w:rPr>
        <w:t>ом</w:t>
      </w:r>
      <w:r w:rsidR="00FD033E" w:rsidRPr="001D6CFC">
        <w:rPr>
          <w:i/>
          <w:sz w:val="28"/>
          <w:szCs w:val="28"/>
        </w:rPr>
        <w:t xml:space="preserve">, </w:t>
      </w:r>
      <w:proofErr w:type="spellStart"/>
      <w:r w:rsidR="00FD033E" w:rsidRPr="001D6CFC">
        <w:rPr>
          <w:i/>
          <w:sz w:val="28"/>
          <w:szCs w:val="28"/>
        </w:rPr>
        <w:t>Кайбицк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FD033E" w:rsidRPr="001D6CFC">
        <w:rPr>
          <w:i/>
          <w:sz w:val="28"/>
          <w:szCs w:val="28"/>
        </w:rPr>
        <w:t>, Камско-</w:t>
      </w:r>
      <w:proofErr w:type="spellStart"/>
      <w:r w:rsidR="00FD033E" w:rsidRPr="001D6CFC">
        <w:rPr>
          <w:i/>
          <w:sz w:val="28"/>
          <w:szCs w:val="28"/>
        </w:rPr>
        <w:t>Устьинск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FD033E" w:rsidRPr="001D6CFC">
        <w:rPr>
          <w:i/>
          <w:sz w:val="28"/>
          <w:szCs w:val="28"/>
        </w:rPr>
        <w:t xml:space="preserve">, </w:t>
      </w:r>
      <w:proofErr w:type="spellStart"/>
      <w:r w:rsidR="00FD033E" w:rsidRPr="001D6CFC">
        <w:rPr>
          <w:i/>
          <w:sz w:val="28"/>
          <w:szCs w:val="28"/>
        </w:rPr>
        <w:t>Лаишевск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FD033E" w:rsidRPr="001D6CFC">
        <w:rPr>
          <w:i/>
          <w:sz w:val="28"/>
          <w:szCs w:val="28"/>
        </w:rPr>
        <w:t>, Мензелинск</w:t>
      </w:r>
      <w:r w:rsidR="00577FED" w:rsidRPr="001D6CFC">
        <w:rPr>
          <w:i/>
          <w:sz w:val="28"/>
          <w:szCs w:val="28"/>
        </w:rPr>
        <w:t>ом</w:t>
      </w:r>
      <w:r w:rsidR="00FD033E" w:rsidRPr="001D6CFC">
        <w:rPr>
          <w:i/>
          <w:sz w:val="28"/>
          <w:szCs w:val="28"/>
        </w:rPr>
        <w:t xml:space="preserve">, </w:t>
      </w:r>
      <w:proofErr w:type="spellStart"/>
      <w:r w:rsidR="00FD033E" w:rsidRPr="001D6CFC">
        <w:rPr>
          <w:i/>
          <w:sz w:val="28"/>
          <w:szCs w:val="28"/>
        </w:rPr>
        <w:t>Муслюмовск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FD033E" w:rsidRPr="001D6CFC">
        <w:rPr>
          <w:i/>
          <w:sz w:val="28"/>
          <w:szCs w:val="28"/>
        </w:rPr>
        <w:t>, Нижнекамск</w:t>
      </w:r>
      <w:r w:rsidR="00577FED" w:rsidRPr="001D6CFC">
        <w:rPr>
          <w:i/>
          <w:sz w:val="28"/>
          <w:szCs w:val="28"/>
        </w:rPr>
        <w:t>ом</w:t>
      </w:r>
      <w:r w:rsidR="00FD033E" w:rsidRPr="001D6CFC">
        <w:rPr>
          <w:i/>
          <w:sz w:val="28"/>
          <w:szCs w:val="28"/>
        </w:rPr>
        <w:t>, Рыбно-Слободск</w:t>
      </w:r>
      <w:r w:rsidR="00577FED" w:rsidRPr="001D6CFC">
        <w:rPr>
          <w:i/>
          <w:sz w:val="28"/>
          <w:szCs w:val="28"/>
        </w:rPr>
        <w:t>ом</w:t>
      </w:r>
      <w:r w:rsidR="00FD033E" w:rsidRPr="001D6CFC">
        <w:rPr>
          <w:i/>
          <w:sz w:val="28"/>
          <w:szCs w:val="28"/>
        </w:rPr>
        <w:t>, Сабинск</w:t>
      </w:r>
      <w:r w:rsidR="00577FED" w:rsidRPr="001D6CFC">
        <w:rPr>
          <w:i/>
          <w:sz w:val="28"/>
          <w:szCs w:val="28"/>
        </w:rPr>
        <w:t>ом</w:t>
      </w:r>
      <w:r w:rsidR="00FD033E" w:rsidRPr="001D6CFC">
        <w:rPr>
          <w:i/>
          <w:sz w:val="28"/>
          <w:szCs w:val="28"/>
        </w:rPr>
        <w:t xml:space="preserve">, </w:t>
      </w:r>
      <w:proofErr w:type="spellStart"/>
      <w:r w:rsidR="00FD033E" w:rsidRPr="001D6CFC">
        <w:rPr>
          <w:i/>
          <w:sz w:val="28"/>
          <w:szCs w:val="28"/>
        </w:rPr>
        <w:t>Сармановск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FD033E" w:rsidRPr="001D6CFC">
        <w:rPr>
          <w:i/>
          <w:sz w:val="28"/>
          <w:szCs w:val="28"/>
        </w:rPr>
        <w:t xml:space="preserve">, </w:t>
      </w:r>
      <w:proofErr w:type="spellStart"/>
      <w:r w:rsidR="00FD033E" w:rsidRPr="001D6CFC">
        <w:rPr>
          <w:i/>
          <w:sz w:val="28"/>
          <w:szCs w:val="28"/>
        </w:rPr>
        <w:t>Тюлячинск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FD033E" w:rsidRPr="001D6CFC">
        <w:rPr>
          <w:i/>
          <w:sz w:val="28"/>
          <w:szCs w:val="28"/>
        </w:rPr>
        <w:t xml:space="preserve">, </w:t>
      </w:r>
      <w:proofErr w:type="spellStart"/>
      <w:r w:rsidR="00FD033E" w:rsidRPr="001D6CFC">
        <w:rPr>
          <w:i/>
          <w:sz w:val="28"/>
          <w:szCs w:val="28"/>
        </w:rPr>
        <w:t>Чистопольск</w:t>
      </w:r>
      <w:r w:rsidR="00577FED" w:rsidRPr="001D6CFC">
        <w:rPr>
          <w:i/>
          <w:sz w:val="28"/>
          <w:szCs w:val="28"/>
        </w:rPr>
        <w:t>ом</w:t>
      </w:r>
      <w:proofErr w:type="spellEnd"/>
      <w:r w:rsidR="00577FED" w:rsidRPr="001D6CFC">
        <w:rPr>
          <w:i/>
          <w:sz w:val="28"/>
          <w:szCs w:val="28"/>
        </w:rPr>
        <w:t xml:space="preserve"> и</w:t>
      </w:r>
      <w:r w:rsidR="00FD033E" w:rsidRPr="001D6CFC">
        <w:rPr>
          <w:i/>
          <w:sz w:val="28"/>
          <w:szCs w:val="28"/>
        </w:rPr>
        <w:t xml:space="preserve"> </w:t>
      </w:r>
      <w:proofErr w:type="spellStart"/>
      <w:r w:rsidR="00FD033E" w:rsidRPr="001D6CFC">
        <w:rPr>
          <w:i/>
          <w:sz w:val="28"/>
          <w:szCs w:val="28"/>
        </w:rPr>
        <w:t>Ютазинск</w:t>
      </w:r>
      <w:r w:rsidR="00577FED" w:rsidRPr="001D6CFC">
        <w:rPr>
          <w:i/>
          <w:sz w:val="28"/>
          <w:szCs w:val="28"/>
        </w:rPr>
        <w:t>ом</w:t>
      </w:r>
      <w:proofErr w:type="spellEnd"/>
      <w:r w:rsidRPr="001D6CFC">
        <w:rPr>
          <w:i/>
          <w:sz w:val="28"/>
          <w:szCs w:val="28"/>
        </w:rPr>
        <w:t xml:space="preserve"> муниципальных районах</w:t>
      </w:r>
      <w:r w:rsidR="00577FED" w:rsidRPr="001D6CFC">
        <w:rPr>
          <w:i/>
          <w:sz w:val="28"/>
          <w:szCs w:val="28"/>
        </w:rPr>
        <w:t>.</w:t>
      </w:r>
    </w:p>
    <w:p w:rsidR="008D23F0" w:rsidRDefault="002A44A7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органах государственной власти Республики Татарстан </w:t>
      </w:r>
      <w:r w:rsidRPr="006A77D3">
        <w:rPr>
          <w:b/>
          <w:sz w:val="28"/>
          <w:szCs w:val="28"/>
        </w:rPr>
        <w:t xml:space="preserve">указанные проверки проводились только </w:t>
      </w:r>
      <w:r w:rsidRPr="0073203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D23F0" w:rsidRPr="008D23F0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8D23F0" w:rsidRPr="008D23F0">
        <w:rPr>
          <w:sz w:val="28"/>
          <w:szCs w:val="28"/>
        </w:rPr>
        <w:t xml:space="preserve"> финансов </w:t>
      </w:r>
      <w:r w:rsidR="007808E8">
        <w:rPr>
          <w:sz w:val="28"/>
          <w:szCs w:val="28"/>
        </w:rPr>
        <w:t>РТ</w:t>
      </w:r>
      <w:r w:rsidR="008D23F0">
        <w:rPr>
          <w:sz w:val="28"/>
          <w:szCs w:val="28"/>
        </w:rPr>
        <w:t xml:space="preserve">, </w:t>
      </w:r>
      <w:r w:rsidR="008D23F0" w:rsidRPr="008D23F0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8D23F0" w:rsidRPr="008D23F0">
        <w:rPr>
          <w:sz w:val="28"/>
          <w:szCs w:val="28"/>
        </w:rPr>
        <w:t xml:space="preserve"> культуры </w:t>
      </w:r>
      <w:r w:rsidR="007808E8">
        <w:rPr>
          <w:sz w:val="28"/>
          <w:szCs w:val="28"/>
        </w:rPr>
        <w:t>РТ</w:t>
      </w:r>
      <w:r w:rsidR="008D23F0">
        <w:rPr>
          <w:sz w:val="28"/>
          <w:szCs w:val="28"/>
        </w:rPr>
        <w:t xml:space="preserve">, </w:t>
      </w:r>
      <w:r w:rsidR="003B72B9" w:rsidRPr="003B72B9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3B72B9" w:rsidRPr="003B72B9">
        <w:rPr>
          <w:sz w:val="28"/>
          <w:szCs w:val="28"/>
        </w:rPr>
        <w:t xml:space="preserve"> экологии и природных ресурсов Республики Татарстан</w:t>
      </w:r>
      <w:r w:rsidR="003B72B9">
        <w:rPr>
          <w:sz w:val="28"/>
          <w:szCs w:val="28"/>
        </w:rPr>
        <w:t xml:space="preserve">, </w:t>
      </w:r>
      <w:proofErr w:type="gramStart"/>
      <w:r w:rsidR="003B72B9" w:rsidRPr="003B72B9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proofErr w:type="gramEnd"/>
      <w:r w:rsidR="003B72B9" w:rsidRPr="003B72B9">
        <w:rPr>
          <w:sz w:val="28"/>
          <w:szCs w:val="28"/>
        </w:rPr>
        <w:t xml:space="preserve"> по делам гражданской обороны и чрезвычайным ситуациям </w:t>
      </w:r>
      <w:r w:rsidR="007808E8">
        <w:rPr>
          <w:sz w:val="28"/>
          <w:szCs w:val="28"/>
        </w:rPr>
        <w:t>РТ</w:t>
      </w:r>
      <w:r w:rsidR="003B72B9">
        <w:rPr>
          <w:sz w:val="28"/>
          <w:szCs w:val="28"/>
        </w:rPr>
        <w:t xml:space="preserve">, </w:t>
      </w:r>
      <w:r w:rsidR="003B72B9" w:rsidRPr="003B72B9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3B72B9" w:rsidRPr="003B72B9">
        <w:rPr>
          <w:sz w:val="28"/>
          <w:szCs w:val="28"/>
        </w:rPr>
        <w:t xml:space="preserve"> экономики </w:t>
      </w:r>
      <w:r w:rsidR="007808E8">
        <w:rPr>
          <w:sz w:val="28"/>
          <w:szCs w:val="28"/>
        </w:rPr>
        <w:t>РТ</w:t>
      </w:r>
      <w:r w:rsidR="003B72B9">
        <w:rPr>
          <w:sz w:val="28"/>
          <w:szCs w:val="28"/>
        </w:rPr>
        <w:t xml:space="preserve">, </w:t>
      </w:r>
      <w:r w:rsidR="003B72B9" w:rsidRPr="003B72B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="003B72B9" w:rsidRPr="003B72B9">
        <w:rPr>
          <w:sz w:val="28"/>
          <w:szCs w:val="28"/>
        </w:rPr>
        <w:t xml:space="preserve"> жилищн</w:t>
      </w:r>
      <w:r>
        <w:rPr>
          <w:sz w:val="28"/>
          <w:szCs w:val="28"/>
        </w:rPr>
        <w:t>ой</w:t>
      </w:r>
      <w:r w:rsidR="003B72B9" w:rsidRPr="003B72B9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и</w:t>
      </w:r>
      <w:r w:rsidR="003B72B9" w:rsidRPr="003B72B9">
        <w:rPr>
          <w:sz w:val="28"/>
          <w:szCs w:val="28"/>
        </w:rPr>
        <w:t xml:space="preserve"> </w:t>
      </w:r>
      <w:r w:rsidR="007808E8">
        <w:rPr>
          <w:sz w:val="28"/>
          <w:szCs w:val="28"/>
        </w:rPr>
        <w:t>РТ</w:t>
      </w:r>
      <w:r w:rsidR="003B72B9">
        <w:rPr>
          <w:sz w:val="28"/>
          <w:szCs w:val="28"/>
        </w:rPr>
        <w:t xml:space="preserve">, </w:t>
      </w:r>
      <w:proofErr w:type="spellStart"/>
      <w:r w:rsidRPr="002A44A7">
        <w:rPr>
          <w:sz w:val="28"/>
          <w:szCs w:val="28"/>
        </w:rPr>
        <w:t>Госалкогольинспекци</w:t>
      </w:r>
      <w:r>
        <w:rPr>
          <w:sz w:val="28"/>
          <w:szCs w:val="28"/>
        </w:rPr>
        <w:t>и</w:t>
      </w:r>
      <w:proofErr w:type="spellEnd"/>
      <w:r w:rsidRPr="002A44A7">
        <w:rPr>
          <w:sz w:val="28"/>
          <w:szCs w:val="28"/>
        </w:rPr>
        <w:t xml:space="preserve"> </w:t>
      </w:r>
      <w:r w:rsidR="007808E8">
        <w:rPr>
          <w:sz w:val="28"/>
          <w:szCs w:val="28"/>
        </w:rPr>
        <w:t>РТ</w:t>
      </w:r>
      <w:r w:rsidR="00786B38">
        <w:rPr>
          <w:sz w:val="28"/>
          <w:szCs w:val="28"/>
        </w:rPr>
        <w:t xml:space="preserve">, </w:t>
      </w:r>
      <w:r w:rsidR="00786B38" w:rsidRPr="00786B38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="00786B38" w:rsidRPr="00786B38">
        <w:rPr>
          <w:sz w:val="28"/>
          <w:szCs w:val="28"/>
        </w:rPr>
        <w:t xml:space="preserve"> по охране и использованию объектов животного мира </w:t>
      </w:r>
      <w:r w:rsidR="007808E8">
        <w:rPr>
          <w:sz w:val="28"/>
          <w:szCs w:val="28"/>
        </w:rPr>
        <w:t>РТ</w:t>
      </w:r>
      <w:r w:rsidR="00786B38">
        <w:rPr>
          <w:sz w:val="28"/>
          <w:szCs w:val="28"/>
        </w:rPr>
        <w:t>, Управлени</w:t>
      </w:r>
      <w:r>
        <w:rPr>
          <w:sz w:val="28"/>
          <w:szCs w:val="28"/>
        </w:rPr>
        <w:t>и</w:t>
      </w:r>
      <w:r w:rsidR="00786B38">
        <w:rPr>
          <w:sz w:val="28"/>
          <w:szCs w:val="28"/>
        </w:rPr>
        <w:t xml:space="preserve"> </w:t>
      </w:r>
      <w:proofErr w:type="spellStart"/>
      <w:r w:rsidR="00786B38">
        <w:rPr>
          <w:sz w:val="28"/>
          <w:szCs w:val="28"/>
        </w:rPr>
        <w:t>Гостехнадзора</w:t>
      </w:r>
      <w:proofErr w:type="spellEnd"/>
      <w:r w:rsidR="00786B38">
        <w:rPr>
          <w:sz w:val="28"/>
          <w:szCs w:val="28"/>
        </w:rPr>
        <w:t xml:space="preserve"> </w:t>
      </w:r>
      <w:r w:rsidR="007808E8">
        <w:rPr>
          <w:sz w:val="28"/>
          <w:szCs w:val="28"/>
        </w:rPr>
        <w:t>РТ</w:t>
      </w:r>
      <w:r>
        <w:rPr>
          <w:sz w:val="28"/>
          <w:szCs w:val="28"/>
        </w:rPr>
        <w:t xml:space="preserve"> и</w:t>
      </w:r>
      <w:r w:rsidR="00786B38">
        <w:rPr>
          <w:sz w:val="28"/>
          <w:szCs w:val="28"/>
        </w:rPr>
        <w:t xml:space="preserve"> </w:t>
      </w:r>
      <w:r w:rsidR="00786B38" w:rsidRPr="00786B38">
        <w:rPr>
          <w:sz w:val="28"/>
          <w:szCs w:val="28"/>
        </w:rPr>
        <w:t>Аппарат</w:t>
      </w:r>
      <w:r>
        <w:rPr>
          <w:sz w:val="28"/>
          <w:szCs w:val="28"/>
        </w:rPr>
        <w:t>е</w:t>
      </w:r>
      <w:r w:rsidR="00786B38" w:rsidRPr="00786B38">
        <w:rPr>
          <w:sz w:val="28"/>
          <w:szCs w:val="28"/>
        </w:rPr>
        <w:t xml:space="preserve"> Президента </w:t>
      </w:r>
      <w:r w:rsidR="007808E8">
        <w:rPr>
          <w:sz w:val="28"/>
          <w:szCs w:val="28"/>
        </w:rPr>
        <w:t>РТ</w:t>
      </w:r>
      <w:r w:rsidR="00786B38">
        <w:rPr>
          <w:sz w:val="28"/>
          <w:szCs w:val="28"/>
        </w:rPr>
        <w:t>.</w:t>
      </w:r>
    </w:p>
    <w:p w:rsidR="0012169B" w:rsidRDefault="0012169B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осуществления проверок </w:t>
      </w:r>
      <w:r w:rsidR="0069078C">
        <w:rPr>
          <w:sz w:val="28"/>
          <w:szCs w:val="28"/>
        </w:rPr>
        <w:t xml:space="preserve">достоверности и полноты сведений о доходах </w:t>
      </w:r>
      <w:r>
        <w:rPr>
          <w:sz w:val="28"/>
          <w:szCs w:val="28"/>
        </w:rPr>
        <w:t xml:space="preserve">выявлены </w:t>
      </w:r>
      <w:r w:rsidRPr="0069078C">
        <w:rPr>
          <w:b/>
          <w:sz w:val="28"/>
          <w:szCs w:val="28"/>
        </w:rPr>
        <w:t>два обстоятельства, на которые необходимо обратить особое внимание и принять меры для исправления ситуации</w:t>
      </w:r>
      <w:r>
        <w:rPr>
          <w:sz w:val="28"/>
          <w:szCs w:val="28"/>
        </w:rPr>
        <w:t>:</w:t>
      </w:r>
    </w:p>
    <w:p w:rsidR="0069078C" w:rsidRDefault="0069078C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="002A44A7">
        <w:rPr>
          <w:sz w:val="28"/>
          <w:szCs w:val="28"/>
        </w:rPr>
        <w:t xml:space="preserve"> ходе проверок </w:t>
      </w:r>
      <w:r w:rsidR="0012169B" w:rsidRPr="0069078C">
        <w:rPr>
          <w:sz w:val="28"/>
          <w:szCs w:val="28"/>
        </w:rPr>
        <w:t>сведений о доходах</w:t>
      </w:r>
      <w:r w:rsidR="0012169B" w:rsidRPr="00450585">
        <w:rPr>
          <w:b/>
          <w:sz w:val="28"/>
          <w:szCs w:val="28"/>
        </w:rPr>
        <w:t xml:space="preserve"> </w:t>
      </w:r>
      <w:r w:rsidR="002A44A7" w:rsidRPr="00450585">
        <w:rPr>
          <w:b/>
          <w:sz w:val="28"/>
          <w:szCs w:val="28"/>
        </w:rPr>
        <w:t xml:space="preserve">выявлено 230 фактов </w:t>
      </w:r>
      <w:r w:rsidR="002A44A7" w:rsidRPr="0069078C">
        <w:rPr>
          <w:sz w:val="28"/>
          <w:szCs w:val="28"/>
        </w:rPr>
        <w:t>представления служащими недостоверных или неполных</w:t>
      </w:r>
      <w:r w:rsidR="0012169B" w:rsidRPr="0069078C">
        <w:rPr>
          <w:sz w:val="28"/>
          <w:szCs w:val="28"/>
        </w:rPr>
        <w:t xml:space="preserve"> данных</w:t>
      </w:r>
      <w:r w:rsidR="002A44A7">
        <w:rPr>
          <w:sz w:val="28"/>
          <w:szCs w:val="28"/>
        </w:rPr>
        <w:t xml:space="preserve">. </w:t>
      </w:r>
      <w:r w:rsidR="0012169B">
        <w:rPr>
          <w:sz w:val="28"/>
          <w:szCs w:val="28"/>
        </w:rPr>
        <w:t>При этом з</w:t>
      </w:r>
      <w:r w:rsidR="002A44A7">
        <w:rPr>
          <w:sz w:val="28"/>
          <w:szCs w:val="28"/>
        </w:rPr>
        <w:t xml:space="preserve">а </w:t>
      </w:r>
      <w:r w:rsidR="002A44A7">
        <w:rPr>
          <w:sz w:val="28"/>
          <w:szCs w:val="28"/>
        </w:rPr>
        <w:lastRenderedPageBreak/>
        <w:t xml:space="preserve">указанные нарушения </w:t>
      </w:r>
      <w:r w:rsidR="002A44A7" w:rsidRPr="0012169B">
        <w:rPr>
          <w:b/>
          <w:sz w:val="28"/>
          <w:szCs w:val="28"/>
        </w:rPr>
        <w:t>привлечен</w:t>
      </w:r>
      <w:r w:rsidR="0012169B" w:rsidRPr="0012169B">
        <w:rPr>
          <w:b/>
          <w:sz w:val="28"/>
          <w:szCs w:val="28"/>
        </w:rPr>
        <w:t>ы</w:t>
      </w:r>
      <w:r w:rsidR="002A44A7" w:rsidRPr="0012169B">
        <w:rPr>
          <w:b/>
          <w:sz w:val="28"/>
          <w:szCs w:val="28"/>
        </w:rPr>
        <w:t xml:space="preserve"> к дисциплинарной ответственности 146 служащих</w:t>
      </w:r>
      <w:r w:rsidR="002A44A7">
        <w:rPr>
          <w:sz w:val="28"/>
          <w:szCs w:val="28"/>
        </w:rPr>
        <w:t xml:space="preserve"> (в </w:t>
      </w:r>
      <w:r w:rsidR="0012169B">
        <w:rPr>
          <w:sz w:val="28"/>
          <w:szCs w:val="28"/>
        </w:rPr>
        <w:t xml:space="preserve">ОГВ </w:t>
      </w:r>
      <w:r w:rsidR="002A44A7">
        <w:rPr>
          <w:sz w:val="28"/>
          <w:szCs w:val="28"/>
        </w:rPr>
        <w:t xml:space="preserve">– 22, в </w:t>
      </w:r>
      <w:r w:rsidR="0012169B">
        <w:rPr>
          <w:sz w:val="28"/>
          <w:szCs w:val="28"/>
        </w:rPr>
        <w:t>ОМСУ</w:t>
      </w:r>
      <w:r w:rsidR="003223F5">
        <w:rPr>
          <w:sz w:val="28"/>
          <w:szCs w:val="28"/>
        </w:rPr>
        <w:t xml:space="preserve"> </w:t>
      </w:r>
      <w:r w:rsidR="002A44A7">
        <w:rPr>
          <w:sz w:val="28"/>
          <w:szCs w:val="28"/>
        </w:rPr>
        <w:t>– 124)</w:t>
      </w:r>
      <w:r w:rsidR="0012169B">
        <w:rPr>
          <w:sz w:val="28"/>
          <w:szCs w:val="28"/>
        </w:rPr>
        <w:t xml:space="preserve">, что составило </w:t>
      </w:r>
      <w:r w:rsidR="0012169B" w:rsidRPr="0069078C">
        <w:rPr>
          <w:b/>
          <w:sz w:val="28"/>
          <w:szCs w:val="28"/>
        </w:rPr>
        <w:t>63,5 %</w:t>
      </w:r>
      <w:r w:rsidR="0012169B">
        <w:rPr>
          <w:sz w:val="28"/>
          <w:szCs w:val="28"/>
        </w:rPr>
        <w:t xml:space="preserve"> от общего числа нарушений</w:t>
      </w:r>
      <w:r w:rsidR="002A44A7">
        <w:rPr>
          <w:sz w:val="28"/>
          <w:szCs w:val="28"/>
        </w:rPr>
        <w:t>.</w:t>
      </w:r>
      <w:r w:rsidR="0012169B">
        <w:rPr>
          <w:sz w:val="28"/>
          <w:szCs w:val="28"/>
        </w:rPr>
        <w:t xml:space="preserve"> Таким образом, как минимум </w:t>
      </w:r>
      <w:r w:rsidR="0012169B" w:rsidRPr="0069078C">
        <w:rPr>
          <w:b/>
          <w:sz w:val="28"/>
          <w:szCs w:val="28"/>
        </w:rPr>
        <w:t>в 84 случаях, названных нарушениями при представлении сведений о доходах</w:t>
      </w:r>
      <w:r w:rsidR="0012169B">
        <w:rPr>
          <w:sz w:val="28"/>
          <w:szCs w:val="28"/>
        </w:rPr>
        <w:t xml:space="preserve">, к виновным лицам </w:t>
      </w:r>
      <w:r w:rsidR="0012169B" w:rsidRPr="0069078C">
        <w:rPr>
          <w:b/>
          <w:sz w:val="28"/>
          <w:szCs w:val="28"/>
        </w:rPr>
        <w:t>не применялись</w:t>
      </w:r>
      <w:r w:rsidR="0012169B">
        <w:rPr>
          <w:sz w:val="28"/>
          <w:szCs w:val="28"/>
        </w:rPr>
        <w:t xml:space="preserve"> меры дисциплинарной ответственности. </w:t>
      </w:r>
      <w:r>
        <w:rPr>
          <w:sz w:val="28"/>
          <w:szCs w:val="28"/>
        </w:rPr>
        <w:t xml:space="preserve">С учетом задач, поставленных в </w:t>
      </w:r>
      <w:r w:rsidRPr="0069078C">
        <w:rPr>
          <w:sz w:val="28"/>
          <w:szCs w:val="28"/>
        </w:rPr>
        <w:t xml:space="preserve">Национальном плане противодействия коррупции на </w:t>
      </w:r>
      <w:r>
        <w:rPr>
          <w:sz w:val="28"/>
          <w:szCs w:val="28"/>
        </w:rPr>
        <w:t xml:space="preserve">        </w:t>
      </w:r>
      <w:r w:rsidRPr="0069078C">
        <w:rPr>
          <w:sz w:val="28"/>
          <w:szCs w:val="28"/>
        </w:rPr>
        <w:t>2016</w:t>
      </w:r>
      <w:r>
        <w:rPr>
          <w:sz w:val="28"/>
          <w:szCs w:val="28"/>
        </w:rPr>
        <w:t> </w:t>
      </w:r>
      <w:r w:rsidRPr="0069078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69078C">
        <w:rPr>
          <w:sz w:val="28"/>
          <w:szCs w:val="28"/>
        </w:rPr>
        <w:t>2017 годы</w:t>
      </w:r>
      <w:r>
        <w:rPr>
          <w:sz w:val="28"/>
          <w:szCs w:val="28"/>
        </w:rPr>
        <w:t xml:space="preserve"> в</w:t>
      </w:r>
      <w:r w:rsidRPr="0069078C">
        <w:rPr>
          <w:sz w:val="28"/>
          <w:szCs w:val="28"/>
        </w:rPr>
        <w:t>ысшим должностным лицам субъектов Российской Федерации</w:t>
      </w:r>
      <w:r>
        <w:rPr>
          <w:sz w:val="28"/>
          <w:szCs w:val="28"/>
        </w:rPr>
        <w:t xml:space="preserve"> в части обязательности </w:t>
      </w:r>
      <w:proofErr w:type="gramStart"/>
      <w:r w:rsidRPr="0069078C">
        <w:rPr>
          <w:sz w:val="28"/>
          <w:szCs w:val="28"/>
        </w:rPr>
        <w:t>примен</w:t>
      </w:r>
      <w:r>
        <w:rPr>
          <w:sz w:val="28"/>
          <w:szCs w:val="28"/>
        </w:rPr>
        <w:t>ения</w:t>
      </w:r>
      <w:proofErr w:type="gramEnd"/>
      <w:r>
        <w:rPr>
          <w:sz w:val="28"/>
          <w:szCs w:val="28"/>
        </w:rPr>
        <w:t xml:space="preserve"> </w:t>
      </w:r>
      <w:r w:rsidRPr="0069078C">
        <w:rPr>
          <w:sz w:val="28"/>
          <w:szCs w:val="28"/>
        </w:rPr>
        <w:t xml:space="preserve">предусмотренных законодательством мер юридической ответственности </w:t>
      </w:r>
      <w:r w:rsidRPr="0069078C">
        <w:rPr>
          <w:b/>
          <w:sz w:val="28"/>
          <w:szCs w:val="28"/>
        </w:rPr>
        <w:t>в каждом случае</w:t>
      </w:r>
      <w:r w:rsidRPr="0069078C">
        <w:rPr>
          <w:sz w:val="28"/>
          <w:szCs w:val="28"/>
        </w:rPr>
        <w:t xml:space="preserve"> </w:t>
      </w:r>
      <w:r w:rsidRPr="0069078C">
        <w:rPr>
          <w:b/>
          <w:sz w:val="28"/>
          <w:szCs w:val="28"/>
        </w:rPr>
        <w:t>несоблюдения запретов, ограничений и требований</w:t>
      </w:r>
      <w:r w:rsidRPr="0069078C">
        <w:rPr>
          <w:sz w:val="28"/>
          <w:szCs w:val="28"/>
        </w:rPr>
        <w:t xml:space="preserve">, установленных в целях противодействия коррупции, </w:t>
      </w:r>
      <w:r>
        <w:rPr>
          <w:sz w:val="28"/>
          <w:szCs w:val="28"/>
        </w:rPr>
        <w:t>такое не принципиальное отношение к наказанию виновных лиц требует пересмотра.</w:t>
      </w:r>
    </w:p>
    <w:p w:rsidR="006A77D3" w:rsidRPr="0069078C" w:rsidRDefault="0069078C" w:rsidP="00727478">
      <w:pPr>
        <w:autoSpaceDE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 </w:t>
      </w:r>
      <w:r w:rsidR="006A77D3" w:rsidRPr="0069078C">
        <w:rPr>
          <w:sz w:val="28"/>
          <w:szCs w:val="28"/>
        </w:rPr>
        <w:t>большая часть служащих был</w:t>
      </w:r>
      <w:r>
        <w:rPr>
          <w:sz w:val="28"/>
          <w:szCs w:val="28"/>
          <w:lang w:val="en-US"/>
        </w:rPr>
        <w:t>f</w:t>
      </w:r>
      <w:r w:rsidR="006A77D3" w:rsidRPr="0069078C">
        <w:rPr>
          <w:sz w:val="28"/>
          <w:szCs w:val="28"/>
        </w:rPr>
        <w:t xml:space="preserve"> привлечен</w:t>
      </w:r>
      <w:r>
        <w:rPr>
          <w:sz w:val="28"/>
          <w:szCs w:val="28"/>
          <w:lang w:val="en-US"/>
        </w:rPr>
        <w:t>f</w:t>
      </w:r>
      <w:r w:rsidR="006A77D3" w:rsidRPr="0069078C">
        <w:rPr>
          <w:sz w:val="28"/>
          <w:szCs w:val="28"/>
        </w:rPr>
        <w:t xml:space="preserve"> к дисциплинарной ответственности по результатам проверок, проведенных</w:t>
      </w:r>
      <w:r w:rsidR="006A77D3" w:rsidRPr="0012169B">
        <w:rPr>
          <w:b/>
          <w:sz w:val="28"/>
          <w:szCs w:val="28"/>
        </w:rPr>
        <w:t xml:space="preserve"> на основании информации, представленной органами прокуратуры </w:t>
      </w:r>
      <w:r w:rsidR="006A77D3" w:rsidRPr="0069078C">
        <w:rPr>
          <w:sz w:val="28"/>
          <w:szCs w:val="28"/>
        </w:rPr>
        <w:t xml:space="preserve">(в ОГВ – 13, в </w:t>
      </w:r>
      <w:r w:rsidRPr="0069078C">
        <w:rPr>
          <w:sz w:val="28"/>
          <w:szCs w:val="28"/>
        </w:rPr>
        <w:t xml:space="preserve">  </w:t>
      </w:r>
      <w:r w:rsidR="006A77D3" w:rsidRPr="0069078C">
        <w:rPr>
          <w:sz w:val="28"/>
          <w:szCs w:val="28"/>
        </w:rPr>
        <w:t>ОМС</w:t>
      </w:r>
      <w:r>
        <w:rPr>
          <w:sz w:val="28"/>
          <w:szCs w:val="28"/>
          <w:lang w:val="en-US"/>
        </w:rPr>
        <w:t> </w:t>
      </w:r>
      <w:r w:rsidR="006A77D3" w:rsidRPr="0069078C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 w:rsidR="006A77D3" w:rsidRPr="0069078C">
        <w:rPr>
          <w:sz w:val="28"/>
          <w:szCs w:val="28"/>
        </w:rPr>
        <w:t>79)</w:t>
      </w:r>
      <w:r>
        <w:rPr>
          <w:sz w:val="28"/>
          <w:szCs w:val="28"/>
        </w:rPr>
        <w:t xml:space="preserve">, что свидетельствует о </w:t>
      </w:r>
      <w:r w:rsidRPr="00167850">
        <w:rPr>
          <w:b/>
          <w:sz w:val="28"/>
          <w:szCs w:val="28"/>
        </w:rPr>
        <w:t xml:space="preserve">недостаточной активности и </w:t>
      </w:r>
      <w:r w:rsidR="00167850" w:rsidRPr="00167850">
        <w:rPr>
          <w:b/>
          <w:sz w:val="28"/>
          <w:szCs w:val="28"/>
        </w:rPr>
        <w:t>компетентности должностных лиц</w:t>
      </w:r>
      <w:r w:rsidR="00167850">
        <w:rPr>
          <w:sz w:val="28"/>
          <w:szCs w:val="28"/>
        </w:rPr>
        <w:t xml:space="preserve"> кадровых служб, ответственных за профилактику коррупционных правонарушений.</w:t>
      </w:r>
      <w:r w:rsidRPr="0069078C">
        <w:rPr>
          <w:sz w:val="28"/>
          <w:szCs w:val="28"/>
        </w:rPr>
        <w:t xml:space="preserve"> </w:t>
      </w:r>
      <w:proofErr w:type="gramEnd"/>
    </w:p>
    <w:p w:rsidR="002A44A7" w:rsidRPr="00010936" w:rsidRDefault="002A44A7" w:rsidP="00727478">
      <w:pPr>
        <w:autoSpaceDE w:val="0"/>
        <w:ind w:firstLine="709"/>
        <w:jc w:val="both"/>
        <w:rPr>
          <w:sz w:val="16"/>
          <w:szCs w:val="28"/>
        </w:rPr>
      </w:pPr>
    </w:p>
    <w:p w:rsidR="000A172D" w:rsidRDefault="00167850" w:rsidP="00727478">
      <w:pPr>
        <w:autoSpaceDE w:val="0"/>
        <w:ind w:firstLine="709"/>
        <w:jc w:val="both"/>
        <w:rPr>
          <w:sz w:val="28"/>
          <w:szCs w:val="28"/>
        </w:rPr>
      </w:pPr>
      <w:r w:rsidRPr="00A56040">
        <w:rPr>
          <w:sz w:val="28"/>
          <w:szCs w:val="28"/>
        </w:rPr>
        <w:t xml:space="preserve">в) </w:t>
      </w:r>
      <w:r w:rsidR="00A56040">
        <w:rPr>
          <w:sz w:val="28"/>
          <w:szCs w:val="28"/>
        </w:rPr>
        <w:t xml:space="preserve">Количество </w:t>
      </w:r>
      <w:r w:rsidR="0036305A" w:rsidRPr="00A56040">
        <w:rPr>
          <w:sz w:val="28"/>
          <w:szCs w:val="28"/>
        </w:rPr>
        <w:t>проверок соблюдения служащими установленных ограничений и запретов, а также требований о предотвращении или урегулировании конфликта интересов</w:t>
      </w:r>
      <w:r w:rsidR="00A56040" w:rsidRPr="00A56040">
        <w:rPr>
          <w:sz w:val="28"/>
          <w:szCs w:val="28"/>
        </w:rPr>
        <w:t xml:space="preserve"> </w:t>
      </w:r>
      <w:r w:rsidR="00A56040">
        <w:rPr>
          <w:sz w:val="28"/>
          <w:szCs w:val="28"/>
        </w:rPr>
        <w:t xml:space="preserve">в 2016 году по сравнению с 2015 годом сократилось. Их общее число </w:t>
      </w:r>
      <w:r w:rsidR="0036305A" w:rsidRPr="00A56040">
        <w:rPr>
          <w:sz w:val="28"/>
          <w:szCs w:val="28"/>
        </w:rPr>
        <w:t>384</w:t>
      </w:r>
      <w:r w:rsidR="00A56040">
        <w:rPr>
          <w:sz w:val="28"/>
          <w:szCs w:val="28"/>
        </w:rPr>
        <w:t>, п</w:t>
      </w:r>
      <w:r w:rsidR="004708DD" w:rsidRPr="00A56040">
        <w:rPr>
          <w:sz w:val="28"/>
          <w:szCs w:val="28"/>
        </w:rPr>
        <w:t>ри</w:t>
      </w:r>
      <w:r w:rsidR="00A56040">
        <w:rPr>
          <w:sz w:val="28"/>
          <w:szCs w:val="28"/>
        </w:rPr>
        <w:t xml:space="preserve">чем основной вклад в эту работу был внесен </w:t>
      </w:r>
      <w:proofErr w:type="spellStart"/>
      <w:r w:rsidR="00A56040" w:rsidRPr="00A56040">
        <w:rPr>
          <w:sz w:val="28"/>
          <w:szCs w:val="28"/>
        </w:rPr>
        <w:t>Аксубаевск</w:t>
      </w:r>
      <w:r w:rsidR="00A56040">
        <w:rPr>
          <w:sz w:val="28"/>
          <w:szCs w:val="28"/>
        </w:rPr>
        <w:t>им</w:t>
      </w:r>
      <w:proofErr w:type="spellEnd"/>
      <w:r w:rsidR="004708DD" w:rsidRPr="00A56040">
        <w:rPr>
          <w:sz w:val="28"/>
          <w:szCs w:val="28"/>
        </w:rPr>
        <w:t xml:space="preserve"> (39), </w:t>
      </w:r>
      <w:proofErr w:type="spellStart"/>
      <w:r w:rsidR="004708DD" w:rsidRPr="00A56040">
        <w:rPr>
          <w:sz w:val="28"/>
          <w:szCs w:val="28"/>
        </w:rPr>
        <w:t>Альметьевск</w:t>
      </w:r>
      <w:r w:rsidR="00A56040">
        <w:rPr>
          <w:sz w:val="28"/>
          <w:szCs w:val="28"/>
        </w:rPr>
        <w:t>им</w:t>
      </w:r>
      <w:proofErr w:type="spellEnd"/>
      <w:r w:rsidR="004708DD" w:rsidRPr="00A56040">
        <w:rPr>
          <w:sz w:val="28"/>
          <w:szCs w:val="28"/>
        </w:rPr>
        <w:t xml:space="preserve"> (64), </w:t>
      </w:r>
      <w:proofErr w:type="spellStart"/>
      <w:r w:rsidR="004708DD" w:rsidRPr="00A56040">
        <w:rPr>
          <w:sz w:val="28"/>
          <w:szCs w:val="28"/>
        </w:rPr>
        <w:t>Заинск</w:t>
      </w:r>
      <w:r w:rsidR="00A56040">
        <w:rPr>
          <w:sz w:val="28"/>
          <w:szCs w:val="28"/>
        </w:rPr>
        <w:t>им</w:t>
      </w:r>
      <w:proofErr w:type="spellEnd"/>
      <w:r w:rsidR="004708DD" w:rsidRPr="00A56040">
        <w:rPr>
          <w:sz w:val="28"/>
          <w:szCs w:val="28"/>
        </w:rPr>
        <w:t xml:space="preserve"> (92) </w:t>
      </w:r>
      <w:r w:rsidR="000A172D" w:rsidRPr="00A56040">
        <w:rPr>
          <w:sz w:val="28"/>
          <w:szCs w:val="28"/>
        </w:rPr>
        <w:t>муниципальны</w:t>
      </w:r>
      <w:r w:rsidR="00A56040">
        <w:rPr>
          <w:sz w:val="28"/>
          <w:szCs w:val="28"/>
        </w:rPr>
        <w:t>ми</w:t>
      </w:r>
      <w:r w:rsidR="000A172D" w:rsidRPr="00A56040">
        <w:rPr>
          <w:sz w:val="28"/>
          <w:szCs w:val="28"/>
        </w:rPr>
        <w:t xml:space="preserve"> район</w:t>
      </w:r>
      <w:r w:rsidR="00A56040">
        <w:rPr>
          <w:sz w:val="28"/>
          <w:szCs w:val="28"/>
        </w:rPr>
        <w:t>ами</w:t>
      </w:r>
      <w:r w:rsidR="004708DD" w:rsidRPr="00A56040">
        <w:rPr>
          <w:sz w:val="28"/>
          <w:szCs w:val="28"/>
        </w:rPr>
        <w:t xml:space="preserve"> и </w:t>
      </w:r>
      <w:r w:rsidR="000A172D" w:rsidRPr="00A56040">
        <w:rPr>
          <w:sz w:val="28"/>
          <w:szCs w:val="28"/>
        </w:rPr>
        <w:t>исполнительн</w:t>
      </w:r>
      <w:r w:rsidR="00A56040">
        <w:rPr>
          <w:sz w:val="28"/>
          <w:szCs w:val="28"/>
        </w:rPr>
        <w:t>ым</w:t>
      </w:r>
      <w:r w:rsidR="000A172D" w:rsidRPr="00A56040">
        <w:rPr>
          <w:sz w:val="28"/>
          <w:szCs w:val="28"/>
        </w:rPr>
        <w:t xml:space="preserve"> комитет</w:t>
      </w:r>
      <w:r w:rsidR="00A56040">
        <w:rPr>
          <w:sz w:val="28"/>
          <w:szCs w:val="28"/>
        </w:rPr>
        <w:t>ом</w:t>
      </w:r>
      <w:r w:rsidR="004708DD" w:rsidRPr="00A56040">
        <w:rPr>
          <w:sz w:val="28"/>
          <w:szCs w:val="28"/>
        </w:rPr>
        <w:t xml:space="preserve"> </w:t>
      </w:r>
      <w:r w:rsidR="00A56040">
        <w:rPr>
          <w:sz w:val="28"/>
          <w:szCs w:val="28"/>
        </w:rPr>
        <w:t>г. </w:t>
      </w:r>
      <w:r w:rsidR="004708DD" w:rsidRPr="00A56040">
        <w:rPr>
          <w:sz w:val="28"/>
          <w:szCs w:val="28"/>
        </w:rPr>
        <w:t>Казани (84)</w:t>
      </w:r>
      <w:r w:rsidR="00585BC9" w:rsidRPr="00A56040">
        <w:rPr>
          <w:sz w:val="28"/>
          <w:szCs w:val="28"/>
        </w:rPr>
        <w:t xml:space="preserve">, </w:t>
      </w:r>
      <w:r w:rsidR="00A56040">
        <w:rPr>
          <w:sz w:val="28"/>
          <w:szCs w:val="28"/>
        </w:rPr>
        <w:t xml:space="preserve">где в общей сложности было проведено </w:t>
      </w:r>
      <w:r w:rsidR="00801E83" w:rsidRPr="00A56040">
        <w:rPr>
          <w:sz w:val="28"/>
          <w:szCs w:val="28"/>
        </w:rPr>
        <w:t>279 проверок (72, 6 %)</w:t>
      </w:r>
      <w:r w:rsidR="000A172D" w:rsidRPr="00A56040">
        <w:rPr>
          <w:sz w:val="28"/>
          <w:szCs w:val="28"/>
        </w:rPr>
        <w:t>.</w:t>
      </w:r>
      <w:r w:rsidR="004708DD">
        <w:rPr>
          <w:sz w:val="28"/>
          <w:szCs w:val="28"/>
        </w:rPr>
        <w:t xml:space="preserve"> </w:t>
      </w:r>
    </w:p>
    <w:p w:rsidR="00246C8E" w:rsidRPr="0036305A" w:rsidRDefault="0036305A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0A172D">
        <w:rPr>
          <w:sz w:val="28"/>
          <w:szCs w:val="28"/>
        </w:rPr>
        <w:t xml:space="preserve">проверок </w:t>
      </w:r>
      <w:r>
        <w:rPr>
          <w:sz w:val="28"/>
          <w:szCs w:val="28"/>
        </w:rPr>
        <w:t xml:space="preserve">выявлено </w:t>
      </w:r>
      <w:r w:rsidR="004708DD">
        <w:rPr>
          <w:sz w:val="28"/>
          <w:szCs w:val="28"/>
        </w:rPr>
        <w:t>11 фактов несоблюдения служащими установленных ограничений и запретов и 6 фактов несоблюдения требований о предотвращении или урегулировании конфликта интересов</w:t>
      </w:r>
      <w:r w:rsidR="00A56040">
        <w:rPr>
          <w:sz w:val="28"/>
          <w:szCs w:val="28"/>
        </w:rPr>
        <w:t>.</w:t>
      </w:r>
      <w:r w:rsidR="000A172D">
        <w:rPr>
          <w:sz w:val="28"/>
          <w:szCs w:val="28"/>
        </w:rPr>
        <w:t xml:space="preserve"> </w:t>
      </w:r>
      <w:r w:rsidR="00A56040">
        <w:rPr>
          <w:sz w:val="28"/>
          <w:szCs w:val="28"/>
        </w:rPr>
        <w:t xml:space="preserve">К </w:t>
      </w:r>
      <w:r w:rsidR="000A172D">
        <w:rPr>
          <w:sz w:val="28"/>
          <w:szCs w:val="28"/>
        </w:rPr>
        <w:t xml:space="preserve">дисциплинарной ответственности </w:t>
      </w:r>
      <w:r w:rsidR="00A56040">
        <w:rPr>
          <w:sz w:val="28"/>
          <w:szCs w:val="28"/>
        </w:rPr>
        <w:t xml:space="preserve">привлечено </w:t>
      </w:r>
      <w:r w:rsidR="000A172D">
        <w:rPr>
          <w:sz w:val="28"/>
          <w:szCs w:val="28"/>
        </w:rPr>
        <w:t>соответственно 2 и 4 служащих</w:t>
      </w:r>
      <w:r w:rsidR="004708DD">
        <w:rPr>
          <w:sz w:val="28"/>
          <w:szCs w:val="28"/>
        </w:rPr>
        <w:t xml:space="preserve">. </w:t>
      </w:r>
    </w:p>
    <w:p w:rsidR="002F0740" w:rsidRDefault="002F0740" w:rsidP="00727478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Среди ОГВ </w:t>
      </w:r>
      <w:r w:rsidRPr="002F0740">
        <w:rPr>
          <w:b/>
          <w:sz w:val="28"/>
          <w:szCs w:val="28"/>
        </w:rPr>
        <w:t>п</w:t>
      </w:r>
      <w:r w:rsidRPr="006A77D3">
        <w:rPr>
          <w:b/>
          <w:sz w:val="28"/>
          <w:szCs w:val="28"/>
        </w:rPr>
        <w:t xml:space="preserve">роверки </w:t>
      </w:r>
      <w:r w:rsidRPr="00552DFD">
        <w:rPr>
          <w:b/>
          <w:sz w:val="28"/>
          <w:szCs w:val="28"/>
        </w:rPr>
        <w:t>соблюдения</w:t>
      </w:r>
      <w:r w:rsidRPr="00786B38">
        <w:rPr>
          <w:sz w:val="28"/>
          <w:szCs w:val="28"/>
        </w:rPr>
        <w:t xml:space="preserve"> </w:t>
      </w:r>
      <w:r w:rsidRPr="002F0740">
        <w:rPr>
          <w:b/>
          <w:sz w:val="28"/>
          <w:szCs w:val="28"/>
        </w:rPr>
        <w:t>служащими установленных ограничений</w:t>
      </w:r>
      <w:r w:rsidRPr="00786B38">
        <w:rPr>
          <w:sz w:val="28"/>
          <w:szCs w:val="28"/>
        </w:rPr>
        <w:t xml:space="preserve"> и запретов, а также требований о предотвращении или урегулировании конфликта интересов</w:t>
      </w:r>
      <w:r>
        <w:rPr>
          <w:sz w:val="28"/>
          <w:szCs w:val="28"/>
        </w:rPr>
        <w:t xml:space="preserve"> </w:t>
      </w:r>
      <w:r w:rsidRPr="006A77D3">
        <w:rPr>
          <w:b/>
          <w:sz w:val="28"/>
          <w:szCs w:val="28"/>
        </w:rPr>
        <w:t xml:space="preserve">проводились только </w:t>
      </w:r>
      <w:r w:rsidRPr="00786B38">
        <w:rPr>
          <w:sz w:val="28"/>
          <w:szCs w:val="28"/>
        </w:rPr>
        <w:t>Аппарат</w:t>
      </w:r>
      <w:r>
        <w:rPr>
          <w:sz w:val="28"/>
          <w:szCs w:val="28"/>
        </w:rPr>
        <w:t>ом</w:t>
      </w:r>
      <w:r w:rsidRPr="00786B38">
        <w:rPr>
          <w:sz w:val="28"/>
          <w:szCs w:val="28"/>
        </w:rPr>
        <w:t xml:space="preserve"> Президента Республики Татарстан</w:t>
      </w:r>
      <w:r>
        <w:rPr>
          <w:sz w:val="28"/>
          <w:szCs w:val="28"/>
        </w:rPr>
        <w:t>,</w:t>
      </w:r>
      <w:r w:rsidRPr="008D23F0">
        <w:rPr>
          <w:sz w:val="28"/>
          <w:szCs w:val="28"/>
        </w:rPr>
        <w:t xml:space="preserve"> Министерство</w:t>
      </w:r>
      <w:r>
        <w:rPr>
          <w:sz w:val="28"/>
          <w:szCs w:val="28"/>
        </w:rPr>
        <w:t>м</w:t>
      </w:r>
      <w:r w:rsidRPr="008D23F0"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t xml:space="preserve">РТ, </w:t>
      </w:r>
      <w:r w:rsidRPr="00704087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704087">
        <w:rPr>
          <w:sz w:val="28"/>
          <w:szCs w:val="28"/>
        </w:rPr>
        <w:t xml:space="preserve"> сельского хозяйства и продовольствия </w:t>
      </w:r>
      <w:r>
        <w:rPr>
          <w:sz w:val="28"/>
          <w:szCs w:val="28"/>
        </w:rPr>
        <w:t xml:space="preserve">РТ, </w:t>
      </w:r>
      <w:proofErr w:type="spellStart"/>
      <w:r>
        <w:rPr>
          <w:sz w:val="28"/>
          <w:szCs w:val="28"/>
        </w:rPr>
        <w:t>Госжилинспекцией</w:t>
      </w:r>
      <w:proofErr w:type="spellEnd"/>
      <w:r>
        <w:rPr>
          <w:sz w:val="28"/>
          <w:szCs w:val="28"/>
        </w:rPr>
        <w:t xml:space="preserve"> РТ, </w:t>
      </w:r>
      <w:r w:rsidRPr="00704087">
        <w:rPr>
          <w:sz w:val="28"/>
          <w:szCs w:val="28"/>
        </w:rPr>
        <w:t>Инспекци</w:t>
      </w:r>
      <w:r>
        <w:rPr>
          <w:sz w:val="28"/>
          <w:szCs w:val="28"/>
        </w:rPr>
        <w:t>ей</w:t>
      </w:r>
      <w:r w:rsidRPr="00704087">
        <w:rPr>
          <w:sz w:val="28"/>
          <w:szCs w:val="28"/>
        </w:rPr>
        <w:t xml:space="preserve"> государственного строительного надзора </w:t>
      </w:r>
      <w:r>
        <w:rPr>
          <w:sz w:val="28"/>
          <w:szCs w:val="28"/>
        </w:rPr>
        <w:t xml:space="preserve">РТ, </w:t>
      </w:r>
      <w:r w:rsidRPr="00704087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704087">
        <w:rPr>
          <w:sz w:val="28"/>
          <w:szCs w:val="28"/>
        </w:rPr>
        <w:t xml:space="preserve"> по охране и использованию объектов животного мира </w:t>
      </w:r>
      <w:r>
        <w:rPr>
          <w:sz w:val="28"/>
          <w:szCs w:val="28"/>
        </w:rPr>
        <w:t xml:space="preserve">РТ и Управлением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 </w:t>
      </w:r>
      <w:r w:rsidRPr="003B72B9">
        <w:rPr>
          <w:sz w:val="28"/>
          <w:szCs w:val="28"/>
        </w:rPr>
        <w:t>Р</w:t>
      </w:r>
      <w:r>
        <w:rPr>
          <w:sz w:val="28"/>
          <w:szCs w:val="28"/>
        </w:rPr>
        <w:t>Т.</w:t>
      </w:r>
      <w:proofErr w:type="gramEnd"/>
    </w:p>
    <w:p w:rsidR="00786B38" w:rsidRDefault="00A56040" w:rsidP="00727478">
      <w:pPr>
        <w:autoSpaceDE w:val="0"/>
        <w:ind w:firstLine="709"/>
        <w:jc w:val="both"/>
        <w:rPr>
          <w:sz w:val="28"/>
          <w:szCs w:val="28"/>
        </w:rPr>
      </w:pPr>
      <w:r w:rsidRPr="00552DFD">
        <w:rPr>
          <w:b/>
          <w:sz w:val="28"/>
          <w:szCs w:val="28"/>
        </w:rPr>
        <w:t xml:space="preserve">Не проводились </w:t>
      </w:r>
      <w:r w:rsidR="002F0740">
        <w:rPr>
          <w:b/>
          <w:sz w:val="28"/>
          <w:szCs w:val="28"/>
        </w:rPr>
        <w:t xml:space="preserve">указанные </w:t>
      </w:r>
      <w:r w:rsidRPr="00552DFD">
        <w:rPr>
          <w:b/>
          <w:sz w:val="28"/>
          <w:szCs w:val="28"/>
        </w:rPr>
        <w:t>п</w:t>
      </w:r>
      <w:r w:rsidR="00786B38" w:rsidRPr="00552DFD">
        <w:rPr>
          <w:b/>
          <w:sz w:val="28"/>
          <w:szCs w:val="28"/>
        </w:rPr>
        <w:t xml:space="preserve">роверки </w:t>
      </w:r>
      <w:r w:rsidR="006A77D3" w:rsidRPr="00552DFD">
        <w:rPr>
          <w:b/>
          <w:sz w:val="28"/>
          <w:szCs w:val="28"/>
        </w:rPr>
        <w:t xml:space="preserve">в </w:t>
      </w:r>
      <w:r w:rsidR="003223F5" w:rsidRPr="00552DFD">
        <w:rPr>
          <w:b/>
          <w:sz w:val="28"/>
          <w:szCs w:val="28"/>
        </w:rPr>
        <w:t>29</w:t>
      </w:r>
      <w:r w:rsidR="006A77D3" w:rsidRPr="00552DFD">
        <w:rPr>
          <w:b/>
          <w:sz w:val="28"/>
          <w:szCs w:val="28"/>
        </w:rPr>
        <w:t> муниципальных районах</w:t>
      </w:r>
      <w:r>
        <w:rPr>
          <w:sz w:val="28"/>
          <w:szCs w:val="28"/>
        </w:rPr>
        <w:t>.</w:t>
      </w:r>
      <w:r w:rsidR="00786B38">
        <w:rPr>
          <w:sz w:val="28"/>
          <w:szCs w:val="28"/>
        </w:rPr>
        <w:t xml:space="preserve"> </w:t>
      </w:r>
    </w:p>
    <w:p w:rsidR="00786B38" w:rsidRPr="00552DFD" w:rsidRDefault="00786B38" w:rsidP="003E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ind w:firstLine="709"/>
        <w:jc w:val="both"/>
        <w:rPr>
          <w:i/>
          <w:sz w:val="28"/>
          <w:szCs w:val="28"/>
        </w:rPr>
      </w:pPr>
      <w:proofErr w:type="spellStart"/>
      <w:r w:rsidRPr="00552DFD">
        <w:rPr>
          <w:i/>
          <w:sz w:val="28"/>
          <w:szCs w:val="28"/>
        </w:rPr>
        <w:t>Азнакаевск</w:t>
      </w:r>
      <w:r w:rsidR="00A56040" w:rsidRPr="00552DFD">
        <w:rPr>
          <w:i/>
          <w:sz w:val="28"/>
          <w:szCs w:val="28"/>
        </w:rPr>
        <w:t>ий</w:t>
      </w:r>
      <w:proofErr w:type="spellEnd"/>
      <w:r w:rsidRPr="00552DFD">
        <w:rPr>
          <w:i/>
          <w:sz w:val="28"/>
          <w:szCs w:val="28"/>
        </w:rPr>
        <w:t xml:space="preserve">, </w:t>
      </w:r>
      <w:proofErr w:type="spellStart"/>
      <w:r w:rsidRPr="00552DFD">
        <w:rPr>
          <w:i/>
          <w:sz w:val="28"/>
          <w:szCs w:val="28"/>
        </w:rPr>
        <w:t>Актанышск</w:t>
      </w:r>
      <w:r w:rsidR="00A56040" w:rsidRPr="00552DFD">
        <w:rPr>
          <w:i/>
          <w:sz w:val="28"/>
          <w:szCs w:val="28"/>
        </w:rPr>
        <w:t>ий</w:t>
      </w:r>
      <w:proofErr w:type="spellEnd"/>
      <w:r w:rsidRPr="00552DFD">
        <w:rPr>
          <w:i/>
          <w:sz w:val="28"/>
          <w:szCs w:val="28"/>
        </w:rPr>
        <w:t>, Алексеевск</w:t>
      </w:r>
      <w:r w:rsidR="00552DFD" w:rsidRPr="00552DFD">
        <w:rPr>
          <w:i/>
          <w:sz w:val="28"/>
          <w:szCs w:val="28"/>
        </w:rPr>
        <w:t>ий</w:t>
      </w:r>
      <w:r w:rsidRPr="00552DFD">
        <w:rPr>
          <w:i/>
          <w:sz w:val="28"/>
          <w:szCs w:val="28"/>
        </w:rPr>
        <w:t xml:space="preserve">, </w:t>
      </w:r>
      <w:proofErr w:type="spellStart"/>
      <w:r w:rsidRPr="00552DFD">
        <w:rPr>
          <w:i/>
          <w:sz w:val="28"/>
          <w:szCs w:val="28"/>
        </w:rPr>
        <w:t>Алькеевск</w:t>
      </w:r>
      <w:r w:rsidR="00552DFD" w:rsidRPr="00552DFD">
        <w:rPr>
          <w:i/>
          <w:sz w:val="28"/>
          <w:szCs w:val="28"/>
        </w:rPr>
        <w:t>ий</w:t>
      </w:r>
      <w:proofErr w:type="spellEnd"/>
      <w:r w:rsidRPr="00552DFD">
        <w:rPr>
          <w:i/>
          <w:sz w:val="28"/>
          <w:szCs w:val="28"/>
        </w:rPr>
        <w:t xml:space="preserve">, </w:t>
      </w:r>
      <w:proofErr w:type="spellStart"/>
      <w:r w:rsidR="006A77D3" w:rsidRPr="00552DFD">
        <w:rPr>
          <w:i/>
          <w:sz w:val="28"/>
          <w:szCs w:val="28"/>
        </w:rPr>
        <w:t>Апастовск</w:t>
      </w:r>
      <w:r w:rsidR="00552DFD" w:rsidRPr="00552DFD">
        <w:rPr>
          <w:i/>
          <w:sz w:val="28"/>
          <w:szCs w:val="28"/>
        </w:rPr>
        <w:t>ий</w:t>
      </w:r>
      <w:proofErr w:type="spellEnd"/>
      <w:r w:rsidRPr="00552DFD">
        <w:rPr>
          <w:i/>
          <w:sz w:val="28"/>
          <w:szCs w:val="28"/>
        </w:rPr>
        <w:t xml:space="preserve">, </w:t>
      </w:r>
      <w:r w:rsidR="006A77D3" w:rsidRPr="00552DFD">
        <w:rPr>
          <w:i/>
          <w:sz w:val="28"/>
          <w:szCs w:val="28"/>
        </w:rPr>
        <w:t>Арск</w:t>
      </w:r>
      <w:r w:rsidR="00552DFD" w:rsidRPr="00552DFD">
        <w:rPr>
          <w:i/>
          <w:sz w:val="28"/>
          <w:szCs w:val="28"/>
        </w:rPr>
        <w:t>ий</w:t>
      </w:r>
      <w:r w:rsidRPr="00552DFD">
        <w:rPr>
          <w:i/>
          <w:sz w:val="28"/>
          <w:szCs w:val="28"/>
        </w:rPr>
        <w:t xml:space="preserve">, </w:t>
      </w:r>
      <w:proofErr w:type="spellStart"/>
      <w:r w:rsidR="006A77D3" w:rsidRPr="00552DFD">
        <w:rPr>
          <w:i/>
          <w:sz w:val="28"/>
          <w:szCs w:val="28"/>
        </w:rPr>
        <w:t>Атнинск</w:t>
      </w:r>
      <w:r w:rsidR="00552DFD" w:rsidRPr="00552DFD">
        <w:rPr>
          <w:i/>
          <w:sz w:val="28"/>
          <w:szCs w:val="28"/>
        </w:rPr>
        <w:t>ий</w:t>
      </w:r>
      <w:proofErr w:type="spellEnd"/>
      <w:r w:rsidRPr="00552DFD">
        <w:rPr>
          <w:i/>
          <w:sz w:val="28"/>
          <w:szCs w:val="28"/>
        </w:rPr>
        <w:t xml:space="preserve">, </w:t>
      </w:r>
      <w:proofErr w:type="spellStart"/>
      <w:r w:rsidR="006A77D3" w:rsidRPr="00552DFD">
        <w:rPr>
          <w:i/>
          <w:sz w:val="28"/>
          <w:szCs w:val="28"/>
        </w:rPr>
        <w:t>Бавлинск</w:t>
      </w:r>
      <w:r w:rsidR="00552DFD" w:rsidRPr="00552DFD">
        <w:rPr>
          <w:i/>
          <w:sz w:val="28"/>
          <w:szCs w:val="28"/>
        </w:rPr>
        <w:t>ий</w:t>
      </w:r>
      <w:proofErr w:type="spellEnd"/>
      <w:r w:rsidRPr="00552DFD">
        <w:rPr>
          <w:i/>
          <w:sz w:val="28"/>
          <w:szCs w:val="28"/>
        </w:rPr>
        <w:t xml:space="preserve">, </w:t>
      </w:r>
      <w:proofErr w:type="spellStart"/>
      <w:r w:rsidR="006A77D3" w:rsidRPr="00552DFD">
        <w:rPr>
          <w:i/>
          <w:sz w:val="28"/>
          <w:szCs w:val="28"/>
        </w:rPr>
        <w:t>Дрожжановск</w:t>
      </w:r>
      <w:r w:rsidR="00552DFD" w:rsidRPr="00552DFD">
        <w:rPr>
          <w:i/>
          <w:sz w:val="28"/>
          <w:szCs w:val="28"/>
        </w:rPr>
        <w:t>ий</w:t>
      </w:r>
      <w:proofErr w:type="spellEnd"/>
      <w:r w:rsidRPr="00552DFD">
        <w:rPr>
          <w:i/>
          <w:sz w:val="28"/>
          <w:szCs w:val="28"/>
        </w:rPr>
        <w:t xml:space="preserve">, </w:t>
      </w:r>
      <w:proofErr w:type="spellStart"/>
      <w:r w:rsidR="006A77D3" w:rsidRPr="00552DFD">
        <w:rPr>
          <w:i/>
          <w:sz w:val="28"/>
          <w:szCs w:val="28"/>
        </w:rPr>
        <w:t>Зеленодольск</w:t>
      </w:r>
      <w:r w:rsidR="00552DFD" w:rsidRPr="00552DFD">
        <w:rPr>
          <w:i/>
          <w:sz w:val="28"/>
          <w:szCs w:val="28"/>
        </w:rPr>
        <w:t>ий</w:t>
      </w:r>
      <w:proofErr w:type="spellEnd"/>
      <w:r w:rsidRPr="00552DFD">
        <w:rPr>
          <w:i/>
          <w:sz w:val="28"/>
          <w:szCs w:val="28"/>
        </w:rPr>
        <w:t xml:space="preserve">, </w:t>
      </w:r>
      <w:proofErr w:type="spellStart"/>
      <w:r w:rsidR="006A77D3" w:rsidRPr="00552DFD">
        <w:rPr>
          <w:i/>
          <w:sz w:val="28"/>
          <w:szCs w:val="28"/>
        </w:rPr>
        <w:t>Кайбицк</w:t>
      </w:r>
      <w:r w:rsidR="00552DFD" w:rsidRPr="00552DFD">
        <w:rPr>
          <w:i/>
          <w:sz w:val="28"/>
          <w:szCs w:val="28"/>
        </w:rPr>
        <w:t>ий</w:t>
      </w:r>
      <w:proofErr w:type="spellEnd"/>
      <w:r w:rsidRPr="00552DFD">
        <w:rPr>
          <w:i/>
          <w:sz w:val="28"/>
          <w:szCs w:val="28"/>
        </w:rPr>
        <w:t xml:space="preserve">, </w:t>
      </w:r>
      <w:r w:rsidR="006A77D3" w:rsidRPr="00552DFD">
        <w:rPr>
          <w:i/>
          <w:sz w:val="28"/>
          <w:szCs w:val="28"/>
        </w:rPr>
        <w:t>Камско-</w:t>
      </w:r>
      <w:proofErr w:type="spellStart"/>
      <w:r w:rsidR="006A77D3" w:rsidRPr="00552DFD">
        <w:rPr>
          <w:i/>
          <w:sz w:val="28"/>
          <w:szCs w:val="28"/>
        </w:rPr>
        <w:t>Устьинск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6A77D3" w:rsidRPr="00552DFD">
        <w:rPr>
          <w:i/>
          <w:sz w:val="28"/>
          <w:szCs w:val="28"/>
        </w:rPr>
        <w:t>Кукморск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>,</w:t>
      </w:r>
      <w:r w:rsidR="00704087" w:rsidRPr="00552DFD">
        <w:rPr>
          <w:i/>
        </w:rPr>
        <w:t xml:space="preserve"> </w:t>
      </w:r>
      <w:proofErr w:type="spellStart"/>
      <w:r w:rsidR="00552DFD" w:rsidRPr="00552DFD">
        <w:rPr>
          <w:i/>
          <w:sz w:val="28"/>
          <w:szCs w:val="28"/>
        </w:rPr>
        <w:t>Лаишевский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6A77D3" w:rsidRPr="00552DFD">
        <w:rPr>
          <w:i/>
          <w:sz w:val="28"/>
          <w:szCs w:val="28"/>
        </w:rPr>
        <w:t>Лениногорск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Мамадышск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r w:rsidR="003223F5" w:rsidRPr="00552DFD">
        <w:rPr>
          <w:i/>
          <w:sz w:val="28"/>
          <w:szCs w:val="28"/>
        </w:rPr>
        <w:t>Менделеевск</w:t>
      </w:r>
      <w:r w:rsidR="00552DFD" w:rsidRPr="00552DFD">
        <w:rPr>
          <w:i/>
          <w:sz w:val="28"/>
          <w:szCs w:val="28"/>
        </w:rPr>
        <w:t>ий</w:t>
      </w:r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Мензелинск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Муслюмовск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r w:rsidR="003223F5" w:rsidRPr="00552DFD">
        <w:rPr>
          <w:i/>
          <w:sz w:val="28"/>
          <w:szCs w:val="28"/>
        </w:rPr>
        <w:t>Нижнекамск</w:t>
      </w:r>
      <w:r w:rsidR="00552DFD" w:rsidRPr="00552DFD">
        <w:rPr>
          <w:i/>
          <w:sz w:val="28"/>
          <w:szCs w:val="28"/>
        </w:rPr>
        <w:t>ий</w:t>
      </w:r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Нурлатск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Пестречинск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r w:rsidR="003223F5" w:rsidRPr="00552DFD">
        <w:rPr>
          <w:i/>
          <w:sz w:val="28"/>
          <w:szCs w:val="28"/>
        </w:rPr>
        <w:t>Сабинск</w:t>
      </w:r>
      <w:r w:rsidR="00552DFD" w:rsidRPr="00552DFD">
        <w:rPr>
          <w:i/>
          <w:sz w:val="28"/>
          <w:szCs w:val="28"/>
        </w:rPr>
        <w:t>ий</w:t>
      </w:r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Сармановск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Тетюшск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Тукаевск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lastRenderedPageBreak/>
        <w:t>Тюлячинск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Чистопольск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704087" w:rsidRPr="00552DFD">
        <w:rPr>
          <w:i/>
          <w:sz w:val="28"/>
          <w:szCs w:val="28"/>
        </w:rPr>
        <w:t xml:space="preserve">, </w:t>
      </w:r>
      <w:proofErr w:type="spellStart"/>
      <w:r w:rsidR="003223F5" w:rsidRPr="00552DFD">
        <w:rPr>
          <w:i/>
          <w:sz w:val="28"/>
          <w:szCs w:val="28"/>
        </w:rPr>
        <w:t>Ютазинск</w:t>
      </w:r>
      <w:r w:rsidR="00552DFD" w:rsidRPr="00552DFD">
        <w:rPr>
          <w:i/>
          <w:sz w:val="28"/>
          <w:szCs w:val="28"/>
        </w:rPr>
        <w:t>ий</w:t>
      </w:r>
      <w:proofErr w:type="spellEnd"/>
      <w:r w:rsidR="003223F5" w:rsidRPr="00552DFD">
        <w:rPr>
          <w:i/>
          <w:sz w:val="28"/>
          <w:szCs w:val="28"/>
        </w:rPr>
        <w:t>, а также городско</w:t>
      </w:r>
      <w:r w:rsidR="00552DFD" w:rsidRPr="00552DFD">
        <w:rPr>
          <w:i/>
          <w:sz w:val="28"/>
          <w:szCs w:val="28"/>
        </w:rPr>
        <w:t>й</w:t>
      </w:r>
      <w:r w:rsidR="003223F5" w:rsidRPr="00552DFD">
        <w:rPr>
          <w:i/>
          <w:sz w:val="28"/>
          <w:szCs w:val="28"/>
        </w:rPr>
        <w:t xml:space="preserve"> округ Набережные Челны.</w:t>
      </w:r>
    </w:p>
    <w:p w:rsidR="006E0A35" w:rsidRDefault="001F0A98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</w:t>
      </w:r>
      <w:r w:rsidR="00842E20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деятельности Республиканской экспертной группы </w:t>
      </w:r>
      <w:r w:rsidR="00A00A67" w:rsidRPr="007B670A">
        <w:rPr>
          <w:sz w:val="28"/>
          <w:szCs w:val="28"/>
        </w:rPr>
        <w:t>по вопросам противодействия коррупции</w:t>
      </w:r>
      <w:r w:rsidR="00A00A67">
        <w:rPr>
          <w:sz w:val="28"/>
          <w:szCs w:val="28"/>
        </w:rPr>
        <w:t xml:space="preserve"> </w:t>
      </w:r>
      <w:r w:rsidR="006E0A35">
        <w:rPr>
          <w:sz w:val="28"/>
          <w:szCs w:val="28"/>
        </w:rPr>
        <w:t xml:space="preserve">(далее - экспертная группа, комиссия </w:t>
      </w:r>
      <w:r w:rsidR="006E0A35" w:rsidRPr="006E0A35">
        <w:rPr>
          <w:sz w:val="28"/>
          <w:szCs w:val="28"/>
        </w:rPr>
        <w:t>экспертн</w:t>
      </w:r>
      <w:r w:rsidR="006E0A35">
        <w:rPr>
          <w:sz w:val="28"/>
          <w:szCs w:val="28"/>
        </w:rPr>
        <w:t>ой</w:t>
      </w:r>
      <w:r w:rsidR="006E0A35" w:rsidRPr="006E0A35">
        <w:rPr>
          <w:sz w:val="28"/>
          <w:szCs w:val="28"/>
        </w:rPr>
        <w:t xml:space="preserve"> групп</w:t>
      </w:r>
      <w:r w:rsidR="006E0A35">
        <w:rPr>
          <w:sz w:val="28"/>
          <w:szCs w:val="28"/>
        </w:rPr>
        <w:t xml:space="preserve">ы) </w:t>
      </w:r>
      <w:r w:rsidR="00F859BF">
        <w:rPr>
          <w:sz w:val="28"/>
          <w:szCs w:val="28"/>
        </w:rPr>
        <w:t>по оказанию практической помощи муниципальным районам показыва</w:t>
      </w:r>
      <w:r w:rsidR="00842E20">
        <w:rPr>
          <w:sz w:val="28"/>
          <w:szCs w:val="28"/>
        </w:rPr>
        <w:t>ю</w:t>
      </w:r>
      <w:r w:rsidR="00F859BF">
        <w:rPr>
          <w:sz w:val="28"/>
          <w:szCs w:val="28"/>
        </w:rPr>
        <w:t xml:space="preserve">т, что </w:t>
      </w:r>
      <w:r w:rsidR="006E0A35">
        <w:rPr>
          <w:sz w:val="28"/>
          <w:szCs w:val="28"/>
        </w:rPr>
        <w:t xml:space="preserve">указанный </w:t>
      </w:r>
      <w:r w:rsidR="006E0A35" w:rsidRPr="006E0A35">
        <w:rPr>
          <w:b/>
          <w:sz w:val="28"/>
          <w:szCs w:val="28"/>
        </w:rPr>
        <w:t>антикоррупционный инструмент</w:t>
      </w:r>
      <w:r w:rsidR="006E0A35">
        <w:rPr>
          <w:sz w:val="28"/>
          <w:szCs w:val="28"/>
        </w:rPr>
        <w:t xml:space="preserve"> </w:t>
      </w:r>
      <w:r w:rsidR="00F859BF">
        <w:rPr>
          <w:sz w:val="28"/>
          <w:szCs w:val="28"/>
        </w:rPr>
        <w:t>должностны</w:t>
      </w:r>
      <w:r w:rsidR="006E0A35">
        <w:rPr>
          <w:sz w:val="28"/>
          <w:szCs w:val="28"/>
        </w:rPr>
        <w:t>ми</w:t>
      </w:r>
      <w:r w:rsidR="00F859BF">
        <w:rPr>
          <w:sz w:val="28"/>
          <w:szCs w:val="28"/>
        </w:rPr>
        <w:t xml:space="preserve"> лиц</w:t>
      </w:r>
      <w:r w:rsidR="006E0A35">
        <w:rPr>
          <w:sz w:val="28"/>
          <w:szCs w:val="28"/>
        </w:rPr>
        <w:t>ами</w:t>
      </w:r>
      <w:r w:rsidR="00F859BF">
        <w:rPr>
          <w:sz w:val="28"/>
          <w:szCs w:val="28"/>
        </w:rPr>
        <w:t xml:space="preserve"> по профилактике коррупционных и иных правонарушений</w:t>
      </w:r>
      <w:r w:rsidR="006E0A35">
        <w:rPr>
          <w:sz w:val="28"/>
          <w:szCs w:val="28"/>
        </w:rPr>
        <w:t xml:space="preserve"> </w:t>
      </w:r>
      <w:r w:rsidR="006E0A35" w:rsidRPr="006E0A35">
        <w:rPr>
          <w:b/>
          <w:sz w:val="28"/>
          <w:szCs w:val="28"/>
        </w:rPr>
        <w:t>не применяется необоснованно</w:t>
      </w:r>
      <w:r w:rsidR="006E0A35">
        <w:rPr>
          <w:sz w:val="28"/>
          <w:szCs w:val="28"/>
        </w:rPr>
        <w:t>.</w:t>
      </w:r>
    </w:p>
    <w:p w:rsidR="004E7B01" w:rsidRPr="004E7B01" w:rsidRDefault="006E0A35" w:rsidP="00727478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BD3AF1">
        <w:rPr>
          <w:sz w:val="28"/>
          <w:szCs w:val="28"/>
        </w:rPr>
        <w:t xml:space="preserve">ак, в ходе </w:t>
      </w:r>
      <w:r>
        <w:rPr>
          <w:sz w:val="28"/>
          <w:szCs w:val="28"/>
        </w:rPr>
        <w:t xml:space="preserve">выездной </w:t>
      </w:r>
      <w:r w:rsidR="00BD3AF1">
        <w:rPr>
          <w:sz w:val="28"/>
          <w:szCs w:val="28"/>
        </w:rPr>
        <w:t xml:space="preserve">работы </w:t>
      </w:r>
      <w:r w:rsidRPr="007B670A">
        <w:rPr>
          <w:sz w:val="28"/>
          <w:szCs w:val="28"/>
        </w:rPr>
        <w:t xml:space="preserve">в </w:t>
      </w:r>
      <w:r>
        <w:rPr>
          <w:sz w:val="28"/>
          <w:szCs w:val="28"/>
        </w:rPr>
        <w:t>Рыбно-Слободском</w:t>
      </w:r>
      <w:r w:rsidRPr="007B670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ом районе </w:t>
      </w:r>
      <w:r w:rsidR="00F859BF" w:rsidRPr="006E0A35">
        <w:rPr>
          <w:b/>
          <w:sz w:val="28"/>
          <w:szCs w:val="28"/>
        </w:rPr>
        <w:t>комисси</w:t>
      </w:r>
      <w:r w:rsidRPr="006E0A35">
        <w:rPr>
          <w:b/>
          <w:sz w:val="28"/>
          <w:szCs w:val="28"/>
        </w:rPr>
        <w:t>ей</w:t>
      </w:r>
      <w:r w:rsidR="00F859BF" w:rsidRPr="006E0A35">
        <w:rPr>
          <w:b/>
          <w:sz w:val="28"/>
          <w:szCs w:val="28"/>
        </w:rPr>
        <w:t xml:space="preserve"> </w:t>
      </w:r>
      <w:r w:rsidR="00BD3AF1" w:rsidRPr="006E0A35">
        <w:rPr>
          <w:b/>
          <w:sz w:val="28"/>
          <w:szCs w:val="28"/>
        </w:rPr>
        <w:t xml:space="preserve">экспертной группы </w:t>
      </w:r>
      <w:r w:rsidRPr="006E0A35">
        <w:rPr>
          <w:b/>
          <w:sz w:val="28"/>
          <w:szCs w:val="28"/>
        </w:rPr>
        <w:t xml:space="preserve">были </w:t>
      </w:r>
      <w:r w:rsidR="00A00A67" w:rsidRPr="006E0A35">
        <w:rPr>
          <w:b/>
          <w:sz w:val="28"/>
          <w:szCs w:val="28"/>
        </w:rPr>
        <w:t>выявлен</w:t>
      </w:r>
      <w:r w:rsidR="004145A1" w:rsidRPr="006E0A35">
        <w:rPr>
          <w:b/>
          <w:sz w:val="28"/>
          <w:szCs w:val="28"/>
        </w:rPr>
        <w:t xml:space="preserve">ы </w:t>
      </w:r>
      <w:r w:rsidRPr="006E0A35">
        <w:rPr>
          <w:b/>
          <w:sz w:val="28"/>
          <w:szCs w:val="28"/>
        </w:rPr>
        <w:t xml:space="preserve">признаки </w:t>
      </w:r>
      <w:r w:rsidR="004145A1" w:rsidRPr="006E0A35">
        <w:rPr>
          <w:b/>
          <w:sz w:val="28"/>
          <w:szCs w:val="28"/>
        </w:rPr>
        <w:t>конфликта интересов</w:t>
      </w:r>
      <w:r w:rsidRPr="006E0A35">
        <w:rPr>
          <w:b/>
          <w:sz w:val="28"/>
          <w:szCs w:val="28"/>
        </w:rPr>
        <w:t xml:space="preserve"> при совершении сделок с земельными участками</w:t>
      </w:r>
      <w:r>
        <w:rPr>
          <w:sz w:val="28"/>
          <w:szCs w:val="28"/>
        </w:rPr>
        <w:t xml:space="preserve"> у </w:t>
      </w:r>
      <w:r w:rsidR="00254DD7">
        <w:rPr>
          <w:sz w:val="28"/>
          <w:szCs w:val="28"/>
        </w:rPr>
        <w:t>руководств</w:t>
      </w:r>
      <w:r>
        <w:rPr>
          <w:sz w:val="28"/>
          <w:szCs w:val="28"/>
        </w:rPr>
        <w:t>а</w:t>
      </w:r>
      <w:r w:rsidR="00254DD7">
        <w:rPr>
          <w:sz w:val="28"/>
          <w:szCs w:val="28"/>
        </w:rPr>
        <w:t xml:space="preserve"> палаты земельных и имущественных отношений</w:t>
      </w:r>
      <w:r>
        <w:rPr>
          <w:sz w:val="28"/>
          <w:szCs w:val="28"/>
        </w:rPr>
        <w:t>, так как одной из сторон</w:t>
      </w:r>
      <w:r w:rsidR="00254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некоторых </w:t>
      </w:r>
      <w:r w:rsidR="00254DD7">
        <w:rPr>
          <w:sz w:val="28"/>
          <w:szCs w:val="28"/>
        </w:rPr>
        <w:t>сделках</w:t>
      </w:r>
      <w:r>
        <w:rPr>
          <w:sz w:val="28"/>
          <w:szCs w:val="28"/>
        </w:rPr>
        <w:t xml:space="preserve">, заключенных палатой выступали </w:t>
      </w:r>
      <w:r w:rsidR="00E15D93">
        <w:rPr>
          <w:sz w:val="28"/>
          <w:szCs w:val="28"/>
        </w:rPr>
        <w:t xml:space="preserve">лица, состоявшие </w:t>
      </w:r>
      <w:r w:rsidR="00E15D93" w:rsidRPr="00E15D93">
        <w:rPr>
          <w:sz w:val="28"/>
          <w:szCs w:val="28"/>
        </w:rPr>
        <w:t>в близком родстве</w:t>
      </w:r>
      <w:r w:rsidR="00254DD7">
        <w:rPr>
          <w:sz w:val="28"/>
          <w:szCs w:val="28"/>
        </w:rPr>
        <w:t xml:space="preserve"> </w:t>
      </w:r>
      <w:r w:rsidR="00E15D93">
        <w:rPr>
          <w:sz w:val="28"/>
          <w:szCs w:val="28"/>
        </w:rPr>
        <w:t xml:space="preserve">с </w:t>
      </w:r>
      <w:r w:rsidR="00254DD7">
        <w:rPr>
          <w:sz w:val="28"/>
          <w:szCs w:val="28"/>
        </w:rPr>
        <w:t>должностн</w:t>
      </w:r>
      <w:r w:rsidR="00E15D93">
        <w:rPr>
          <w:sz w:val="28"/>
          <w:szCs w:val="28"/>
        </w:rPr>
        <w:t>ым лицом</w:t>
      </w:r>
      <w:r w:rsidR="00254DD7">
        <w:rPr>
          <w:sz w:val="28"/>
          <w:szCs w:val="28"/>
        </w:rPr>
        <w:t>, принимавш</w:t>
      </w:r>
      <w:r w:rsidR="00E15D93">
        <w:rPr>
          <w:sz w:val="28"/>
          <w:szCs w:val="28"/>
        </w:rPr>
        <w:t>им</w:t>
      </w:r>
      <w:r w:rsidR="00254DD7">
        <w:rPr>
          <w:sz w:val="28"/>
          <w:szCs w:val="28"/>
        </w:rPr>
        <w:t xml:space="preserve"> решени</w:t>
      </w:r>
      <w:r w:rsidR="00E15D93">
        <w:rPr>
          <w:sz w:val="28"/>
          <w:szCs w:val="28"/>
        </w:rPr>
        <w:t>е.</w:t>
      </w:r>
      <w:proofErr w:type="gramEnd"/>
      <w:r w:rsidR="00E15D93">
        <w:rPr>
          <w:sz w:val="28"/>
          <w:szCs w:val="28"/>
        </w:rPr>
        <w:t xml:space="preserve"> </w:t>
      </w:r>
      <w:r w:rsidR="004E7B01" w:rsidRPr="004E7B01">
        <w:rPr>
          <w:sz w:val="28"/>
          <w:szCs w:val="28"/>
        </w:rPr>
        <w:t>При этом в нарушение статьи 11</w:t>
      </w:r>
      <w:r w:rsidR="00A539C3">
        <w:rPr>
          <w:sz w:val="28"/>
          <w:szCs w:val="28"/>
        </w:rPr>
        <w:t xml:space="preserve"> ФЗ № 273 от </w:t>
      </w:r>
      <w:r w:rsidR="004E7B01" w:rsidRPr="004E7B01">
        <w:rPr>
          <w:sz w:val="28"/>
          <w:szCs w:val="28"/>
        </w:rPr>
        <w:t xml:space="preserve">25.12.2008 </w:t>
      </w:r>
      <w:r w:rsidR="003052BF">
        <w:rPr>
          <w:sz w:val="28"/>
          <w:szCs w:val="28"/>
        </w:rPr>
        <w:t>«О</w:t>
      </w:r>
      <w:r w:rsidR="00A539C3">
        <w:rPr>
          <w:sz w:val="28"/>
          <w:szCs w:val="28"/>
        </w:rPr>
        <w:t>  </w:t>
      </w:r>
      <w:r w:rsidR="003052BF">
        <w:rPr>
          <w:sz w:val="28"/>
          <w:szCs w:val="28"/>
        </w:rPr>
        <w:t xml:space="preserve">противодействии коррупции» </w:t>
      </w:r>
      <w:r w:rsidR="004E7B01" w:rsidRPr="004E7B01">
        <w:rPr>
          <w:sz w:val="28"/>
          <w:szCs w:val="28"/>
        </w:rPr>
        <w:t>меры по недопущению возможности возникновения конфликта интересов не пр</w:t>
      </w:r>
      <w:r w:rsidR="004E7B01">
        <w:rPr>
          <w:sz w:val="28"/>
          <w:szCs w:val="28"/>
        </w:rPr>
        <w:t>едпринима</w:t>
      </w:r>
      <w:r w:rsidR="004E7B01" w:rsidRPr="004E7B01">
        <w:rPr>
          <w:sz w:val="28"/>
          <w:szCs w:val="28"/>
        </w:rPr>
        <w:t>л</w:t>
      </w:r>
      <w:r w:rsidR="004E7B01">
        <w:rPr>
          <w:sz w:val="28"/>
          <w:szCs w:val="28"/>
        </w:rPr>
        <w:t>ись</w:t>
      </w:r>
      <w:r>
        <w:rPr>
          <w:sz w:val="28"/>
          <w:szCs w:val="28"/>
        </w:rPr>
        <w:t xml:space="preserve"> и</w:t>
      </w:r>
      <w:r w:rsidR="004E7B01" w:rsidRPr="004E7B01">
        <w:rPr>
          <w:sz w:val="28"/>
          <w:szCs w:val="28"/>
        </w:rPr>
        <w:t xml:space="preserve"> соответствующи</w:t>
      </w:r>
      <w:r w:rsidR="004E7B01">
        <w:rPr>
          <w:sz w:val="28"/>
          <w:szCs w:val="28"/>
        </w:rPr>
        <w:t>е</w:t>
      </w:r>
      <w:r w:rsidR="004E7B01" w:rsidRPr="004E7B01">
        <w:rPr>
          <w:sz w:val="28"/>
          <w:szCs w:val="28"/>
        </w:rPr>
        <w:t xml:space="preserve"> уведомлени</w:t>
      </w:r>
      <w:r w:rsidR="004E7B01">
        <w:rPr>
          <w:sz w:val="28"/>
          <w:szCs w:val="28"/>
        </w:rPr>
        <w:t>я</w:t>
      </w:r>
      <w:r w:rsidR="004E7B01" w:rsidRPr="004E7B01">
        <w:rPr>
          <w:sz w:val="28"/>
          <w:szCs w:val="28"/>
        </w:rPr>
        <w:t xml:space="preserve"> на имя работодателя </w:t>
      </w:r>
      <w:r>
        <w:rPr>
          <w:sz w:val="28"/>
          <w:szCs w:val="28"/>
        </w:rPr>
        <w:t xml:space="preserve">(представителя нанимателя) </w:t>
      </w:r>
      <w:r w:rsidR="004E7B01" w:rsidRPr="004E7B01">
        <w:rPr>
          <w:sz w:val="28"/>
          <w:szCs w:val="28"/>
        </w:rPr>
        <w:t>не направлял</w:t>
      </w:r>
      <w:r w:rsidR="004E7B01">
        <w:rPr>
          <w:sz w:val="28"/>
          <w:szCs w:val="28"/>
        </w:rPr>
        <w:t>ись</w:t>
      </w:r>
      <w:r>
        <w:rPr>
          <w:sz w:val="28"/>
          <w:szCs w:val="28"/>
        </w:rPr>
        <w:t>.</w:t>
      </w:r>
      <w:r w:rsidR="00436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Соответственно </w:t>
      </w:r>
      <w:r w:rsidR="00436530" w:rsidRPr="004E7B01">
        <w:rPr>
          <w:sz w:val="28"/>
          <w:szCs w:val="28"/>
        </w:rPr>
        <w:t xml:space="preserve">указанные </w:t>
      </w:r>
      <w:r w:rsidRPr="006E0A35">
        <w:rPr>
          <w:b/>
          <w:sz w:val="28"/>
          <w:szCs w:val="28"/>
        </w:rPr>
        <w:t>нарушения федерального антикоррупционного законодательства</w:t>
      </w:r>
      <w:r>
        <w:rPr>
          <w:sz w:val="28"/>
          <w:szCs w:val="28"/>
        </w:rPr>
        <w:t xml:space="preserve"> </w:t>
      </w:r>
      <w:r w:rsidR="00436530" w:rsidRPr="004E7B01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="00436530" w:rsidRPr="004E7B01">
        <w:rPr>
          <w:sz w:val="28"/>
          <w:szCs w:val="28"/>
        </w:rPr>
        <w:t xml:space="preserve"> </w:t>
      </w:r>
      <w:r w:rsidR="004E7B01" w:rsidRPr="004E7B01">
        <w:rPr>
          <w:sz w:val="28"/>
          <w:szCs w:val="28"/>
        </w:rPr>
        <w:t xml:space="preserve">по соблюдению требований к служебному поведению муниципальных служащих Рыбно-Слободского муниципального района </w:t>
      </w:r>
      <w:r w:rsidR="004E7B01" w:rsidRPr="006E0A35">
        <w:rPr>
          <w:b/>
          <w:sz w:val="28"/>
          <w:szCs w:val="28"/>
        </w:rPr>
        <w:t>не рассматривались</w:t>
      </w:r>
      <w:r w:rsidR="004E7B01" w:rsidRPr="004E7B01">
        <w:rPr>
          <w:sz w:val="28"/>
          <w:szCs w:val="28"/>
        </w:rPr>
        <w:t>.</w:t>
      </w:r>
    </w:p>
    <w:p w:rsidR="001F0A98" w:rsidRPr="00FB59DD" w:rsidRDefault="00E15D93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E15D93">
        <w:rPr>
          <w:sz w:val="28"/>
          <w:szCs w:val="28"/>
        </w:rPr>
        <w:t xml:space="preserve">рекомендации </w:t>
      </w:r>
      <w:r w:rsidR="00523FA0" w:rsidRPr="00E15D93">
        <w:rPr>
          <w:sz w:val="28"/>
          <w:szCs w:val="28"/>
        </w:rPr>
        <w:t xml:space="preserve">комиссии экспертной группы </w:t>
      </w:r>
      <w:r w:rsidRPr="00E15D93">
        <w:rPr>
          <w:sz w:val="28"/>
          <w:szCs w:val="28"/>
        </w:rPr>
        <w:t xml:space="preserve">по </w:t>
      </w:r>
      <w:r w:rsidR="006E0A35">
        <w:rPr>
          <w:sz w:val="28"/>
          <w:szCs w:val="28"/>
        </w:rPr>
        <w:t xml:space="preserve">названным </w:t>
      </w:r>
      <w:r w:rsidRPr="00E15D93">
        <w:rPr>
          <w:sz w:val="28"/>
          <w:szCs w:val="28"/>
        </w:rPr>
        <w:t xml:space="preserve">фактам исполнительным комитетом района была проведена антикоррупционная проверка, </w:t>
      </w:r>
      <w:r w:rsidRPr="00126629">
        <w:rPr>
          <w:b/>
          <w:sz w:val="28"/>
          <w:szCs w:val="28"/>
        </w:rPr>
        <w:t xml:space="preserve">виновное лицо </w:t>
      </w:r>
      <w:r w:rsidR="001F0A98" w:rsidRPr="00126629">
        <w:rPr>
          <w:b/>
          <w:sz w:val="28"/>
          <w:szCs w:val="28"/>
        </w:rPr>
        <w:t>привлечен</w:t>
      </w:r>
      <w:r w:rsidRPr="00126629">
        <w:rPr>
          <w:b/>
          <w:sz w:val="28"/>
          <w:szCs w:val="28"/>
        </w:rPr>
        <w:t>о</w:t>
      </w:r>
      <w:r w:rsidR="001F0A98" w:rsidRPr="00126629">
        <w:rPr>
          <w:b/>
          <w:sz w:val="28"/>
          <w:szCs w:val="28"/>
        </w:rPr>
        <w:t xml:space="preserve"> к дисциплинарной ответственности в виде выговора</w:t>
      </w:r>
      <w:r w:rsidR="001F0A98" w:rsidRPr="00FB59DD">
        <w:rPr>
          <w:sz w:val="28"/>
          <w:szCs w:val="28"/>
        </w:rPr>
        <w:t>.</w:t>
      </w:r>
    </w:p>
    <w:p w:rsidR="001F0A98" w:rsidRDefault="00F46943" w:rsidP="00727478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г) Согласно статистике заседаний </w:t>
      </w:r>
      <w:r w:rsidRPr="00F46943">
        <w:rPr>
          <w:sz w:val="28"/>
          <w:szCs w:val="28"/>
        </w:rPr>
        <w:t>комисси</w:t>
      </w:r>
      <w:r>
        <w:rPr>
          <w:sz w:val="28"/>
          <w:szCs w:val="28"/>
        </w:rPr>
        <w:t>й</w:t>
      </w:r>
      <w:r w:rsidRPr="00F46943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</w:t>
      </w:r>
      <w:r>
        <w:rPr>
          <w:sz w:val="28"/>
          <w:szCs w:val="28"/>
        </w:rPr>
        <w:t>н</w:t>
      </w:r>
      <w:r w:rsidRPr="00F46943">
        <w:rPr>
          <w:sz w:val="28"/>
          <w:szCs w:val="28"/>
        </w:rPr>
        <w:t>а фоне роста числа служащих совершивших нарушения (в ОГВ - на 16,5 % (с 200 до 233), в ОМСУ - на 60 % (с 741 до 1 186) наблюдается снижение совершенных ими правонарушений (в ОГВ - на 14,3 % (с 70 до 60), в ОМСУ - на 9,4 % (с 288 до 261).</w:t>
      </w:r>
      <w:proofErr w:type="gramEnd"/>
    </w:p>
    <w:p w:rsidR="0005372A" w:rsidRDefault="0005372A" w:rsidP="00727478">
      <w:pPr>
        <w:autoSpaceDE w:val="0"/>
        <w:ind w:firstLine="709"/>
        <w:jc w:val="both"/>
        <w:rPr>
          <w:sz w:val="28"/>
          <w:szCs w:val="28"/>
        </w:rPr>
      </w:pPr>
    </w:p>
    <w:p w:rsidR="00654866" w:rsidRPr="00105D30" w:rsidRDefault="00654866" w:rsidP="00727478">
      <w:pPr>
        <w:autoSpaceDE w:val="0"/>
        <w:ind w:firstLine="709"/>
        <w:jc w:val="both"/>
        <w:rPr>
          <w:b/>
          <w:i/>
          <w:sz w:val="28"/>
          <w:szCs w:val="28"/>
          <w:u w:val="single"/>
        </w:rPr>
      </w:pPr>
      <w:r w:rsidRPr="00105D30">
        <w:rPr>
          <w:b/>
          <w:i/>
          <w:sz w:val="28"/>
          <w:szCs w:val="28"/>
          <w:u w:val="single"/>
        </w:rPr>
        <w:t>2. Деятельность комиссий по соблюдению требований к служебному поведению и урегулированию конфликта интересов</w:t>
      </w:r>
    </w:p>
    <w:p w:rsidR="003223F5" w:rsidRPr="00713413" w:rsidRDefault="003223F5" w:rsidP="00727478">
      <w:pPr>
        <w:autoSpaceDE w:val="0"/>
        <w:ind w:firstLine="709"/>
        <w:jc w:val="both"/>
        <w:rPr>
          <w:sz w:val="16"/>
          <w:szCs w:val="28"/>
          <w:u w:val="single"/>
        </w:rPr>
      </w:pPr>
    </w:p>
    <w:p w:rsidR="00F46943" w:rsidRPr="00B35BD2" w:rsidRDefault="00F46943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особо отметить </w:t>
      </w:r>
      <w:proofErr w:type="spellStart"/>
      <w:r>
        <w:rPr>
          <w:sz w:val="28"/>
          <w:szCs w:val="28"/>
        </w:rPr>
        <w:t>Зеленодольский</w:t>
      </w:r>
      <w:proofErr w:type="spellEnd"/>
      <w:r>
        <w:rPr>
          <w:sz w:val="28"/>
          <w:szCs w:val="28"/>
        </w:rPr>
        <w:t xml:space="preserve"> муниципальный район, где до настоящего времени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не осуществлена передача полномочий комиссий с поселенческого уровня на уровень муниципального района. </w:t>
      </w:r>
      <w:r w:rsidRPr="00B35BD2">
        <w:rPr>
          <w:b/>
          <w:sz w:val="28"/>
          <w:szCs w:val="28"/>
        </w:rPr>
        <w:t>В этой связи в районе действует 28 комиссий</w:t>
      </w:r>
      <w:r w:rsidRPr="00B35BD2">
        <w:rPr>
          <w:sz w:val="28"/>
          <w:szCs w:val="28"/>
        </w:rPr>
        <w:t xml:space="preserve">, что </w:t>
      </w:r>
      <w:r w:rsidRPr="00B35BD2">
        <w:rPr>
          <w:b/>
          <w:sz w:val="28"/>
          <w:szCs w:val="28"/>
        </w:rPr>
        <w:t>нарушает пункт 3 статьи 14</w:t>
      </w:r>
      <w:r w:rsidRPr="00B35BD2">
        <w:rPr>
          <w:sz w:val="28"/>
          <w:szCs w:val="28"/>
        </w:rPr>
        <w:t xml:space="preserve"> Федерального закона от 06.10.2003 № 131-ФЗ «Об общих принципах организации местного самоуправления в Российской Федерации», согласно которой </w:t>
      </w:r>
      <w:r w:rsidRPr="00B35BD2">
        <w:rPr>
          <w:b/>
          <w:sz w:val="28"/>
          <w:szCs w:val="28"/>
        </w:rPr>
        <w:t>осуществление мер по противодействию коррупции</w:t>
      </w:r>
      <w:r w:rsidRPr="00B35BD2">
        <w:rPr>
          <w:sz w:val="28"/>
          <w:szCs w:val="28"/>
        </w:rPr>
        <w:t xml:space="preserve"> в границах поселения </w:t>
      </w:r>
      <w:r w:rsidRPr="00B35BD2">
        <w:rPr>
          <w:b/>
          <w:sz w:val="28"/>
          <w:szCs w:val="28"/>
        </w:rPr>
        <w:t>не относится к вопросам местного значения</w:t>
      </w:r>
      <w:r w:rsidRPr="00B35BD2">
        <w:rPr>
          <w:sz w:val="28"/>
          <w:szCs w:val="28"/>
        </w:rPr>
        <w:t xml:space="preserve"> сельского поселения.</w:t>
      </w:r>
    </w:p>
    <w:p w:rsidR="00654866" w:rsidRDefault="00F46943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целом </w:t>
      </w:r>
      <w:r w:rsidRPr="001D4271">
        <w:rPr>
          <w:b/>
          <w:sz w:val="28"/>
          <w:szCs w:val="28"/>
        </w:rPr>
        <w:t xml:space="preserve">в республике действуют </w:t>
      </w:r>
      <w:r w:rsidR="007D052B" w:rsidRPr="001D4271">
        <w:rPr>
          <w:b/>
          <w:sz w:val="28"/>
          <w:szCs w:val="28"/>
        </w:rPr>
        <w:t>115</w:t>
      </w:r>
      <w:r w:rsidRPr="001D4271">
        <w:rPr>
          <w:b/>
        </w:rPr>
        <w:t xml:space="preserve"> </w:t>
      </w:r>
      <w:r w:rsidRPr="001D4271">
        <w:rPr>
          <w:b/>
          <w:sz w:val="28"/>
          <w:szCs w:val="28"/>
        </w:rPr>
        <w:t>комисси</w:t>
      </w:r>
      <w:r w:rsidR="007D052B" w:rsidRPr="001D4271">
        <w:rPr>
          <w:b/>
          <w:sz w:val="28"/>
          <w:szCs w:val="28"/>
        </w:rPr>
        <w:t>й</w:t>
      </w:r>
      <w:r w:rsidRPr="00F46943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(далее – комиссия)</w:t>
      </w:r>
      <w:r w:rsidR="007D052B">
        <w:rPr>
          <w:sz w:val="28"/>
          <w:szCs w:val="28"/>
        </w:rPr>
        <w:t>, в том числе в</w:t>
      </w:r>
      <w:r w:rsidR="00654866">
        <w:rPr>
          <w:sz w:val="28"/>
          <w:szCs w:val="28"/>
        </w:rPr>
        <w:t xml:space="preserve"> </w:t>
      </w:r>
      <w:r w:rsidR="00344475">
        <w:rPr>
          <w:sz w:val="28"/>
          <w:szCs w:val="28"/>
        </w:rPr>
        <w:t xml:space="preserve">ОГВ </w:t>
      </w:r>
      <w:r w:rsidR="007D052B">
        <w:rPr>
          <w:sz w:val="28"/>
          <w:szCs w:val="28"/>
        </w:rPr>
        <w:t xml:space="preserve">- </w:t>
      </w:r>
      <w:r w:rsidR="005F6A43">
        <w:rPr>
          <w:sz w:val="28"/>
          <w:szCs w:val="28"/>
        </w:rPr>
        <w:t>43 </w:t>
      </w:r>
      <w:r w:rsidR="00654866">
        <w:rPr>
          <w:sz w:val="28"/>
          <w:szCs w:val="28"/>
        </w:rPr>
        <w:t xml:space="preserve">комиссии, в </w:t>
      </w:r>
      <w:r w:rsidR="00344475">
        <w:rPr>
          <w:sz w:val="28"/>
          <w:szCs w:val="28"/>
        </w:rPr>
        <w:t xml:space="preserve">ОМСУ </w:t>
      </w:r>
      <w:r w:rsidR="00654866">
        <w:rPr>
          <w:sz w:val="28"/>
          <w:szCs w:val="28"/>
        </w:rPr>
        <w:t>– 72</w:t>
      </w:r>
      <w:r w:rsidR="00344475">
        <w:rPr>
          <w:sz w:val="28"/>
          <w:szCs w:val="28"/>
        </w:rPr>
        <w:t xml:space="preserve"> комиссии</w:t>
      </w:r>
      <w:r w:rsidR="00654866">
        <w:rPr>
          <w:sz w:val="28"/>
          <w:szCs w:val="28"/>
        </w:rPr>
        <w:t xml:space="preserve">. </w:t>
      </w:r>
    </w:p>
    <w:p w:rsidR="00654866" w:rsidRDefault="007D052B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44475">
        <w:rPr>
          <w:sz w:val="28"/>
          <w:szCs w:val="28"/>
        </w:rPr>
        <w:t xml:space="preserve">год </w:t>
      </w:r>
      <w:r w:rsidR="002F4907">
        <w:rPr>
          <w:sz w:val="28"/>
          <w:szCs w:val="28"/>
        </w:rPr>
        <w:t xml:space="preserve">комиссиями </w:t>
      </w:r>
      <w:r w:rsidR="002F4907" w:rsidRPr="001D4271">
        <w:rPr>
          <w:b/>
          <w:sz w:val="28"/>
          <w:szCs w:val="28"/>
        </w:rPr>
        <w:t>проведено 539 заседаний</w:t>
      </w:r>
      <w:r w:rsidR="00344475">
        <w:rPr>
          <w:sz w:val="28"/>
          <w:szCs w:val="28"/>
        </w:rPr>
        <w:t xml:space="preserve"> (</w:t>
      </w:r>
      <w:r w:rsidR="002F4907">
        <w:rPr>
          <w:sz w:val="28"/>
          <w:szCs w:val="28"/>
        </w:rPr>
        <w:t xml:space="preserve">в </w:t>
      </w:r>
      <w:r w:rsidR="00344475">
        <w:rPr>
          <w:sz w:val="28"/>
          <w:szCs w:val="28"/>
        </w:rPr>
        <w:t>ОГВ</w:t>
      </w:r>
      <w:r w:rsidR="00654866">
        <w:rPr>
          <w:sz w:val="28"/>
          <w:szCs w:val="28"/>
        </w:rPr>
        <w:t xml:space="preserve"> </w:t>
      </w:r>
      <w:r w:rsidR="002F4907">
        <w:rPr>
          <w:sz w:val="28"/>
          <w:szCs w:val="28"/>
        </w:rPr>
        <w:t>-</w:t>
      </w:r>
      <w:r w:rsidR="00654866">
        <w:rPr>
          <w:sz w:val="28"/>
          <w:szCs w:val="28"/>
        </w:rPr>
        <w:t xml:space="preserve"> </w:t>
      </w:r>
      <w:r w:rsidR="002F4907">
        <w:rPr>
          <w:sz w:val="28"/>
          <w:szCs w:val="28"/>
        </w:rPr>
        <w:t>98</w:t>
      </w:r>
      <w:r w:rsidR="00654866">
        <w:rPr>
          <w:sz w:val="28"/>
          <w:szCs w:val="28"/>
        </w:rPr>
        <w:t>, в</w:t>
      </w:r>
      <w:r w:rsidR="002A70F7">
        <w:rPr>
          <w:sz w:val="28"/>
          <w:szCs w:val="28"/>
          <w:lang w:val="en-US"/>
        </w:rPr>
        <w:t> </w:t>
      </w:r>
      <w:r w:rsidR="00344475">
        <w:rPr>
          <w:sz w:val="28"/>
          <w:szCs w:val="28"/>
        </w:rPr>
        <w:t>ОМСУ</w:t>
      </w:r>
      <w:r w:rsidR="00654866">
        <w:rPr>
          <w:sz w:val="28"/>
          <w:szCs w:val="28"/>
        </w:rPr>
        <w:t xml:space="preserve"> – </w:t>
      </w:r>
      <w:r w:rsidR="002F4907">
        <w:rPr>
          <w:sz w:val="28"/>
          <w:szCs w:val="28"/>
        </w:rPr>
        <w:t>441</w:t>
      </w:r>
      <w:r w:rsidR="00344475">
        <w:rPr>
          <w:sz w:val="28"/>
          <w:szCs w:val="28"/>
        </w:rPr>
        <w:t>)</w:t>
      </w:r>
      <w:r w:rsidR="00654866">
        <w:rPr>
          <w:sz w:val="28"/>
          <w:szCs w:val="28"/>
        </w:rPr>
        <w:t xml:space="preserve">. </w:t>
      </w:r>
    </w:p>
    <w:p w:rsidR="001D4271" w:rsidRDefault="0050362B" w:rsidP="00727478">
      <w:pPr>
        <w:autoSpaceDE w:val="0"/>
        <w:ind w:firstLine="709"/>
        <w:jc w:val="both"/>
        <w:rPr>
          <w:sz w:val="28"/>
          <w:szCs w:val="28"/>
        </w:rPr>
      </w:pPr>
      <w:r w:rsidRPr="0050362B">
        <w:rPr>
          <w:sz w:val="28"/>
          <w:szCs w:val="28"/>
        </w:rPr>
        <w:t xml:space="preserve">По результатам заседаний комиссий </w:t>
      </w:r>
      <w:r w:rsidRPr="001D4271">
        <w:rPr>
          <w:b/>
          <w:sz w:val="28"/>
          <w:szCs w:val="28"/>
        </w:rPr>
        <w:t>привлечено к дисциплинарной ответственности 172 служащих</w:t>
      </w:r>
      <w:r w:rsidRPr="0050362B">
        <w:rPr>
          <w:sz w:val="28"/>
          <w:szCs w:val="28"/>
        </w:rPr>
        <w:t xml:space="preserve"> (</w:t>
      </w:r>
      <w:r>
        <w:rPr>
          <w:sz w:val="28"/>
          <w:szCs w:val="28"/>
        </w:rPr>
        <w:t>в ОГВ -</w:t>
      </w:r>
      <w:r w:rsidRPr="0050362B">
        <w:rPr>
          <w:sz w:val="28"/>
          <w:szCs w:val="28"/>
        </w:rPr>
        <w:t xml:space="preserve"> 25, </w:t>
      </w:r>
      <w:r>
        <w:rPr>
          <w:sz w:val="28"/>
          <w:szCs w:val="28"/>
        </w:rPr>
        <w:t>в ОМСУ</w:t>
      </w:r>
      <w:r w:rsidRPr="0050362B">
        <w:rPr>
          <w:sz w:val="28"/>
          <w:szCs w:val="28"/>
        </w:rPr>
        <w:t xml:space="preserve"> - 147). </w:t>
      </w:r>
    </w:p>
    <w:p w:rsidR="0050362B" w:rsidRDefault="0050362B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</w:t>
      </w:r>
      <w:r w:rsidRPr="001D4271">
        <w:rPr>
          <w:b/>
          <w:sz w:val="28"/>
          <w:szCs w:val="28"/>
        </w:rPr>
        <w:t>за предоставление не достоверных или неполноте сведений о доходах</w:t>
      </w:r>
      <w:r w:rsidRPr="0050362B">
        <w:rPr>
          <w:sz w:val="28"/>
          <w:szCs w:val="28"/>
        </w:rPr>
        <w:t xml:space="preserve"> привлечено 146 служащих (в ОГВ – 22, в ОМС - 124), </w:t>
      </w:r>
      <w:r w:rsidRPr="001D4271">
        <w:rPr>
          <w:b/>
          <w:sz w:val="28"/>
          <w:szCs w:val="28"/>
        </w:rPr>
        <w:t>за нарушение требований к служебному поведение</w:t>
      </w:r>
      <w:r w:rsidRPr="0050362B">
        <w:rPr>
          <w:sz w:val="28"/>
          <w:szCs w:val="28"/>
        </w:rPr>
        <w:t xml:space="preserve"> – 16 </w:t>
      </w:r>
      <w:r w:rsidR="001D4271" w:rsidRPr="001D4271">
        <w:rPr>
          <w:sz w:val="28"/>
          <w:szCs w:val="28"/>
        </w:rPr>
        <w:t xml:space="preserve">служащих </w:t>
      </w:r>
      <w:r w:rsidRPr="0050362B">
        <w:rPr>
          <w:sz w:val="28"/>
          <w:szCs w:val="28"/>
        </w:rPr>
        <w:t xml:space="preserve">(в ОГВ – 1, в ОМС - 15), </w:t>
      </w:r>
      <w:proofErr w:type="gramStart"/>
      <w:r w:rsidRPr="001D4271">
        <w:rPr>
          <w:b/>
          <w:sz w:val="28"/>
          <w:szCs w:val="28"/>
        </w:rPr>
        <w:t>за</w:t>
      </w:r>
      <w:proofErr w:type="gramEnd"/>
      <w:r w:rsidRPr="001D4271">
        <w:rPr>
          <w:b/>
          <w:sz w:val="28"/>
          <w:szCs w:val="28"/>
        </w:rPr>
        <w:t xml:space="preserve"> нарушений требований к урегулированию конфликта  интересов</w:t>
      </w:r>
      <w:r w:rsidRPr="0050362B">
        <w:rPr>
          <w:sz w:val="28"/>
          <w:szCs w:val="28"/>
        </w:rPr>
        <w:t xml:space="preserve"> – 10 (в ОГВ – 2, в ОМС - 8).</w:t>
      </w:r>
    </w:p>
    <w:p w:rsidR="008466EB" w:rsidRDefault="001D4271" w:rsidP="00727478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Стоит </w:t>
      </w:r>
      <w:r w:rsidR="007D052B">
        <w:rPr>
          <w:b/>
          <w:sz w:val="28"/>
          <w:szCs w:val="28"/>
        </w:rPr>
        <w:t xml:space="preserve">отметить принципиальные подходы к вынесению </w:t>
      </w:r>
      <w:r w:rsidR="00654866" w:rsidRPr="00A52BF2">
        <w:rPr>
          <w:b/>
          <w:sz w:val="28"/>
          <w:szCs w:val="28"/>
        </w:rPr>
        <w:t>комиссиями решений</w:t>
      </w:r>
      <w:r w:rsidR="007D052B">
        <w:rPr>
          <w:b/>
          <w:sz w:val="28"/>
          <w:szCs w:val="28"/>
        </w:rPr>
        <w:t xml:space="preserve">, по итогам которых </w:t>
      </w:r>
      <w:r w:rsidR="007D052B">
        <w:rPr>
          <w:sz w:val="28"/>
          <w:szCs w:val="28"/>
        </w:rPr>
        <w:t xml:space="preserve">к дисциплинарной ответственности </w:t>
      </w:r>
      <w:r w:rsidR="007D052B" w:rsidRPr="001D4271">
        <w:rPr>
          <w:sz w:val="28"/>
          <w:szCs w:val="28"/>
        </w:rPr>
        <w:t xml:space="preserve">привлечены </w:t>
      </w:r>
      <w:r w:rsidR="007D052B" w:rsidRPr="001D4271">
        <w:rPr>
          <w:b/>
          <w:sz w:val="28"/>
          <w:szCs w:val="28"/>
        </w:rPr>
        <w:t>свыше 90 %</w:t>
      </w:r>
      <w:r w:rsidR="007D052B" w:rsidRPr="001D4271">
        <w:rPr>
          <w:sz w:val="28"/>
          <w:szCs w:val="28"/>
        </w:rPr>
        <w:t xml:space="preserve"> </w:t>
      </w:r>
      <w:r w:rsidR="007D052B">
        <w:rPr>
          <w:sz w:val="28"/>
          <w:szCs w:val="28"/>
        </w:rPr>
        <w:t>рассмотренных служащих</w:t>
      </w:r>
      <w:r w:rsidR="00654866">
        <w:rPr>
          <w:sz w:val="28"/>
          <w:szCs w:val="28"/>
        </w:rPr>
        <w:t xml:space="preserve"> в</w:t>
      </w:r>
      <w:r w:rsidR="008466EB">
        <w:rPr>
          <w:sz w:val="28"/>
          <w:szCs w:val="28"/>
        </w:rPr>
        <w:t xml:space="preserve"> </w:t>
      </w:r>
      <w:r w:rsidR="00394B3D" w:rsidRPr="00997929">
        <w:rPr>
          <w:sz w:val="28"/>
          <w:szCs w:val="28"/>
        </w:rPr>
        <w:t>Министерств</w:t>
      </w:r>
      <w:r w:rsidR="00394B3D">
        <w:rPr>
          <w:sz w:val="28"/>
          <w:szCs w:val="28"/>
        </w:rPr>
        <w:t>е</w:t>
      </w:r>
      <w:r w:rsidR="00394B3D" w:rsidRPr="00997929">
        <w:rPr>
          <w:sz w:val="28"/>
          <w:szCs w:val="28"/>
        </w:rPr>
        <w:t xml:space="preserve"> финансов </w:t>
      </w:r>
      <w:r w:rsidR="007D052B">
        <w:rPr>
          <w:sz w:val="28"/>
          <w:szCs w:val="28"/>
        </w:rPr>
        <w:t>РТ</w:t>
      </w:r>
      <w:r w:rsidR="00394B3D">
        <w:rPr>
          <w:sz w:val="28"/>
          <w:szCs w:val="28"/>
        </w:rPr>
        <w:t xml:space="preserve">, </w:t>
      </w:r>
      <w:r w:rsidR="00394B3D" w:rsidRPr="00997929">
        <w:rPr>
          <w:sz w:val="28"/>
          <w:szCs w:val="28"/>
        </w:rPr>
        <w:t>Министерств</w:t>
      </w:r>
      <w:r w:rsidR="00394B3D">
        <w:rPr>
          <w:sz w:val="28"/>
          <w:szCs w:val="28"/>
        </w:rPr>
        <w:t>е</w:t>
      </w:r>
      <w:r w:rsidR="00394B3D" w:rsidRPr="00997929">
        <w:rPr>
          <w:sz w:val="28"/>
          <w:szCs w:val="28"/>
        </w:rPr>
        <w:t xml:space="preserve"> культуры </w:t>
      </w:r>
      <w:r w:rsidR="007D052B">
        <w:rPr>
          <w:sz w:val="28"/>
          <w:szCs w:val="28"/>
        </w:rPr>
        <w:t>РТ</w:t>
      </w:r>
      <w:r w:rsidR="00394B3D">
        <w:rPr>
          <w:sz w:val="28"/>
          <w:szCs w:val="28"/>
        </w:rPr>
        <w:t>, Государственном</w:t>
      </w:r>
      <w:r w:rsidR="00394B3D" w:rsidRPr="00997929">
        <w:rPr>
          <w:sz w:val="28"/>
          <w:szCs w:val="28"/>
        </w:rPr>
        <w:t xml:space="preserve"> комитет</w:t>
      </w:r>
      <w:r w:rsidR="00394B3D">
        <w:rPr>
          <w:sz w:val="28"/>
          <w:szCs w:val="28"/>
        </w:rPr>
        <w:t>е</w:t>
      </w:r>
      <w:r w:rsidR="00394B3D" w:rsidRPr="00997929">
        <w:rPr>
          <w:sz w:val="28"/>
          <w:szCs w:val="28"/>
        </w:rPr>
        <w:t xml:space="preserve"> </w:t>
      </w:r>
      <w:r w:rsidR="007D052B">
        <w:rPr>
          <w:sz w:val="28"/>
          <w:szCs w:val="28"/>
        </w:rPr>
        <w:t>РТ</w:t>
      </w:r>
      <w:r w:rsidR="00394B3D" w:rsidRPr="00997929">
        <w:rPr>
          <w:sz w:val="28"/>
          <w:szCs w:val="28"/>
        </w:rPr>
        <w:t xml:space="preserve"> по тарифам</w:t>
      </w:r>
      <w:r w:rsidR="00394B3D">
        <w:rPr>
          <w:sz w:val="28"/>
          <w:szCs w:val="28"/>
        </w:rPr>
        <w:t xml:space="preserve">, </w:t>
      </w:r>
      <w:r w:rsidR="00394B3D" w:rsidRPr="00997929">
        <w:rPr>
          <w:sz w:val="28"/>
          <w:szCs w:val="28"/>
        </w:rPr>
        <w:t>Главно</w:t>
      </w:r>
      <w:r w:rsidR="00394B3D">
        <w:rPr>
          <w:sz w:val="28"/>
          <w:szCs w:val="28"/>
        </w:rPr>
        <w:t>м</w:t>
      </w:r>
      <w:r w:rsidR="00394B3D" w:rsidRPr="00997929">
        <w:rPr>
          <w:sz w:val="28"/>
          <w:szCs w:val="28"/>
        </w:rPr>
        <w:t xml:space="preserve"> управлени</w:t>
      </w:r>
      <w:r w:rsidR="00394B3D">
        <w:rPr>
          <w:sz w:val="28"/>
          <w:szCs w:val="28"/>
        </w:rPr>
        <w:t>и</w:t>
      </w:r>
      <w:r w:rsidR="00394B3D" w:rsidRPr="00997929">
        <w:rPr>
          <w:sz w:val="28"/>
          <w:szCs w:val="28"/>
        </w:rPr>
        <w:t xml:space="preserve"> ветеринарии Кабинета Министров </w:t>
      </w:r>
      <w:r w:rsidR="007D052B">
        <w:rPr>
          <w:sz w:val="28"/>
          <w:szCs w:val="28"/>
        </w:rPr>
        <w:t>РТ</w:t>
      </w:r>
      <w:r w:rsidR="00394B3D">
        <w:rPr>
          <w:sz w:val="28"/>
          <w:szCs w:val="28"/>
        </w:rPr>
        <w:t xml:space="preserve">, </w:t>
      </w:r>
      <w:r w:rsidR="00394B3D" w:rsidRPr="00997929">
        <w:rPr>
          <w:sz w:val="28"/>
          <w:szCs w:val="28"/>
        </w:rPr>
        <w:t>Управлени</w:t>
      </w:r>
      <w:r w:rsidR="00394B3D">
        <w:rPr>
          <w:sz w:val="28"/>
          <w:szCs w:val="28"/>
        </w:rPr>
        <w:t>и</w:t>
      </w:r>
      <w:r w:rsidR="00394B3D" w:rsidRPr="00997929">
        <w:rPr>
          <w:sz w:val="28"/>
          <w:szCs w:val="28"/>
        </w:rPr>
        <w:t xml:space="preserve"> по охране и использованию объектов животного мира </w:t>
      </w:r>
      <w:r w:rsidR="007D052B">
        <w:rPr>
          <w:sz w:val="28"/>
          <w:szCs w:val="28"/>
        </w:rPr>
        <w:t>РТ</w:t>
      </w:r>
      <w:r w:rsidR="00394B3D">
        <w:rPr>
          <w:sz w:val="28"/>
          <w:szCs w:val="28"/>
        </w:rPr>
        <w:t xml:space="preserve">, а также в </w:t>
      </w:r>
      <w:proofErr w:type="spellStart"/>
      <w:r w:rsidR="008466EB">
        <w:rPr>
          <w:sz w:val="28"/>
          <w:szCs w:val="28"/>
        </w:rPr>
        <w:t>Агрызком</w:t>
      </w:r>
      <w:proofErr w:type="spellEnd"/>
      <w:r w:rsidR="008466EB">
        <w:rPr>
          <w:sz w:val="28"/>
          <w:szCs w:val="28"/>
        </w:rPr>
        <w:t xml:space="preserve">, </w:t>
      </w:r>
      <w:proofErr w:type="spellStart"/>
      <w:r w:rsidR="008466EB">
        <w:rPr>
          <w:sz w:val="28"/>
          <w:szCs w:val="28"/>
        </w:rPr>
        <w:t>Азнакаевском</w:t>
      </w:r>
      <w:proofErr w:type="spellEnd"/>
      <w:r w:rsidR="008466EB">
        <w:rPr>
          <w:sz w:val="28"/>
          <w:szCs w:val="28"/>
        </w:rPr>
        <w:t xml:space="preserve">, </w:t>
      </w:r>
      <w:proofErr w:type="spellStart"/>
      <w:r w:rsidR="008466EB">
        <w:rPr>
          <w:sz w:val="28"/>
          <w:szCs w:val="28"/>
        </w:rPr>
        <w:t>Аксубаевском</w:t>
      </w:r>
      <w:proofErr w:type="spellEnd"/>
      <w:r w:rsidR="008466EB">
        <w:rPr>
          <w:sz w:val="28"/>
          <w:szCs w:val="28"/>
        </w:rPr>
        <w:t xml:space="preserve">, </w:t>
      </w:r>
      <w:proofErr w:type="spellStart"/>
      <w:r w:rsidR="008466EB" w:rsidRPr="008466EB">
        <w:rPr>
          <w:sz w:val="28"/>
          <w:szCs w:val="28"/>
        </w:rPr>
        <w:t>Актанышский</w:t>
      </w:r>
      <w:proofErr w:type="spellEnd"/>
      <w:r w:rsidR="008466EB">
        <w:rPr>
          <w:sz w:val="28"/>
          <w:szCs w:val="28"/>
        </w:rPr>
        <w:t xml:space="preserve">, </w:t>
      </w:r>
      <w:r w:rsidR="008466EB" w:rsidRPr="008466EB">
        <w:rPr>
          <w:sz w:val="28"/>
          <w:szCs w:val="28"/>
        </w:rPr>
        <w:t>Алексеевск</w:t>
      </w:r>
      <w:r w:rsidR="00394B3D">
        <w:rPr>
          <w:sz w:val="28"/>
          <w:szCs w:val="28"/>
        </w:rPr>
        <w:t>ом</w:t>
      </w:r>
      <w:r w:rsidR="008466EB">
        <w:rPr>
          <w:sz w:val="28"/>
          <w:szCs w:val="28"/>
        </w:rPr>
        <w:t xml:space="preserve">, </w:t>
      </w:r>
      <w:proofErr w:type="spellStart"/>
      <w:r w:rsidR="00394B3D">
        <w:rPr>
          <w:sz w:val="28"/>
          <w:szCs w:val="28"/>
        </w:rPr>
        <w:t>Балтасинском</w:t>
      </w:r>
      <w:proofErr w:type="spellEnd"/>
      <w:r w:rsidR="00997929">
        <w:rPr>
          <w:sz w:val="28"/>
          <w:szCs w:val="28"/>
        </w:rPr>
        <w:t xml:space="preserve">, </w:t>
      </w:r>
      <w:proofErr w:type="spellStart"/>
      <w:r w:rsidR="00997929" w:rsidRPr="00997929">
        <w:rPr>
          <w:sz w:val="28"/>
          <w:szCs w:val="28"/>
        </w:rPr>
        <w:t>Верхнеуслонск</w:t>
      </w:r>
      <w:r w:rsidR="00394B3D">
        <w:rPr>
          <w:sz w:val="28"/>
          <w:szCs w:val="28"/>
        </w:rPr>
        <w:t>ом</w:t>
      </w:r>
      <w:proofErr w:type="spellEnd"/>
      <w:r w:rsidR="00997929">
        <w:rPr>
          <w:sz w:val="28"/>
          <w:szCs w:val="28"/>
        </w:rPr>
        <w:t xml:space="preserve">, </w:t>
      </w:r>
      <w:r w:rsidR="00394B3D">
        <w:rPr>
          <w:sz w:val="28"/>
          <w:szCs w:val="28"/>
        </w:rPr>
        <w:t>Высокогорском</w:t>
      </w:r>
      <w:r w:rsidR="00997929">
        <w:rPr>
          <w:sz w:val="28"/>
          <w:szCs w:val="28"/>
        </w:rPr>
        <w:t xml:space="preserve">, </w:t>
      </w:r>
      <w:proofErr w:type="spellStart"/>
      <w:r w:rsidR="00394B3D">
        <w:rPr>
          <w:sz w:val="28"/>
          <w:szCs w:val="28"/>
        </w:rPr>
        <w:t>Елабужском</w:t>
      </w:r>
      <w:proofErr w:type="spellEnd"/>
      <w:r w:rsidR="00997929">
        <w:rPr>
          <w:sz w:val="28"/>
          <w:szCs w:val="28"/>
        </w:rPr>
        <w:t xml:space="preserve">, </w:t>
      </w:r>
      <w:proofErr w:type="spellStart"/>
      <w:r w:rsidR="00997929" w:rsidRPr="00997929">
        <w:rPr>
          <w:sz w:val="28"/>
          <w:szCs w:val="28"/>
        </w:rPr>
        <w:t>Кукморск</w:t>
      </w:r>
      <w:r w:rsidR="00394B3D">
        <w:rPr>
          <w:sz w:val="28"/>
          <w:szCs w:val="28"/>
        </w:rPr>
        <w:t>ом</w:t>
      </w:r>
      <w:proofErr w:type="spellEnd"/>
      <w:r w:rsidR="00997929">
        <w:rPr>
          <w:sz w:val="28"/>
          <w:szCs w:val="28"/>
        </w:rPr>
        <w:t xml:space="preserve">, </w:t>
      </w:r>
      <w:proofErr w:type="spellStart"/>
      <w:r w:rsidR="00394B3D">
        <w:rPr>
          <w:sz w:val="28"/>
          <w:szCs w:val="28"/>
        </w:rPr>
        <w:t>Тукаевском</w:t>
      </w:r>
      <w:proofErr w:type="spellEnd"/>
      <w:proofErr w:type="gramEnd"/>
      <w:r w:rsidR="00394B3D">
        <w:rPr>
          <w:sz w:val="28"/>
          <w:szCs w:val="28"/>
        </w:rPr>
        <w:t xml:space="preserve"> и</w:t>
      </w:r>
      <w:r w:rsidR="00997929">
        <w:rPr>
          <w:sz w:val="28"/>
          <w:szCs w:val="28"/>
        </w:rPr>
        <w:t xml:space="preserve"> </w:t>
      </w:r>
      <w:proofErr w:type="spellStart"/>
      <w:r w:rsidR="00394B3D">
        <w:rPr>
          <w:sz w:val="28"/>
          <w:szCs w:val="28"/>
        </w:rPr>
        <w:t>Чистопольском</w:t>
      </w:r>
      <w:proofErr w:type="spellEnd"/>
      <w:r w:rsidR="00394B3D">
        <w:rPr>
          <w:sz w:val="28"/>
          <w:szCs w:val="28"/>
        </w:rPr>
        <w:t xml:space="preserve"> муниципальных </w:t>
      </w:r>
      <w:proofErr w:type="gramStart"/>
      <w:r w:rsidR="00394B3D">
        <w:rPr>
          <w:sz w:val="28"/>
          <w:szCs w:val="28"/>
        </w:rPr>
        <w:t>районах</w:t>
      </w:r>
      <w:proofErr w:type="gramEnd"/>
      <w:r w:rsidR="00997929">
        <w:rPr>
          <w:sz w:val="28"/>
          <w:szCs w:val="28"/>
        </w:rPr>
        <w:t>.</w:t>
      </w:r>
    </w:p>
    <w:p w:rsidR="00085ED9" w:rsidRDefault="00894BCF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другой стороны в отдельных органах власти </w:t>
      </w:r>
      <w:r w:rsidRPr="00F06186">
        <w:rPr>
          <w:b/>
          <w:sz w:val="28"/>
          <w:szCs w:val="28"/>
        </w:rPr>
        <w:t>допускается некачественный отбор и подготовка материалов</w:t>
      </w:r>
      <w:r>
        <w:rPr>
          <w:sz w:val="28"/>
          <w:szCs w:val="28"/>
        </w:rPr>
        <w:t xml:space="preserve">, выносимых на рассмотрение комиссий. В результате количество рассматриваемых проступков велико, однако по ним не принимаются решения о привлечении  служащих к ответственности. Такая практика имеется </w:t>
      </w:r>
      <w:r w:rsidR="00654866" w:rsidRPr="00D20EEA">
        <w:rPr>
          <w:sz w:val="28"/>
          <w:szCs w:val="28"/>
        </w:rPr>
        <w:t xml:space="preserve">в </w:t>
      </w:r>
      <w:r w:rsidR="00085ED9" w:rsidRPr="009B2BC3">
        <w:rPr>
          <w:sz w:val="28"/>
          <w:szCs w:val="28"/>
        </w:rPr>
        <w:t>Министерств</w:t>
      </w:r>
      <w:r w:rsidR="00085ED9">
        <w:rPr>
          <w:sz w:val="28"/>
          <w:szCs w:val="28"/>
        </w:rPr>
        <w:t>е</w:t>
      </w:r>
      <w:r w:rsidR="00085ED9" w:rsidRPr="009B2BC3">
        <w:rPr>
          <w:sz w:val="28"/>
          <w:szCs w:val="28"/>
        </w:rPr>
        <w:t xml:space="preserve"> </w:t>
      </w:r>
      <w:r w:rsidR="009B2BC3" w:rsidRPr="009B2BC3">
        <w:rPr>
          <w:sz w:val="28"/>
          <w:szCs w:val="28"/>
        </w:rPr>
        <w:t xml:space="preserve">экологии и природных ресурсов </w:t>
      </w:r>
      <w:r>
        <w:rPr>
          <w:sz w:val="28"/>
          <w:szCs w:val="28"/>
        </w:rPr>
        <w:t>РТ</w:t>
      </w:r>
      <w:r w:rsidR="009B2BC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решения приняты в </w:t>
      </w:r>
      <w:r w:rsidR="00085ED9">
        <w:rPr>
          <w:sz w:val="28"/>
          <w:szCs w:val="28"/>
        </w:rPr>
        <w:t>5,8 %</w:t>
      </w:r>
      <w:r>
        <w:rPr>
          <w:sz w:val="28"/>
          <w:szCs w:val="28"/>
        </w:rPr>
        <w:t xml:space="preserve"> случаев</w:t>
      </w:r>
      <w:r w:rsidR="009B2BC3">
        <w:rPr>
          <w:sz w:val="28"/>
          <w:szCs w:val="28"/>
        </w:rPr>
        <w:t xml:space="preserve">), </w:t>
      </w:r>
      <w:r w:rsidR="009B2BC3" w:rsidRPr="009B2BC3">
        <w:rPr>
          <w:sz w:val="28"/>
          <w:szCs w:val="28"/>
        </w:rPr>
        <w:t>Министерств</w:t>
      </w:r>
      <w:r w:rsidR="00085ED9">
        <w:rPr>
          <w:sz w:val="28"/>
          <w:szCs w:val="28"/>
        </w:rPr>
        <w:t>е</w:t>
      </w:r>
      <w:r w:rsidR="009B2BC3" w:rsidRPr="009B2BC3">
        <w:rPr>
          <w:sz w:val="28"/>
          <w:szCs w:val="28"/>
        </w:rPr>
        <w:t xml:space="preserve"> по делам гражданской обороны и чрезвычайным ситуациям </w:t>
      </w:r>
      <w:r>
        <w:rPr>
          <w:sz w:val="28"/>
          <w:szCs w:val="28"/>
        </w:rPr>
        <w:t>РТ</w:t>
      </w:r>
      <w:r w:rsidR="00085ED9">
        <w:rPr>
          <w:sz w:val="28"/>
          <w:szCs w:val="28"/>
        </w:rPr>
        <w:t xml:space="preserve"> (0 %),</w:t>
      </w:r>
      <w:r w:rsidR="009B2BC3">
        <w:rPr>
          <w:sz w:val="28"/>
          <w:szCs w:val="28"/>
        </w:rPr>
        <w:t xml:space="preserve"> </w:t>
      </w:r>
      <w:proofErr w:type="spellStart"/>
      <w:r w:rsidR="00085ED9" w:rsidRPr="002A44A7">
        <w:rPr>
          <w:sz w:val="28"/>
          <w:szCs w:val="28"/>
        </w:rPr>
        <w:t>Госалкогольинспекци</w:t>
      </w:r>
      <w:r w:rsidR="00085ED9">
        <w:rPr>
          <w:sz w:val="28"/>
          <w:szCs w:val="28"/>
        </w:rPr>
        <w:t>и</w:t>
      </w:r>
      <w:proofErr w:type="spellEnd"/>
      <w:r w:rsidR="00085ED9" w:rsidRPr="002A44A7">
        <w:rPr>
          <w:sz w:val="28"/>
          <w:szCs w:val="28"/>
        </w:rPr>
        <w:t xml:space="preserve"> </w:t>
      </w:r>
      <w:r>
        <w:rPr>
          <w:sz w:val="28"/>
          <w:szCs w:val="28"/>
        </w:rPr>
        <w:t>РТ</w:t>
      </w:r>
      <w:r w:rsidR="00085ED9">
        <w:rPr>
          <w:sz w:val="28"/>
          <w:szCs w:val="28"/>
        </w:rPr>
        <w:t xml:space="preserve"> (28,5 %), </w:t>
      </w:r>
      <w:r w:rsidR="00D20EEA" w:rsidRPr="00D20EEA">
        <w:rPr>
          <w:sz w:val="28"/>
          <w:szCs w:val="28"/>
        </w:rPr>
        <w:t xml:space="preserve">Буинском </w:t>
      </w:r>
      <w:r w:rsidR="00085ED9">
        <w:rPr>
          <w:sz w:val="28"/>
          <w:szCs w:val="28"/>
        </w:rPr>
        <w:t xml:space="preserve">муниципальном районе </w:t>
      </w:r>
      <w:r w:rsidR="00D20EEA" w:rsidRPr="00D20EEA">
        <w:rPr>
          <w:sz w:val="28"/>
          <w:szCs w:val="28"/>
        </w:rPr>
        <w:t>(31,5 %)</w:t>
      </w:r>
      <w:r w:rsidR="00D20EEA">
        <w:rPr>
          <w:sz w:val="28"/>
          <w:szCs w:val="28"/>
        </w:rPr>
        <w:t>, исполнительных комитетах г. Казани (7,8 %) и г. Набережные Челны</w:t>
      </w:r>
      <w:r w:rsidR="00085ED9">
        <w:rPr>
          <w:sz w:val="28"/>
          <w:szCs w:val="28"/>
        </w:rPr>
        <w:t xml:space="preserve"> (0 %).</w:t>
      </w:r>
    </w:p>
    <w:p w:rsidR="008447CD" w:rsidRPr="008447CD" w:rsidRDefault="001D4271" w:rsidP="00727478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4F2795">
        <w:rPr>
          <w:b/>
          <w:sz w:val="28"/>
          <w:szCs w:val="28"/>
        </w:rPr>
        <w:t xml:space="preserve">Не </w:t>
      </w:r>
      <w:r w:rsidR="004F2795" w:rsidRPr="004F2795">
        <w:rPr>
          <w:b/>
          <w:sz w:val="28"/>
          <w:szCs w:val="28"/>
        </w:rPr>
        <w:t xml:space="preserve">проведено ни одного заседания </w:t>
      </w:r>
      <w:r>
        <w:rPr>
          <w:b/>
          <w:sz w:val="28"/>
          <w:szCs w:val="28"/>
        </w:rPr>
        <w:t>к</w:t>
      </w:r>
      <w:r w:rsidR="004F2795" w:rsidRPr="004F2795">
        <w:rPr>
          <w:b/>
          <w:sz w:val="28"/>
          <w:szCs w:val="28"/>
        </w:rPr>
        <w:t>омисси</w:t>
      </w:r>
      <w:r>
        <w:rPr>
          <w:b/>
          <w:sz w:val="28"/>
          <w:szCs w:val="28"/>
        </w:rPr>
        <w:t>й</w:t>
      </w:r>
      <w:r w:rsidR="004F2795">
        <w:rPr>
          <w:sz w:val="28"/>
          <w:szCs w:val="28"/>
        </w:rPr>
        <w:t xml:space="preserve"> </w:t>
      </w:r>
      <w:r>
        <w:rPr>
          <w:sz w:val="28"/>
          <w:szCs w:val="28"/>
        </w:rPr>
        <w:t>за год в</w:t>
      </w:r>
      <w:r w:rsidR="004F2795">
        <w:rPr>
          <w:sz w:val="28"/>
          <w:szCs w:val="28"/>
        </w:rPr>
        <w:t xml:space="preserve"> </w:t>
      </w:r>
      <w:r w:rsidR="004F2795" w:rsidRPr="004F2795">
        <w:rPr>
          <w:sz w:val="28"/>
          <w:szCs w:val="28"/>
        </w:rPr>
        <w:t>Министерств</w:t>
      </w:r>
      <w:r w:rsidR="004F2795">
        <w:rPr>
          <w:sz w:val="28"/>
          <w:szCs w:val="28"/>
        </w:rPr>
        <w:t>е</w:t>
      </w:r>
      <w:r w:rsidR="004F2795" w:rsidRPr="004F2795">
        <w:rPr>
          <w:sz w:val="28"/>
          <w:szCs w:val="28"/>
        </w:rPr>
        <w:t xml:space="preserve"> информатизации и связи </w:t>
      </w:r>
      <w:r>
        <w:rPr>
          <w:sz w:val="28"/>
          <w:szCs w:val="28"/>
        </w:rPr>
        <w:t>РТ</w:t>
      </w:r>
      <w:r w:rsidR="004F2795">
        <w:rPr>
          <w:sz w:val="28"/>
          <w:szCs w:val="28"/>
        </w:rPr>
        <w:t>,</w:t>
      </w:r>
      <w:r w:rsidR="004F2795" w:rsidRPr="004F2795">
        <w:rPr>
          <w:sz w:val="28"/>
          <w:szCs w:val="28"/>
        </w:rPr>
        <w:t xml:space="preserve"> </w:t>
      </w:r>
      <w:r w:rsidR="004F2795">
        <w:rPr>
          <w:sz w:val="28"/>
          <w:szCs w:val="28"/>
        </w:rPr>
        <w:t>Министерстве</w:t>
      </w:r>
      <w:r w:rsidR="004F2795" w:rsidRPr="004F2795">
        <w:rPr>
          <w:sz w:val="28"/>
          <w:szCs w:val="28"/>
        </w:rPr>
        <w:t xml:space="preserve"> транспорта и дорожного хозяйства </w:t>
      </w:r>
      <w:r>
        <w:rPr>
          <w:sz w:val="28"/>
          <w:szCs w:val="28"/>
        </w:rPr>
        <w:t>РТ</w:t>
      </w:r>
      <w:r w:rsidR="004F2795">
        <w:rPr>
          <w:sz w:val="28"/>
          <w:szCs w:val="28"/>
        </w:rPr>
        <w:t>, Министерстве</w:t>
      </w:r>
      <w:r w:rsidR="004F2795" w:rsidRPr="004F2795">
        <w:rPr>
          <w:sz w:val="28"/>
          <w:szCs w:val="28"/>
        </w:rPr>
        <w:t xml:space="preserve"> по делам молодежи и спорту </w:t>
      </w:r>
      <w:r>
        <w:rPr>
          <w:sz w:val="28"/>
          <w:szCs w:val="28"/>
        </w:rPr>
        <w:t>РТ</w:t>
      </w:r>
      <w:r w:rsidR="004F2795">
        <w:rPr>
          <w:sz w:val="28"/>
          <w:szCs w:val="28"/>
        </w:rPr>
        <w:t xml:space="preserve">, </w:t>
      </w:r>
      <w:r w:rsidR="004F2795" w:rsidRPr="004F2795">
        <w:rPr>
          <w:sz w:val="28"/>
          <w:szCs w:val="28"/>
        </w:rPr>
        <w:t>Государствен</w:t>
      </w:r>
      <w:r w:rsidR="004F2795">
        <w:rPr>
          <w:sz w:val="28"/>
          <w:szCs w:val="28"/>
        </w:rPr>
        <w:t>ном</w:t>
      </w:r>
      <w:r w:rsidR="004F2795" w:rsidRPr="004F2795">
        <w:rPr>
          <w:sz w:val="28"/>
          <w:szCs w:val="28"/>
        </w:rPr>
        <w:t xml:space="preserve"> комитет</w:t>
      </w:r>
      <w:r w:rsidR="004F2795">
        <w:rPr>
          <w:sz w:val="28"/>
          <w:szCs w:val="28"/>
        </w:rPr>
        <w:t>е</w:t>
      </w:r>
      <w:r w:rsidR="004F2795" w:rsidRPr="004F2795">
        <w:rPr>
          <w:sz w:val="28"/>
          <w:szCs w:val="28"/>
        </w:rPr>
        <w:t xml:space="preserve"> </w:t>
      </w:r>
      <w:r>
        <w:rPr>
          <w:sz w:val="28"/>
          <w:szCs w:val="28"/>
        </w:rPr>
        <w:t>РТ</w:t>
      </w:r>
      <w:r w:rsidR="004F2795" w:rsidRPr="004F2795">
        <w:rPr>
          <w:sz w:val="28"/>
          <w:szCs w:val="28"/>
        </w:rPr>
        <w:t xml:space="preserve"> по закупкам</w:t>
      </w:r>
      <w:r w:rsidR="004F2795">
        <w:rPr>
          <w:sz w:val="28"/>
          <w:szCs w:val="28"/>
        </w:rPr>
        <w:t xml:space="preserve">, </w:t>
      </w:r>
      <w:r w:rsidR="004F2795" w:rsidRPr="004F2795">
        <w:rPr>
          <w:sz w:val="28"/>
          <w:szCs w:val="28"/>
        </w:rPr>
        <w:t>Комитет</w:t>
      </w:r>
      <w:r w:rsidR="004F2795">
        <w:rPr>
          <w:sz w:val="28"/>
          <w:szCs w:val="28"/>
        </w:rPr>
        <w:t>е</w:t>
      </w:r>
      <w:r w:rsidR="004F2795" w:rsidRPr="004F2795">
        <w:rPr>
          <w:sz w:val="28"/>
          <w:szCs w:val="28"/>
        </w:rPr>
        <w:t xml:space="preserve"> </w:t>
      </w:r>
      <w:r>
        <w:rPr>
          <w:sz w:val="28"/>
          <w:szCs w:val="28"/>
        </w:rPr>
        <w:t>РТ</w:t>
      </w:r>
      <w:r w:rsidR="004F2795" w:rsidRPr="004F2795">
        <w:rPr>
          <w:sz w:val="28"/>
          <w:szCs w:val="28"/>
        </w:rPr>
        <w:t xml:space="preserve"> по социально-экономическому мониторингу</w:t>
      </w:r>
      <w:r w:rsidR="004F2795">
        <w:rPr>
          <w:sz w:val="28"/>
          <w:szCs w:val="28"/>
        </w:rPr>
        <w:t xml:space="preserve">, </w:t>
      </w:r>
      <w:r w:rsidR="004F2795" w:rsidRPr="004F2795">
        <w:rPr>
          <w:sz w:val="28"/>
          <w:szCs w:val="28"/>
        </w:rPr>
        <w:t>Государственно</w:t>
      </w:r>
      <w:r w:rsidR="004F2795">
        <w:rPr>
          <w:sz w:val="28"/>
          <w:szCs w:val="28"/>
        </w:rPr>
        <w:t>м</w:t>
      </w:r>
      <w:r w:rsidR="004F2795" w:rsidRPr="004F2795">
        <w:rPr>
          <w:sz w:val="28"/>
          <w:szCs w:val="28"/>
        </w:rPr>
        <w:t xml:space="preserve"> комитет</w:t>
      </w:r>
      <w:r w:rsidR="004F2795">
        <w:rPr>
          <w:sz w:val="28"/>
          <w:szCs w:val="28"/>
        </w:rPr>
        <w:t>е</w:t>
      </w:r>
      <w:r w:rsidR="004F2795" w:rsidRPr="004F2795">
        <w:rPr>
          <w:sz w:val="28"/>
          <w:szCs w:val="28"/>
        </w:rPr>
        <w:t xml:space="preserve"> </w:t>
      </w:r>
      <w:r>
        <w:rPr>
          <w:sz w:val="28"/>
          <w:szCs w:val="28"/>
        </w:rPr>
        <w:t>РТ</w:t>
      </w:r>
      <w:r w:rsidR="004F2795" w:rsidRPr="004F2795">
        <w:rPr>
          <w:sz w:val="28"/>
          <w:szCs w:val="28"/>
        </w:rPr>
        <w:t xml:space="preserve"> по архивному делу</w:t>
      </w:r>
      <w:r w:rsidR="004F2795">
        <w:rPr>
          <w:sz w:val="28"/>
          <w:szCs w:val="28"/>
        </w:rPr>
        <w:t xml:space="preserve">, </w:t>
      </w:r>
      <w:r w:rsidR="004F2795" w:rsidRPr="004F2795">
        <w:rPr>
          <w:sz w:val="28"/>
          <w:szCs w:val="28"/>
        </w:rPr>
        <w:t>Управлени</w:t>
      </w:r>
      <w:r w:rsidR="004F2795">
        <w:rPr>
          <w:sz w:val="28"/>
          <w:szCs w:val="28"/>
        </w:rPr>
        <w:t>и</w:t>
      </w:r>
      <w:r w:rsidR="004F2795" w:rsidRPr="004F2795">
        <w:rPr>
          <w:sz w:val="28"/>
          <w:szCs w:val="28"/>
        </w:rPr>
        <w:t xml:space="preserve"> записи актов гражданского состояния Кабинета Министров</w:t>
      </w:r>
      <w:r>
        <w:rPr>
          <w:sz w:val="28"/>
          <w:szCs w:val="28"/>
        </w:rPr>
        <w:t xml:space="preserve">, что не соответствует </w:t>
      </w:r>
      <w:r w:rsidR="008447CD" w:rsidRPr="008447CD">
        <w:rPr>
          <w:sz w:val="28"/>
          <w:szCs w:val="28"/>
        </w:rPr>
        <w:t>задач</w:t>
      </w:r>
      <w:r>
        <w:rPr>
          <w:sz w:val="28"/>
          <w:szCs w:val="28"/>
        </w:rPr>
        <w:t>ам</w:t>
      </w:r>
      <w:r w:rsidR="008447CD">
        <w:rPr>
          <w:sz w:val="28"/>
          <w:szCs w:val="28"/>
        </w:rPr>
        <w:t>, установленны</w:t>
      </w:r>
      <w:r>
        <w:rPr>
          <w:sz w:val="28"/>
          <w:szCs w:val="28"/>
        </w:rPr>
        <w:t>м</w:t>
      </w:r>
      <w:r w:rsidR="00844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447CD" w:rsidRPr="00307B0F">
        <w:rPr>
          <w:sz w:val="28"/>
          <w:szCs w:val="28"/>
        </w:rPr>
        <w:t>Указ</w:t>
      </w:r>
      <w:r>
        <w:rPr>
          <w:sz w:val="28"/>
          <w:szCs w:val="28"/>
        </w:rPr>
        <w:t>е</w:t>
      </w:r>
      <w:r w:rsidR="008447CD">
        <w:rPr>
          <w:sz w:val="28"/>
          <w:szCs w:val="28"/>
        </w:rPr>
        <w:t xml:space="preserve"> Президента Республики Татарстан</w:t>
      </w:r>
      <w:proofErr w:type="gramEnd"/>
      <w:r w:rsidR="008447CD" w:rsidRPr="00307B0F">
        <w:rPr>
          <w:sz w:val="28"/>
          <w:szCs w:val="28"/>
        </w:rPr>
        <w:t xml:space="preserve"> №УП-569 от 25</w:t>
      </w:r>
      <w:r w:rsidR="00F06186">
        <w:rPr>
          <w:sz w:val="28"/>
          <w:szCs w:val="28"/>
        </w:rPr>
        <w:t>.08.</w:t>
      </w:r>
      <w:r w:rsidR="008447CD" w:rsidRPr="00307B0F">
        <w:rPr>
          <w:sz w:val="28"/>
          <w:szCs w:val="28"/>
        </w:rPr>
        <w:t>2010</w:t>
      </w:r>
      <w:r w:rsidR="008447CD">
        <w:rPr>
          <w:sz w:val="28"/>
          <w:szCs w:val="28"/>
        </w:rPr>
        <w:t xml:space="preserve"> «</w:t>
      </w:r>
      <w:r w:rsidR="008447CD" w:rsidRPr="009E2E0F">
        <w:rPr>
          <w:sz w:val="28"/>
          <w:szCs w:val="28"/>
        </w:rPr>
        <w:t>О комиссиях по соблюдению требований к служебному поведению</w:t>
      </w:r>
      <w:r w:rsidR="008447CD">
        <w:rPr>
          <w:sz w:val="28"/>
          <w:szCs w:val="28"/>
        </w:rPr>
        <w:t xml:space="preserve"> </w:t>
      </w:r>
      <w:r w:rsidR="008447CD" w:rsidRPr="009E2E0F">
        <w:rPr>
          <w:sz w:val="28"/>
          <w:szCs w:val="28"/>
        </w:rPr>
        <w:t>государственных гражданских служащих Республики Татарстан</w:t>
      </w:r>
      <w:r w:rsidR="008447CD">
        <w:rPr>
          <w:sz w:val="28"/>
          <w:szCs w:val="28"/>
        </w:rPr>
        <w:t xml:space="preserve"> </w:t>
      </w:r>
      <w:r w:rsidR="008447CD" w:rsidRPr="009E2E0F">
        <w:rPr>
          <w:sz w:val="28"/>
          <w:szCs w:val="28"/>
        </w:rPr>
        <w:t>и урегулированию конфликта интересов</w:t>
      </w:r>
      <w:r w:rsidR="004E1E3F">
        <w:rPr>
          <w:sz w:val="28"/>
          <w:szCs w:val="28"/>
        </w:rPr>
        <w:t>»</w:t>
      </w:r>
      <w:r w:rsidR="008447CD" w:rsidRPr="008447CD">
        <w:rPr>
          <w:sz w:val="28"/>
          <w:szCs w:val="28"/>
        </w:rPr>
        <w:t>.</w:t>
      </w:r>
    </w:p>
    <w:p w:rsidR="008447CD" w:rsidRPr="004F2795" w:rsidRDefault="008447CD" w:rsidP="00727478">
      <w:pPr>
        <w:autoSpaceDE w:val="0"/>
        <w:ind w:firstLine="709"/>
        <w:jc w:val="both"/>
        <w:rPr>
          <w:sz w:val="28"/>
          <w:szCs w:val="28"/>
        </w:rPr>
      </w:pPr>
    </w:p>
    <w:p w:rsidR="006A79F4" w:rsidRPr="00105D30" w:rsidRDefault="006A79F4" w:rsidP="00727478">
      <w:pPr>
        <w:autoSpaceDE w:val="0"/>
        <w:ind w:firstLine="709"/>
        <w:jc w:val="both"/>
        <w:rPr>
          <w:b/>
          <w:i/>
          <w:sz w:val="28"/>
          <w:szCs w:val="28"/>
          <w:u w:val="single"/>
        </w:rPr>
      </w:pPr>
      <w:r w:rsidRPr="00105D30">
        <w:rPr>
          <w:b/>
          <w:i/>
          <w:sz w:val="28"/>
          <w:szCs w:val="28"/>
          <w:u w:val="single"/>
        </w:rPr>
        <w:t>3. Выполнение служащими</w:t>
      </w:r>
      <w:r w:rsidR="00105D30" w:rsidRPr="00105D30">
        <w:rPr>
          <w:b/>
          <w:i/>
          <w:sz w:val="28"/>
          <w:szCs w:val="28"/>
          <w:u w:val="single"/>
        </w:rPr>
        <w:t xml:space="preserve"> антикоррупционных обязанностей</w:t>
      </w:r>
    </w:p>
    <w:p w:rsidR="003223F5" w:rsidRPr="00713413" w:rsidRDefault="003223F5" w:rsidP="00727478">
      <w:pPr>
        <w:autoSpaceDE w:val="0"/>
        <w:ind w:firstLine="709"/>
        <w:jc w:val="both"/>
        <w:rPr>
          <w:sz w:val="16"/>
          <w:szCs w:val="28"/>
        </w:rPr>
      </w:pPr>
    </w:p>
    <w:p w:rsidR="006A79F4" w:rsidRDefault="006A79F4" w:rsidP="00727478">
      <w:pPr>
        <w:autoSpaceDE w:val="0"/>
        <w:ind w:firstLine="709"/>
        <w:jc w:val="both"/>
        <w:rPr>
          <w:sz w:val="28"/>
          <w:szCs w:val="28"/>
        </w:rPr>
      </w:pPr>
      <w:r w:rsidRPr="00AF37F0">
        <w:rPr>
          <w:i/>
          <w:sz w:val="28"/>
          <w:szCs w:val="28"/>
        </w:rPr>
        <w:t>3.1. </w:t>
      </w:r>
      <w:r w:rsidRPr="003223F5">
        <w:rPr>
          <w:i/>
          <w:sz w:val="28"/>
          <w:szCs w:val="28"/>
        </w:rPr>
        <w:t>Уведомления служащих о возникновении (возможном возникновении) у них конфликта интересов</w:t>
      </w:r>
      <w:r w:rsidR="00763DD1" w:rsidRPr="003223F5">
        <w:rPr>
          <w:i/>
          <w:sz w:val="28"/>
          <w:szCs w:val="28"/>
        </w:rPr>
        <w:t xml:space="preserve"> (</w:t>
      </w:r>
      <w:r w:rsidR="00BB6264">
        <w:rPr>
          <w:i/>
          <w:sz w:val="28"/>
          <w:szCs w:val="28"/>
        </w:rPr>
        <w:t>р</w:t>
      </w:r>
      <w:r w:rsidR="00763DD1" w:rsidRPr="003223F5">
        <w:rPr>
          <w:i/>
          <w:sz w:val="28"/>
          <w:szCs w:val="28"/>
        </w:rPr>
        <w:t>аздел к5)</w:t>
      </w:r>
    </w:p>
    <w:p w:rsidR="006A79F4" w:rsidRDefault="006A79F4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течени</w:t>
      </w:r>
      <w:proofErr w:type="gramStart"/>
      <w:r w:rsidR="0055297D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</w:t>
      </w:r>
      <w:r w:rsidRPr="005060E3">
        <w:rPr>
          <w:sz w:val="28"/>
          <w:szCs w:val="28"/>
        </w:rPr>
        <w:t>уведоми</w:t>
      </w:r>
      <w:r>
        <w:rPr>
          <w:sz w:val="28"/>
          <w:szCs w:val="28"/>
        </w:rPr>
        <w:t>ли</w:t>
      </w:r>
      <w:r w:rsidRPr="005060E3">
        <w:rPr>
          <w:sz w:val="28"/>
          <w:szCs w:val="28"/>
        </w:rPr>
        <w:t xml:space="preserve"> о возникновении или возможном возникновении конфликта интересов</w:t>
      </w:r>
      <w:r>
        <w:rPr>
          <w:sz w:val="28"/>
          <w:szCs w:val="28"/>
        </w:rPr>
        <w:t xml:space="preserve"> 17 государственных</w:t>
      </w:r>
      <w:r w:rsidRPr="005060E3">
        <w:rPr>
          <w:sz w:val="28"/>
          <w:szCs w:val="28"/>
        </w:rPr>
        <w:t xml:space="preserve"> </w:t>
      </w:r>
      <w:r>
        <w:rPr>
          <w:sz w:val="28"/>
          <w:szCs w:val="28"/>
        </w:rPr>
        <w:t>и 41 муниципальных служащих.</w:t>
      </w:r>
    </w:p>
    <w:p w:rsidR="006A79F4" w:rsidRDefault="006A79F4" w:rsidP="00727478">
      <w:pPr>
        <w:autoSpaceDE w:val="0"/>
        <w:ind w:firstLine="709"/>
        <w:jc w:val="both"/>
        <w:rPr>
          <w:sz w:val="28"/>
          <w:szCs w:val="28"/>
        </w:rPr>
      </w:pPr>
      <w:r w:rsidRPr="003E29CB">
        <w:rPr>
          <w:b/>
          <w:sz w:val="28"/>
          <w:szCs w:val="28"/>
        </w:rPr>
        <w:t>Меры по предотвращению и</w:t>
      </w:r>
      <w:r w:rsidR="00727478" w:rsidRPr="003E29CB">
        <w:rPr>
          <w:b/>
          <w:sz w:val="28"/>
          <w:szCs w:val="28"/>
        </w:rPr>
        <w:t xml:space="preserve">ли </w:t>
      </w:r>
      <w:r w:rsidRPr="003E29CB">
        <w:rPr>
          <w:b/>
          <w:sz w:val="28"/>
          <w:szCs w:val="28"/>
        </w:rPr>
        <w:t>урегулированию конфликта интересов</w:t>
      </w:r>
      <w:r w:rsidRPr="006A79F4">
        <w:rPr>
          <w:sz w:val="28"/>
          <w:szCs w:val="28"/>
        </w:rPr>
        <w:t xml:space="preserve"> приняты по отношению к </w:t>
      </w:r>
      <w:r w:rsidRPr="003E29CB">
        <w:rPr>
          <w:b/>
          <w:sz w:val="28"/>
          <w:szCs w:val="28"/>
        </w:rPr>
        <w:t>14 государственным служащим и 30 муниципальным</w:t>
      </w:r>
      <w:r w:rsidR="003E29CB">
        <w:rPr>
          <w:sz w:val="28"/>
          <w:szCs w:val="28"/>
        </w:rPr>
        <w:t xml:space="preserve"> служащим</w:t>
      </w:r>
      <w:r w:rsidRPr="006A79F4">
        <w:rPr>
          <w:sz w:val="28"/>
          <w:szCs w:val="28"/>
        </w:rPr>
        <w:t xml:space="preserve">. </w:t>
      </w:r>
      <w:r w:rsidR="003E29CB">
        <w:rPr>
          <w:sz w:val="28"/>
          <w:szCs w:val="28"/>
        </w:rPr>
        <w:t xml:space="preserve">В остальных случаях </w:t>
      </w:r>
      <w:r>
        <w:rPr>
          <w:sz w:val="28"/>
          <w:szCs w:val="28"/>
        </w:rPr>
        <w:t xml:space="preserve">данные меры не применялись в связи с тем, что </w:t>
      </w:r>
      <w:r w:rsidR="003E29CB" w:rsidRPr="006A79F4">
        <w:rPr>
          <w:sz w:val="28"/>
          <w:szCs w:val="28"/>
        </w:rPr>
        <w:t xml:space="preserve">у </w:t>
      </w:r>
      <w:r w:rsidR="003E29CB" w:rsidRPr="003E29CB">
        <w:rPr>
          <w:sz w:val="28"/>
          <w:szCs w:val="28"/>
        </w:rPr>
        <w:t>служащи</w:t>
      </w:r>
      <w:r w:rsidR="003E29CB">
        <w:rPr>
          <w:sz w:val="28"/>
          <w:szCs w:val="28"/>
        </w:rPr>
        <w:t>х</w:t>
      </w:r>
      <w:r w:rsidR="003E29CB" w:rsidRPr="003E29CB">
        <w:rPr>
          <w:sz w:val="28"/>
          <w:szCs w:val="28"/>
        </w:rPr>
        <w:t xml:space="preserve"> </w:t>
      </w:r>
      <w:r w:rsidR="003E29CB">
        <w:rPr>
          <w:sz w:val="28"/>
          <w:szCs w:val="28"/>
        </w:rPr>
        <w:t xml:space="preserve">не </w:t>
      </w:r>
      <w:r w:rsidR="00AC0D35">
        <w:rPr>
          <w:sz w:val="28"/>
          <w:szCs w:val="28"/>
        </w:rPr>
        <w:t xml:space="preserve">выявлена </w:t>
      </w:r>
      <w:r>
        <w:rPr>
          <w:sz w:val="28"/>
          <w:szCs w:val="28"/>
        </w:rPr>
        <w:t>возможность возникновения</w:t>
      </w:r>
      <w:r w:rsidRPr="006A79F4">
        <w:rPr>
          <w:sz w:val="28"/>
          <w:szCs w:val="28"/>
        </w:rPr>
        <w:t xml:space="preserve"> конфликта</w:t>
      </w:r>
      <w:r w:rsidR="00AC0D35">
        <w:rPr>
          <w:sz w:val="28"/>
          <w:szCs w:val="28"/>
        </w:rPr>
        <w:t xml:space="preserve"> интересов</w:t>
      </w:r>
      <w:r>
        <w:rPr>
          <w:sz w:val="28"/>
          <w:szCs w:val="28"/>
        </w:rPr>
        <w:t>.</w:t>
      </w:r>
    </w:p>
    <w:p w:rsidR="00323F35" w:rsidRDefault="00AC0D35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Законодательством </w:t>
      </w:r>
      <w:r w:rsidR="00323F35">
        <w:rPr>
          <w:sz w:val="28"/>
          <w:szCs w:val="28"/>
        </w:rPr>
        <w:t xml:space="preserve">определен </w:t>
      </w:r>
      <w:r w:rsidR="00323F35" w:rsidRPr="00AC0D35">
        <w:rPr>
          <w:b/>
          <w:sz w:val="28"/>
          <w:szCs w:val="28"/>
        </w:rPr>
        <w:t>исключительный перечень способов предотвращения или урегулирования конфликта интересов</w:t>
      </w:r>
      <w:r>
        <w:rPr>
          <w:sz w:val="28"/>
          <w:szCs w:val="28"/>
        </w:rPr>
        <w:t xml:space="preserve">. Это </w:t>
      </w:r>
      <w:r w:rsidR="00323F35" w:rsidRPr="00323F35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="00323F35" w:rsidRPr="00323F35">
        <w:rPr>
          <w:sz w:val="28"/>
          <w:szCs w:val="28"/>
        </w:rPr>
        <w:t xml:space="preserve"> должностного или служебного положения служащего</w:t>
      </w:r>
      <w:r>
        <w:rPr>
          <w:sz w:val="28"/>
          <w:szCs w:val="28"/>
        </w:rPr>
        <w:t xml:space="preserve">, </w:t>
      </w:r>
      <w:r w:rsidR="00323F35" w:rsidRPr="00323F35">
        <w:rPr>
          <w:sz w:val="28"/>
          <w:szCs w:val="28"/>
        </w:rPr>
        <w:t>отвод или самоотвод служащего</w:t>
      </w:r>
      <w:r>
        <w:rPr>
          <w:sz w:val="28"/>
          <w:szCs w:val="28"/>
        </w:rPr>
        <w:t xml:space="preserve">, </w:t>
      </w:r>
      <w:r w:rsidR="00323F35" w:rsidRPr="00323F35">
        <w:rPr>
          <w:sz w:val="28"/>
          <w:szCs w:val="28"/>
        </w:rPr>
        <w:t>отказ</w:t>
      </w:r>
      <w:r>
        <w:rPr>
          <w:sz w:val="28"/>
          <w:szCs w:val="28"/>
        </w:rPr>
        <w:t xml:space="preserve"> </w:t>
      </w:r>
      <w:r w:rsidR="00323F35" w:rsidRPr="00323F35">
        <w:rPr>
          <w:sz w:val="28"/>
          <w:szCs w:val="28"/>
        </w:rPr>
        <w:t>от выгоды</w:t>
      </w:r>
      <w:r w:rsidR="00323F35">
        <w:rPr>
          <w:sz w:val="28"/>
          <w:szCs w:val="28"/>
        </w:rPr>
        <w:t>.</w:t>
      </w:r>
    </w:p>
    <w:p w:rsidR="00323F35" w:rsidRDefault="00323F35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="009C29D5">
        <w:rPr>
          <w:sz w:val="28"/>
          <w:szCs w:val="28"/>
        </w:rPr>
        <w:t xml:space="preserve">в </w:t>
      </w:r>
      <w:r w:rsidRPr="00323F35">
        <w:rPr>
          <w:sz w:val="28"/>
          <w:szCs w:val="28"/>
        </w:rPr>
        <w:t>Министерств</w:t>
      </w:r>
      <w:r w:rsidR="009C29D5">
        <w:rPr>
          <w:sz w:val="28"/>
          <w:szCs w:val="28"/>
        </w:rPr>
        <w:t>е</w:t>
      </w:r>
      <w:r w:rsidRPr="00323F35">
        <w:rPr>
          <w:sz w:val="28"/>
          <w:szCs w:val="28"/>
        </w:rPr>
        <w:t xml:space="preserve"> культуры </w:t>
      </w:r>
      <w:r w:rsidR="00AC0D35">
        <w:rPr>
          <w:sz w:val="28"/>
          <w:szCs w:val="28"/>
        </w:rPr>
        <w:t>РТ</w:t>
      </w:r>
      <w:r>
        <w:rPr>
          <w:sz w:val="28"/>
          <w:szCs w:val="28"/>
        </w:rPr>
        <w:t xml:space="preserve">, </w:t>
      </w:r>
      <w:r w:rsidR="009C29D5">
        <w:rPr>
          <w:sz w:val="28"/>
          <w:szCs w:val="28"/>
        </w:rPr>
        <w:t xml:space="preserve">муниципальном образовании </w:t>
      </w:r>
      <w:r w:rsidR="00AC0D35">
        <w:rPr>
          <w:sz w:val="28"/>
          <w:szCs w:val="28"/>
        </w:rPr>
        <w:t xml:space="preserve">города </w:t>
      </w:r>
      <w:r w:rsidR="009C29D5">
        <w:rPr>
          <w:sz w:val="28"/>
          <w:szCs w:val="28"/>
        </w:rPr>
        <w:t>Казани,</w:t>
      </w:r>
      <w:r w:rsidR="009C29D5" w:rsidRPr="00323F35">
        <w:rPr>
          <w:sz w:val="28"/>
          <w:szCs w:val="28"/>
        </w:rPr>
        <w:t xml:space="preserve"> </w:t>
      </w:r>
      <w:proofErr w:type="spellStart"/>
      <w:r w:rsidRPr="00323F35">
        <w:rPr>
          <w:sz w:val="28"/>
          <w:szCs w:val="28"/>
        </w:rPr>
        <w:t>Аксубаевск</w:t>
      </w:r>
      <w:r w:rsidR="009C29D5"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, </w:t>
      </w:r>
      <w:r w:rsidRPr="00323F35">
        <w:rPr>
          <w:sz w:val="28"/>
          <w:szCs w:val="28"/>
        </w:rPr>
        <w:t>Альметьевск</w:t>
      </w:r>
      <w:r w:rsidR="009C29D5"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proofErr w:type="spellStart"/>
      <w:r w:rsidRPr="00323F35">
        <w:rPr>
          <w:sz w:val="28"/>
          <w:szCs w:val="28"/>
        </w:rPr>
        <w:t>Бугульминск</w:t>
      </w:r>
      <w:r w:rsidR="009C29D5"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>, Высокогорск</w:t>
      </w:r>
      <w:r w:rsidR="009C29D5">
        <w:rPr>
          <w:sz w:val="28"/>
          <w:szCs w:val="28"/>
        </w:rPr>
        <w:t>ом</w:t>
      </w:r>
      <w:r>
        <w:rPr>
          <w:sz w:val="28"/>
          <w:szCs w:val="28"/>
        </w:rPr>
        <w:t>, Заинск</w:t>
      </w:r>
      <w:r w:rsidR="009C29D5">
        <w:rPr>
          <w:sz w:val="28"/>
          <w:szCs w:val="28"/>
        </w:rPr>
        <w:t>ом и</w:t>
      </w:r>
      <w:r>
        <w:rPr>
          <w:sz w:val="28"/>
          <w:szCs w:val="28"/>
        </w:rPr>
        <w:t xml:space="preserve"> </w:t>
      </w:r>
      <w:r w:rsidRPr="00323F35">
        <w:rPr>
          <w:sz w:val="28"/>
          <w:szCs w:val="28"/>
        </w:rPr>
        <w:t>Новошешминск</w:t>
      </w:r>
      <w:r w:rsidR="00AC0D35">
        <w:rPr>
          <w:sz w:val="28"/>
          <w:szCs w:val="28"/>
        </w:rPr>
        <w:t>ом муниципальных</w:t>
      </w:r>
      <w:r w:rsidR="009C29D5">
        <w:rPr>
          <w:sz w:val="28"/>
          <w:szCs w:val="28"/>
        </w:rPr>
        <w:t xml:space="preserve"> районах </w:t>
      </w:r>
      <w:r w:rsidR="009C29D5" w:rsidRPr="00AC0D35">
        <w:rPr>
          <w:b/>
          <w:sz w:val="28"/>
          <w:szCs w:val="28"/>
        </w:rPr>
        <w:t>предотвращение возможности возникновения конфликта интересов</w:t>
      </w:r>
      <w:r w:rsidR="009C29D5" w:rsidRPr="00323F35">
        <w:rPr>
          <w:sz w:val="28"/>
          <w:szCs w:val="28"/>
        </w:rPr>
        <w:t xml:space="preserve"> </w:t>
      </w:r>
      <w:r w:rsidR="009C29D5" w:rsidRPr="00AC0D35">
        <w:rPr>
          <w:b/>
          <w:sz w:val="28"/>
          <w:szCs w:val="28"/>
        </w:rPr>
        <w:t>осуществлено в иной форме</w:t>
      </w:r>
      <w:r w:rsidR="009C29D5">
        <w:rPr>
          <w:sz w:val="28"/>
          <w:szCs w:val="28"/>
        </w:rPr>
        <w:t>.</w:t>
      </w:r>
    </w:p>
    <w:p w:rsidR="00AC0D35" w:rsidRDefault="00B06149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Представляется,</w:t>
      </w:r>
      <w:r w:rsidR="00AC0D35">
        <w:rPr>
          <w:sz w:val="28"/>
          <w:szCs w:val="28"/>
        </w:rPr>
        <w:t xml:space="preserve"> что данные решения не основаны на законе и </w:t>
      </w:r>
      <w:r w:rsidR="00AC0D35" w:rsidRPr="00B06149">
        <w:rPr>
          <w:b/>
          <w:sz w:val="28"/>
          <w:szCs w:val="28"/>
        </w:rPr>
        <w:t xml:space="preserve">не могут </w:t>
      </w:r>
      <w:proofErr w:type="gramStart"/>
      <w:r w:rsidR="00AC0D35" w:rsidRPr="00B06149">
        <w:rPr>
          <w:b/>
          <w:sz w:val="28"/>
          <w:szCs w:val="28"/>
        </w:rPr>
        <w:t>служить основанием считать</w:t>
      </w:r>
      <w:proofErr w:type="gramEnd"/>
      <w:r w:rsidR="00AC0D35" w:rsidRPr="00B06149">
        <w:rPr>
          <w:b/>
          <w:sz w:val="28"/>
          <w:szCs w:val="28"/>
        </w:rPr>
        <w:t>, что конфликт интересов предотвращен</w:t>
      </w:r>
      <w:r w:rsidR="00AC0D35">
        <w:rPr>
          <w:sz w:val="28"/>
          <w:szCs w:val="28"/>
        </w:rPr>
        <w:t xml:space="preserve"> или урегулирован.</w:t>
      </w:r>
    </w:p>
    <w:p w:rsidR="006328F2" w:rsidRDefault="00F70C06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</w:t>
      </w:r>
      <w:r w:rsidR="00763DD1">
        <w:rPr>
          <w:sz w:val="28"/>
          <w:szCs w:val="28"/>
        </w:rPr>
        <w:t xml:space="preserve">ализ представленных </w:t>
      </w:r>
      <w:r>
        <w:rPr>
          <w:sz w:val="28"/>
          <w:szCs w:val="28"/>
        </w:rPr>
        <w:t>отчет</w:t>
      </w:r>
      <w:r w:rsidR="00763DD1">
        <w:rPr>
          <w:sz w:val="28"/>
          <w:szCs w:val="28"/>
        </w:rPr>
        <w:t>ов</w:t>
      </w:r>
      <w:r>
        <w:rPr>
          <w:sz w:val="28"/>
          <w:szCs w:val="28"/>
        </w:rPr>
        <w:t xml:space="preserve"> показал</w:t>
      </w:r>
      <w:r w:rsidR="00A515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763DD1" w:rsidRPr="00B06149">
        <w:rPr>
          <w:b/>
          <w:sz w:val="28"/>
          <w:szCs w:val="28"/>
        </w:rPr>
        <w:t xml:space="preserve">исполнителями </w:t>
      </w:r>
      <w:r w:rsidRPr="00B06149">
        <w:rPr>
          <w:b/>
          <w:sz w:val="28"/>
          <w:szCs w:val="28"/>
        </w:rPr>
        <w:t>допуска</w:t>
      </w:r>
      <w:r w:rsidR="00B06149" w:rsidRPr="00B06149">
        <w:rPr>
          <w:b/>
          <w:sz w:val="28"/>
          <w:szCs w:val="28"/>
        </w:rPr>
        <w:t>ю</w:t>
      </w:r>
      <w:r w:rsidRPr="00B06149">
        <w:rPr>
          <w:b/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B06149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>ошиб</w:t>
      </w:r>
      <w:r w:rsidR="00B06149">
        <w:rPr>
          <w:sz w:val="28"/>
          <w:szCs w:val="28"/>
        </w:rPr>
        <w:t xml:space="preserve">ки при выборе способа </w:t>
      </w:r>
      <w:r w:rsidR="00763DD1" w:rsidRPr="006A79F4">
        <w:rPr>
          <w:sz w:val="28"/>
          <w:szCs w:val="28"/>
        </w:rPr>
        <w:t>урегулировани</w:t>
      </w:r>
      <w:r w:rsidR="00763DD1">
        <w:rPr>
          <w:sz w:val="28"/>
          <w:szCs w:val="28"/>
        </w:rPr>
        <w:t>я</w:t>
      </w:r>
      <w:r w:rsidR="00763DD1" w:rsidRPr="006A79F4">
        <w:rPr>
          <w:sz w:val="28"/>
          <w:szCs w:val="28"/>
        </w:rPr>
        <w:t xml:space="preserve"> конфликта интересов</w:t>
      </w:r>
      <w:r w:rsidR="00763DD1">
        <w:rPr>
          <w:sz w:val="28"/>
          <w:szCs w:val="28"/>
        </w:rPr>
        <w:t>, но</w:t>
      </w:r>
      <w:r w:rsidR="00B06149">
        <w:rPr>
          <w:sz w:val="28"/>
          <w:szCs w:val="28"/>
        </w:rPr>
        <w:t xml:space="preserve"> и</w:t>
      </w:r>
      <w:r w:rsidR="00763DD1">
        <w:rPr>
          <w:sz w:val="28"/>
          <w:szCs w:val="28"/>
        </w:rPr>
        <w:t xml:space="preserve"> </w:t>
      </w:r>
      <w:r w:rsidR="00763DD1" w:rsidRPr="00B06149">
        <w:rPr>
          <w:b/>
          <w:sz w:val="28"/>
          <w:szCs w:val="28"/>
        </w:rPr>
        <w:t>искажение сведений</w:t>
      </w:r>
      <w:r w:rsidR="00763DD1">
        <w:rPr>
          <w:sz w:val="28"/>
          <w:szCs w:val="28"/>
        </w:rPr>
        <w:t xml:space="preserve"> </w:t>
      </w:r>
      <w:r w:rsidR="00B06149">
        <w:rPr>
          <w:sz w:val="28"/>
          <w:szCs w:val="28"/>
        </w:rPr>
        <w:t>в форме отчетности по данному вопросу</w:t>
      </w:r>
      <w:r w:rsidR="00763DD1">
        <w:rPr>
          <w:sz w:val="28"/>
          <w:szCs w:val="28"/>
        </w:rPr>
        <w:t xml:space="preserve">. </w:t>
      </w:r>
    </w:p>
    <w:p w:rsidR="00763DD1" w:rsidRDefault="00763DD1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согласно отчету Высокогор</w:t>
      </w:r>
      <w:r w:rsidR="006328F2">
        <w:rPr>
          <w:sz w:val="28"/>
          <w:szCs w:val="28"/>
        </w:rPr>
        <w:t>ского муниципального района в 4  </w:t>
      </w:r>
      <w:r>
        <w:rPr>
          <w:sz w:val="28"/>
          <w:szCs w:val="28"/>
        </w:rPr>
        <w:t xml:space="preserve">квартале 2016 года в </w:t>
      </w:r>
      <w:r w:rsidR="005D3B89">
        <w:rPr>
          <w:sz w:val="28"/>
          <w:szCs w:val="28"/>
        </w:rPr>
        <w:t>исполнительный</w:t>
      </w:r>
      <w:r>
        <w:rPr>
          <w:sz w:val="28"/>
          <w:szCs w:val="28"/>
        </w:rPr>
        <w:t xml:space="preserve"> комитет поступил</w:t>
      </w:r>
      <w:r w:rsidR="00B06149">
        <w:rPr>
          <w:sz w:val="28"/>
          <w:szCs w:val="28"/>
        </w:rPr>
        <w:t>и</w:t>
      </w:r>
      <w:r>
        <w:rPr>
          <w:sz w:val="28"/>
          <w:szCs w:val="28"/>
        </w:rPr>
        <w:t xml:space="preserve"> 2 у</w:t>
      </w:r>
      <w:r w:rsidRPr="00763DD1">
        <w:rPr>
          <w:sz w:val="28"/>
          <w:szCs w:val="28"/>
        </w:rPr>
        <w:t>ведомления служащих о возможном возникновении у них конфликта интересов</w:t>
      </w:r>
      <w:r>
        <w:rPr>
          <w:sz w:val="28"/>
          <w:szCs w:val="28"/>
        </w:rPr>
        <w:t xml:space="preserve">. </w:t>
      </w:r>
      <w:r w:rsidR="005D3B89">
        <w:rPr>
          <w:sz w:val="28"/>
          <w:szCs w:val="28"/>
        </w:rPr>
        <w:t xml:space="preserve">Оба уведомления рассмотрены на </w:t>
      </w:r>
      <w:r w:rsidR="00B06149">
        <w:rPr>
          <w:sz w:val="28"/>
          <w:szCs w:val="28"/>
        </w:rPr>
        <w:t xml:space="preserve">заседании </w:t>
      </w:r>
      <w:r w:rsidR="005D3B89">
        <w:rPr>
          <w:sz w:val="28"/>
          <w:szCs w:val="28"/>
        </w:rPr>
        <w:t xml:space="preserve">комиссии </w:t>
      </w:r>
      <w:r w:rsidR="005D3B89" w:rsidRPr="005D3B89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5D3B89">
        <w:rPr>
          <w:sz w:val="28"/>
          <w:szCs w:val="28"/>
        </w:rPr>
        <w:t xml:space="preserve">. </w:t>
      </w:r>
      <w:proofErr w:type="gramStart"/>
      <w:r w:rsidR="005D3B89">
        <w:rPr>
          <w:sz w:val="28"/>
          <w:szCs w:val="28"/>
        </w:rPr>
        <w:t xml:space="preserve">При этом установлено, что у одного из служащих конфликт интересов </w:t>
      </w:r>
      <w:r w:rsidR="006328F2">
        <w:rPr>
          <w:sz w:val="28"/>
          <w:szCs w:val="28"/>
        </w:rPr>
        <w:t xml:space="preserve">отсутствует и </w:t>
      </w:r>
      <w:r w:rsidR="005D3B89">
        <w:rPr>
          <w:sz w:val="28"/>
          <w:szCs w:val="28"/>
        </w:rPr>
        <w:t xml:space="preserve">не может возникнуть, а ко второму были </w:t>
      </w:r>
      <w:r w:rsidR="005D3B89" w:rsidRPr="005D3B89">
        <w:rPr>
          <w:sz w:val="28"/>
          <w:szCs w:val="28"/>
        </w:rPr>
        <w:t>приняты меры по предотвращению</w:t>
      </w:r>
      <w:r w:rsidR="005D3B89">
        <w:rPr>
          <w:sz w:val="28"/>
          <w:szCs w:val="28"/>
        </w:rPr>
        <w:t xml:space="preserve"> </w:t>
      </w:r>
      <w:r w:rsidR="005D3B89" w:rsidRPr="005D3B89">
        <w:rPr>
          <w:sz w:val="28"/>
          <w:szCs w:val="28"/>
        </w:rPr>
        <w:t>конфликта интересов</w:t>
      </w:r>
      <w:r w:rsidR="005D3B89">
        <w:rPr>
          <w:sz w:val="28"/>
          <w:szCs w:val="28"/>
        </w:rPr>
        <w:t xml:space="preserve"> путем отказа </w:t>
      </w:r>
      <w:r w:rsidR="003223F5">
        <w:rPr>
          <w:sz w:val="28"/>
          <w:szCs w:val="28"/>
        </w:rPr>
        <w:t xml:space="preserve">служащего </w:t>
      </w:r>
      <w:r w:rsidR="005D3B89">
        <w:rPr>
          <w:sz w:val="28"/>
          <w:szCs w:val="28"/>
        </w:rPr>
        <w:t xml:space="preserve">от выгоды </w:t>
      </w:r>
      <w:r w:rsidR="005D3B89" w:rsidRPr="00E707A0">
        <w:rPr>
          <w:i/>
          <w:sz w:val="28"/>
          <w:szCs w:val="28"/>
        </w:rPr>
        <w:t>(</w:t>
      </w:r>
      <w:r w:rsidR="00E707A0" w:rsidRPr="00E707A0">
        <w:rPr>
          <w:i/>
          <w:sz w:val="28"/>
          <w:szCs w:val="28"/>
        </w:rPr>
        <w:t>родственник главы сельского поселения намеревался заключить договор подряда с поселением.</w:t>
      </w:r>
      <w:proofErr w:type="gramEnd"/>
      <w:r w:rsidR="00E707A0" w:rsidRPr="00E707A0">
        <w:rPr>
          <w:i/>
          <w:sz w:val="28"/>
          <w:szCs w:val="28"/>
        </w:rPr>
        <w:t xml:space="preserve"> </w:t>
      </w:r>
      <w:proofErr w:type="gramStart"/>
      <w:r w:rsidR="00E707A0">
        <w:rPr>
          <w:i/>
          <w:sz w:val="28"/>
          <w:szCs w:val="28"/>
        </w:rPr>
        <w:t xml:space="preserve">По рекомендации </w:t>
      </w:r>
      <w:r w:rsidR="00E707A0" w:rsidRPr="00E707A0">
        <w:rPr>
          <w:i/>
          <w:sz w:val="28"/>
          <w:szCs w:val="28"/>
        </w:rPr>
        <w:t>Комисси</w:t>
      </w:r>
      <w:r w:rsidR="00E707A0">
        <w:rPr>
          <w:i/>
          <w:sz w:val="28"/>
          <w:szCs w:val="28"/>
        </w:rPr>
        <w:t>и</w:t>
      </w:r>
      <w:r w:rsidR="00E707A0" w:rsidRPr="00E707A0">
        <w:rPr>
          <w:i/>
          <w:sz w:val="28"/>
          <w:szCs w:val="28"/>
        </w:rPr>
        <w:t xml:space="preserve"> </w:t>
      </w:r>
      <w:r w:rsidR="00E707A0">
        <w:rPr>
          <w:i/>
          <w:sz w:val="28"/>
          <w:szCs w:val="28"/>
        </w:rPr>
        <w:t xml:space="preserve">договор с указанным </w:t>
      </w:r>
      <w:r w:rsidR="00E707A0" w:rsidRPr="00E707A0">
        <w:rPr>
          <w:i/>
          <w:sz w:val="28"/>
          <w:szCs w:val="28"/>
        </w:rPr>
        <w:t>контрагент</w:t>
      </w:r>
      <w:r w:rsidR="00B06149">
        <w:rPr>
          <w:i/>
          <w:sz w:val="28"/>
          <w:szCs w:val="28"/>
        </w:rPr>
        <w:t>ом</w:t>
      </w:r>
      <w:r w:rsidR="00E707A0" w:rsidRPr="00E707A0">
        <w:rPr>
          <w:i/>
          <w:sz w:val="28"/>
          <w:szCs w:val="28"/>
        </w:rPr>
        <w:t xml:space="preserve"> </w:t>
      </w:r>
      <w:r w:rsidR="00E707A0">
        <w:rPr>
          <w:i/>
          <w:sz w:val="28"/>
          <w:szCs w:val="28"/>
        </w:rPr>
        <w:t>поселением заключен не был</w:t>
      </w:r>
      <w:r w:rsidR="005D3B89" w:rsidRPr="00E707A0">
        <w:rPr>
          <w:i/>
          <w:sz w:val="28"/>
          <w:szCs w:val="28"/>
        </w:rPr>
        <w:t>)</w:t>
      </w:r>
      <w:r w:rsidR="00E707A0">
        <w:rPr>
          <w:i/>
          <w:sz w:val="28"/>
          <w:szCs w:val="28"/>
        </w:rPr>
        <w:t>.</w:t>
      </w:r>
      <w:proofErr w:type="gramEnd"/>
      <w:r w:rsidR="00B06149">
        <w:rPr>
          <w:i/>
          <w:sz w:val="28"/>
          <w:szCs w:val="28"/>
        </w:rPr>
        <w:t xml:space="preserve"> </w:t>
      </w:r>
      <w:r w:rsidR="00E707A0" w:rsidRPr="006328F2">
        <w:rPr>
          <w:sz w:val="28"/>
          <w:szCs w:val="28"/>
        </w:rPr>
        <w:t>Таким образом, в разделе К5 отчета исполнителю надлежало отразить, что</w:t>
      </w:r>
      <w:r w:rsidR="00E707A0" w:rsidRPr="00E707A0">
        <w:rPr>
          <w:sz w:val="28"/>
          <w:szCs w:val="28"/>
        </w:rPr>
        <w:t xml:space="preserve"> </w:t>
      </w:r>
      <w:r w:rsidR="00B06149">
        <w:rPr>
          <w:sz w:val="28"/>
          <w:szCs w:val="28"/>
        </w:rPr>
        <w:t xml:space="preserve">в отношении одного служащего применены </w:t>
      </w:r>
      <w:r w:rsidR="00E707A0" w:rsidRPr="00E707A0">
        <w:rPr>
          <w:sz w:val="28"/>
          <w:szCs w:val="28"/>
        </w:rPr>
        <w:t>меры по предотвращению конфликта интересов</w:t>
      </w:r>
      <w:r w:rsidR="00B06149">
        <w:rPr>
          <w:sz w:val="28"/>
          <w:szCs w:val="28"/>
        </w:rPr>
        <w:t xml:space="preserve"> </w:t>
      </w:r>
      <w:r w:rsidR="006328F2" w:rsidRPr="006328F2">
        <w:rPr>
          <w:i/>
          <w:sz w:val="28"/>
          <w:szCs w:val="28"/>
        </w:rPr>
        <w:t>(строка К5.4.)</w:t>
      </w:r>
      <w:r w:rsidR="00B06149">
        <w:rPr>
          <w:sz w:val="28"/>
          <w:szCs w:val="28"/>
        </w:rPr>
        <w:t>, к</w:t>
      </w:r>
      <w:r w:rsidR="006328F2">
        <w:rPr>
          <w:sz w:val="28"/>
          <w:szCs w:val="28"/>
        </w:rPr>
        <w:t xml:space="preserve">оторые состояли в отказе служащего от выгоды </w:t>
      </w:r>
      <w:r w:rsidR="006328F2" w:rsidRPr="006328F2">
        <w:rPr>
          <w:i/>
          <w:sz w:val="28"/>
          <w:szCs w:val="28"/>
        </w:rPr>
        <w:t>(строка К5.4.3)</w:t>
      </w:r>
      <w:r w:rsidR="006328F2">
        <w:rPr>
          <w:sz w:val="28"/>
          <w:szCs w:val="28"/>
        </w:rPr>
        <w:t xml:space="preserve">. Однако </w:t>
      </w:r>
      <w:r w:rsidR="006328F2" w:rsidRPr="006328F2">
        <w:rPr>
          <w:sz w:val="28"/>
          <w:szCs w:val="28"/>
        </w:rPr>
        <w:t xml:space="preserve">в отчете </w:t>
      </w:r>
      <w:r w:rsidR="006328F2">
        <w:rPr>
          <w:sz w:val="28"/>
          <w:szCs w:val="28"/>
        </w:rPr>
        <w:t xml:space="preserve">района указано, что </w:t>
      </w:r>
      <w:r w:rsidR="006328F2" w:rsidRPr="006328F2">
        <w:rPr>
          <w:sz w:val="28"/>
          <w:szCs w:val="28"/>
        </w:rPr>
        <w:t>меры по предотвращению</w:t>
      </w:r>
      <w:r w:rsidR="006328F2">
        <w:rPr>
          <w:sz w:val="28"/>
          <w:szCs w:val="28"/>
        </w:rPr>
        <w:t xml:space="preserve"> и </w:t>
      </w:r>
      <w:r w:rsidR="006328F2" w:rsidRPr="006328F2">
        <w:rPr>
          <w:sz w:val="28"/>
          <w:szCs w:val="28"/>
        </w:rPr>
        <w:t>урегулированию конфликта интересов</w:t>
      </w:r>
      <w:r w:rsidR="006328F2">
        <w:rPr>
          <w:sz w:val="28"/>
          <w:szCs w:val="28"/>
        </w:rPr>
        <w:t xml:space="preserve"> были применены к двум служащим </w:t>
      </w:r>
      <w:r w:rsidR="006328F2" w:rsidRPr="006328F2">
        <w:rPr>
          <w:i/>
          <w:sz w:val="28"/>
          <w:szCs w:val="28"/>
        </w:rPr>
        <w:t>(</w:t>
      </w:r>
      <w:r w:rsidR="008B6542">
        <w:rPr>
          <w:i/>
          <w:sz w:val="28"/>
          <w:szCs w:val="28"/>
        </w:rPr>
        <w:t>строка К5.4</w:t>
      </w:r>
      <w:r w:rsidR="006328F2" w:rsidRPr="006328F2">
        <w:rPr>
          <w:i/>
          <w:sz w:val="28"/>
          <w:szCs w:val="28"/>
        </w:rPr>
        <w:t>)</w:t>
      </w:r>
      <w:r w:rsidR="006328F2" w:rsidRPr="00310CE3">
        <w:rPr>
          <w:sz w:val="28"/>
          <w:szCs w:val="28"/>
        </w:rPr>
        <w:t>.</w:t>
      </w:r>
    </w:p>
    <w:p w:rsidR="005F6A43" w:rsidRPr="005F6A43" w:rsidRDefault="005F6A43" w:rsidP="00727478">
      <w:pPr>
        <w:autoSpaceDE w:val="0"/>
        <w:ind w:firstLine="709"/>
        <w:jc w:val="both"/>
        <w:rPr>
          <w:sz w:val="16"/>
          <w:szCs w:val="28"/>
        </w:rPr>
      </w:pPr>
    </w:p>
    <w:p w:rsidR="006A79F4" w:rsidRPr="00AF37F0" w:rsidRDefault="00C94E26" w:rsidP="00727478">
      <w:pPr>
        <w:autoSpaceDE w:val="0"/>
        <w:ind w:firstLine="709"/>
        <w:jc w:val="both"/>
        <w:rPr>
          <w:i/>
          <w:sz w:val="28"/>
          <w:szCs w:val="28"/>
        </w:rPr>
      </w:pPr>
      <w:r w:rsidRPr="00AF37F0">
        <w:rPr>
          <w:i/>
          <w:sz w:val="28"/>
          <w:szCs w:val="28"/>
        </w:rPr>
        <w:t>3.2</w:t>
      </w:r>
      <w:r w:rsidR="006A79F4" w:rsidRPr="00AF37F0">
        <w:rPr>
          <w:i/>
          <w:sz w:val="28"/>
          <w:szCs w:val="28"/>
        </w:rPr>
        <w:t>.</w:t>
      </w:r>
      <w:r w:rsidR="006A79F4" w:rsidRPr="00AF37F0">
        <w:rPr>
          <w:sz w:val="28"/>
          <w:szCs w:val="28"/>
        </w:rPr>
        <w:t> </w:t>
      </w:r>
      <w:r w:rsidR="006A79F4" w:rsidRPr="00AF37F0">
        <w:rPr>
          <w:i/>
          <w:sz w:val="28"/>
          <w:szCs w:val="28"/>
        </w:rPr>
        <w:t>Уведомления служащими представителя нанимателя об иной оплачиваемой работе</w:t>
      </w:r>
      <w:r w:rsidR="007B5D96" w:rsidRPr="00AF37F0">
        <w:rPr>
          <w:i/>
          <w:sz w:val="28"/>
          <w:szCs w:val="28"/>
        </w:rPr>
        <w:t xml:space="preserve"> (</w:t>
      </w:r>
      <w:r w:rsidR="00BB6264">
        <w:rPr>
          <w:i/>
          <w:sz w:val="28"/>
          <w:szCs w:val="28"/>
        </w:rPr>
        <w:t>р</w:t>
      </w:r>
      <w:r w:rsidR="007B5D96" w:rsidRPr="00AF37F0">
        <w:rPr>
          <w:i/>
          <w:sz w:val="28"/>
          <w:szCs w:val="28"/>
        </w:rPr>
        <w:t>аздел К8)</w:t>
      </w:r>
    </w:p>
    <w:p w:rsidR="00DD2582" w:rsidRDefault="0014159D" w:rsidP="00727478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2016 году наблюда</w:t>
      </w:r>
      <w:r w:rsidR="00F030C0">
        <w:rPr>
          <w:sz w:val="28"/>
          <w:szCs w:val="28"/>
        </w:rPr>
        <w:t>л</w:t>
      </w:r>
      <w:r>
        <w:rPr>
          <w:sz w:val="28"/>
          <w:szCs w:val="28"/>
        </w:rPr>
        <w:t xml:space="preserve">ся рост </w:t>
      </w:r>
      <w:r w:rsidR="00F030C0">
        <w:rPr>
          <w:sz w:val="28"/>
          <w:szCs w:val="28"/>
        </w:rPr>
        <w:t>числа</w:t>
      </w:r>
      <w:r>
        <w:rPr>
          <w:sz w:val="28"/>
          <w:szCs w:val="28"/>
        </w:rPr>
        <w:t xml:space="preserve"> служащих, </w:t>
      </w:r>
      <w:r w:rsidR="00F030C0">
        <w:rPr>
          <w:sz w:val="28"/>
          <w:szCs w:val="28"/>
        </w:rPr>
        <w:t xml:space="preserve">направивших уведомление о выполнении </w:t>
      </w:r>
      <w:r>
        <w:rPr>
          <w:sz w:val="28"/>
          <w:szCs w:val="28"/>
        </w:rPr>
        <w:t xml:space="preserve">иной </w:t>
      </w:r>
      <w:r w:rsidR="0092391F">
        <w:rPr>
          <w:sz w:val="28"/>
          <w:szCs w:val="28"/>
        </w:rPr>
        <w:t>оплачиваемой</w:t>
      </w:r>
      <w:r>
        <w:rPr>
          <w:sz w:val="28"/>
          <w:szCs w:val="28"/>
        </w:rPr>
        <w:t xml:space="preserve"> работ</w:t>
      </w:r>
      <w:r w:rsidR="00F030C0">
        <w:rPr>
          <w:sz w:val="28"/>
          <w:szCs w:val="28"/>
        </w:rPr>
        <w:t xml:space="preserve">ы - </w:t>
      </w:r>
      <w:r w:rsidR="0092391F">
        <w:rPr>
          <w:sz w:val="28"/>
          <w:szCs w:val="28"/>
        </w:rPr>
        <w:t xml:space="preserve">в </w:t>
      </w:r>
      <w:r w:rsidR="00F030C0">
        <w:rPr>
          <w:sz w:val="28"/>
          <w:szCs w:val="28"/>
        </w:rPr>
        <w:t xml:space="preserve">ОГВ </w:t>
      </w:r>
      <w:r w:rsidR="0092391F">
        <w:rPr>
          <w:sz w:val="28"/>
          <w:szCs w:val="28"/>
        </w:rPr>
        <w:t xml:space="preserve">он составил 59,5 % (с 136 до </w:t>
      </w:r>
      <w:r w:rsidR="0092391F">
        <w:rPr>
          <w:sz w:val="28"/>
          <w:szCs w:val="28"/>
        </w:rPr>
        <w:lastRenderedPageBreak/>
        <w:t xml:space="preserve">217 служащих), </w:t>
      </w:r>
      <w:r w:rsidR="00F030C0">
        <w:rPr>
          <w:sz w:val="28"/>
          <w:szCs w:val="28"/>
        </w:rPr>
        <w:t>в ОМСУ</w:t>
      </w:r>
      <w:r w:rsidR="0092391F">
        <w:rPr>
          <w:sz w:val="28"/>
          <w:szCs w:val="28"/>
        </w:rPr>
        <w:t xml:space="preserve"> - в 3 раза (с 253 до 783 служащих).</w:t>
      </w:r>
      <w:proofErr w:type="gramEnd"/>
      <w:r w:rsidR="0092391F">
        <w:rPr>
          <w:sz w:val="28"/>
          <w:szCs w:val="28"/>
        </w:rPr>
        <w:t xml:space="preserve"> </w:t>
      </w:r>
      <w:r w:rsidR="00F030C0">
        <w:rPr>
          <w:sz w:val="28"/>
          <w:szCs w:val="28"/>
        </w:rPr>
        <w:t xml:space="preserve">Данная статистика </w:t>
      </w:r>
      <w:r w:rsidR="00DD2582">
        <w:rPr>
          <w:sz w:val="28"/>
          <w:szCs w:val="28"/>
        </w:rPr>
        <w:t xml:space="preserve">свидетельствует </w:t>
      </w:r>
      <w:r w:rsidR="00DD2582" w:rsidRPr="00F030C0">
        <w:rPr>
          <w:b/>
          <w:sz w:val="28"/>
          <w:szCs w:val="28"/>
        </w:rPr>
        <w:t>о возросшем понимании служащи</w:t>
      </w:r>
      <w:r w:rsidR="00F030C0" w:rsidRPr="00F030C0">
        <w:rPr>
          <w:b/>
          <w:sz w:val="28"/>
          <w:szCs w:val="28"/>
        </w:rPr>
        <w:t>ми</w:t>
      </w:r>
      <w:r w:rsidR="00DD2582" w:rsidRPr="00F030C0">
        <w:rPr>
          <w:b/>
          <w:sz w:val="28"/>
          <w:szCs w:val="28"/>
        </w:rPr>
        <w:t xml:space="preserve"> необходимости исполнения антикоррупционного законодательства</w:t>
      </w:r>
      <w:r w:rsidR="00DD2582">
        <w:rPr>
          <w:sz w:val="28"/>
          <w:szCs w:val="28"/>
        </w:rPr>
        <w:t xml:space="preserve">. Как следствие, </w:t>
      </w:r>
      <w:r w:rsidR="00686F1B">
        <w:rPr>
          <w:sz w:val="28"/>
          <w:szCs w:val="28"/>
        </w:rPr>
        <w:t>снизилось количество служащих, не уведомивших работодателя о выполнении ими иной оплачиваемой работы (с 14 до 9)</w:t>
      </w:r>
      <w:r w:rsidR="00DD2582">
        <w:rPr>
          <w:sz w:val="28"/>
          <w:szCs w:val="28"/>
        </w:rPr>
        <w:t>.</w:t>
      </w:r>
    </w:p>
    <w:p w:rsidR="00775C6B" w:rsidRDefault="00F030C0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</w:t>
      </w:r>
      <w:r w:rsidR="00DD2582">
        <w:rPr>
          <w:sz w:val="28"/>
          <w:szCs w:val="28"/>
        </w:rPr>
        <w:t>имеются факты</w:t>
      </w:r>
      <w:r w:rsidR="00775C6B">
        <w:rPr>
          <w:sz w:val="28"/>
          <w:szCs w:val="28"/>
        </w:rPr>
        <w:t>,</w:t>
      </w:r>
      <w:r w:rsidR="00DD2582">
        <w:rPr>
          <w:sz w:val="28"/>
          <w:szCs w:val="28"/>
        </w:rPr>
        <w:t xml:space="preserve"> </w:t>
      </w:r>
      <w:r w:rsidR="000D3ACD">
        <w:rPr>
          <w:sz w:val="28"/>
          <w:szCs w:val="28"/>
        </w:rPr>
        <w:t>свидетельству</w:t>
      </w:r>
      <w:r w:rsidR="00DD2582">
        <w:rPr>
          <w:sz w:val="28"/>
          <w:szCs w:val="28"/>
        </w:rPr>
        <w:t xml:space="preserve">ющие </w:t>
      </w:r>
      <w:r w:rsidR="000D3ACD" w:rsidRPr="00F030C0">
        <w:rPr>
          <w:b/>
          <w:sz w:val="28"/>
          <w:szCs w:val="28"/>
        </w:rPr>
        <w:t xml:space="preserve">о </w:t>
      </w:r>
      <w:r w:rsidR="00FF53E0" w:rsidRPr="00F030C0">
        <w:rPr>
          <w:b/>
          <w:sz w:val="28"/>
          <w:szCs w:val="28"/>
        </w:rPr>
        <w:t>недоработке должностных лиц по профилактике коррупционных правонарушений</w:t>
      </w:r>
      <w:r w:rsidR="00A33131" w:rsidRPr="00F030C0">
        <w:rPr>
          <w:b/>
          <w:sz w:val="28"/>
          <w:szCs w:val="28"/>
        </w:rPr>
        <w:t xml:space="preserve"> </w:t>
      </w:r>
      <w:r w:rsidRPr="00F030C0">
        <w:rPr>
          <w:b/>
          <w:sz w:val="28"/>
          <w:szCs w:val="28"/>
        </w:rPr>
        <w:t xml:space="preserve">по </w:t>
      </w:r>
      <w:r w:rsidR="00775C6B" w:rsidRPr="00F030C0">
        <w:rPr>
          <w:b/>
          <w:sz w:val="28"/>
          <w:szCs w:val="28"/>
        </w:rPr>
        <w:t>правовом</w:t>
      </w:r>
      <w:r w:rsidRPr="00F030C0">
        <w:rPr>
          <w:b/>
          <w:sz w:val="28"/>
          <w:szCs w:val="28"/>
        </w:rPr>
        <w:t>у</w:t>
      </w:r>
      <w:r w:rsidR="00775C6B" w:rsidRPr="00F030C0">
        <w:rPr>
          <w:b/>
          <w:sz w:val="28"/>
          <w:szCs w:val="28"/>
        </w:rPr>
        <w:t xml:space="preserve"> антикоррупционном</w:t>
      </w:r>
      <w:r w:rsidRPr="00F030C0">
        <w:rPr>
          <w:b/>
          <w:sz w:val="28"/>
          <w:szCs w:val="28"/>
        </w:rPr>
        <w:t>у</w:t>
      </w:r>
      <w:r w:rsidR="00775C6B" w:rsidRPr="00F030C0">
        <w:rPr>
          <w:b/>
          <w:sz w:val="28"/>
          <w:szCs w:val="28"/>
        </w:rPr>
        <w:t xml:space="preserve"> </w:t>
      </w:r>
      <w:r w:rsidR="00A33131" w:rsidRPr="00F030C0">
        <w:rPr>
          <w:b/>
          <w:sz w:val="28"/>
          <w:szCs w:val="28"/>
        </w:rPr>
        <w:t>просвещени</w:t>
      </w:r>
      <w:r w:rsidRPr="00F030C0">
        <w:rPr>
          <w:b/>
          <w:sz w:val="28"/>
          <w:szCs w:val="28"/>
        </w:rPr>
        <w:t>ю</w:t>
      </w:r>
      <w:r w:rsidR="00A33131" w:rsidRPr="00F030C0">
        <w:rPr>
          <w:b/>
          <w:sz w:val="28"/>
          <w:szCs w:val="28"/>
        </w:rPr>
        <w:t xml:space="preserve"> </w:t>
      </w:r>
      <w:r w:rsidR="00775C6B" w:rsidRPr="00F030C0">
        <w:rPr>
          <w:b/>
          <w:sz w:val="28"/>
          <w:szCs w:val="28"/>
        </w:rPr>
        <w:t>служащих</w:t>
      </w:r>
      <w:r w:rsidR="00CE2E13">
        <w:rPr>
          <w:sz w:val="28"/>
          <w:szCs w:val="28"/>
        </w:rPr>
        <w:t xml:space="preserve">. Так, </w:t>
      </w:r>
      <w:r w:rsidR="00FF53E0">
        <w:rPr>
          <w:sz w:val="28"/>
          <w:szCs w:val="28"/>
        </w:rPr>
        <w:t xml:space="preserve">в ходе работы комиссии </w:t>
      </w:r>
      <w:r w:rsidR="007B670A" w:rsidRPr="007B670A">
        <w:rPr>
          <w:sz w:val="28"/>
          <w:szCs w:val="28"/>
        </w:rPr>
        <w:t>экспертной группы в Высокогорск</w:t>
      </w:r>
      <w:r w:rsidR="007B670A">
        <w:rPr>
          <w:sz w:val="28"/>
          <w:szCs w:val="28"/>
        </w:rPr>
        <w:t>ом</w:t>
      </w:r>
      <w:r w:rsidR="007B670A" w:rsidRPr="007B670A">
        <w:rPr>
          <w:sz w:val="28"/>
          <w:szCs w:val="28"/>
        </w:rPr>
        <w:t xml:space="preserve"> муниципальн</w:t>
      </w:r>
      <w:r w:rsidR="007B670A">
        <w:rPr>
          <w:sz w:val="28"/>
          <w:szCs w:val="28"/>
        </w:rPr>
        <w:t xml:space="preserve">ом районе был выявлен факт </w:t>
      </w:r>
      <w:r>
        <w:rPr>
          <w:sz w:val="28"/>
          <w:szCs w:val="28"/>
        </w:rPr>
        <w:t>не уведомления</w:t>
      </w:r>
      <w:r w:rsidR="007B670A">
        <w:rPr>
          <w:sz w:val="28"/>
          <w:szCs w:val="28"/>
        </w:rPr>
        <w:t xml:space="preserve"> </w:t>
      </w:r>
      <w:r w:rsidR="00775C6B" w:rsidRPr="00775C6B">
        <w:rPr>
          <w:sz w:val="28"/>
          <w:szCs w:val="28"/>
        </w:rPr>
        <w:t xml:space="preserve">представителя нанимателя </w:t>
      </w:r>
      <w:r w:rsidR="007B670A">
        <w:rPr>
          <w:sz w:val="28"/>
          <w:szCs w:val="28"/>
        </w:rPr>
        <w:t xml:space="preserve">об иной </w:t>
      </w:r>
      <w:r w:rsidR="00CE2E13">
        <w:rPr>
          <w:sz w:val="28"/>
          <w:szCs w:val="28"/>
        </w:rPr>
        <w:t xml:space="preserve">оплачиваемой работе со стороны руководителя одного из отделов исполнительного комитета района. </w:t>
      </w:r>
      <w:proofErr w:type="gramStart"/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этом</w:t>
      </w:r>
      <w:r w:rsidR="00CE2E13">
        <w:rPr>
          <w:sz w:val="28"/>
          <w:szCs w:val="28"/>
        </w:rPr>
        <w:t>организация</w:t>
      </w:r>
      <w:proofErr w:type="spellEnd"/>
      <w:r w:rsidR="00CE2E13">
        <w:rPr>
          <w:sz w:val="28"/>
          <w:szCs w:val="28"/>
        </w:rPr>
        <w:t xml:space="preserve">, в которой служащий выполнял работу, </w:t>
      </w:r>
      <w:r w:rsidR="00A33131">
        <w:rPr>
          <w:sz w:val="28"/>
          <w:szCs w:val="28"/>
        </w:rPr>
        <w:t>являлась ему</w:t>
      </w:r>
      <w:r w:rsidR="00A33131" w:rsidRPr="004D7F54">
        <w:rPr>
          <w:sz w:val="28"/>
          <w:szCs w:val="28"/>
        </w:rPr>
        <w:t xml:space="preserve"> подведомственно</w:t>
      </w:r>
      <w:r w:rsidR="00A33131">
        <w:rPr>
          <w:sz w:val="28"/>
          <w:szCs w:val="28"/>
        </w:rPr>
        <w:t>й,</w:t>
      </w:r>
      <w:r w:rsidR="00A33131" w:rsidRPr="004D7F54">
        <w:rPr>
          <w:sz w:val="28"/>
          <w:szCs w:val="28"/>
        </w:rPr>
        <w:t xml:space="preserve"> </w:t>
      </w:r>
      <w:r w:rsidR="00A33131">
        <w:rPr>
          <w:sz w:val="28"/>
          <w:szCs w:val="28"/>
        </w:rPr>
        <w:t>что привело к возникновению конфликта интересов.</w:t>
      </w:r>
      <w:proofErr w:type="gramEnd"/>
      <w:r w:rsidR="00A33131">
        <w:rPr>
          <w:sz w:val="28"/>
          <w:szCs w:val="28"/>
        </w:rPr>
        <w:t xml:space="preserve"> </w:t>
      </w:r>
      <w:r w:rsidR="00775C6B">
        <w:rPr>
          <w:sz w:val="28"/>
          <w:szCs w:val="28"/>
        </w:rPr>
        <w:t xml:space="preserve">За нарушение </w:t>
      </w:r>
      <w:r w:rsidR="00775C6B" w:rsidRPr="00775C6B">
        <w:rPr>
          <w:sz w:val="28"/>
          <w:szCs w:val="28"/>
        </w:rPr>
        <w:t>Кодекс</w:t>
      </w:r>
      <w:r w:rsidR="00775C6B">
        <w:rPr>
          <w:sz w:val="28"/>
          <w:szCs w:val="28"/>
        </w:rPr>
        <w:t xml:space="preserve">а </w:t>
      </w:r>
      <w:r w:rsidR="00775C6B" w:rsidRPr="00775C6B">
        <w:rPr>
          <w:sz w:val="28"/>
          <w:szCs w:val="28"/>
        </w:rPr>
        <w:t>Р</w:t>
      </w:r>
      <w:r w:rsidR="00775C6B">
        <w:rPr>
          <w:sz w:val="28"/>
          <w:szCs w:val="28"/>
        </w:rPr>
        <w:t xml:space="preserve">еспублики </w:t>
      </w:r>
      <w:r w:rsidR="00775C6B" w:rsidRPr="00775C6B">
        <w:rPr>
          <w:sz w:val="28"/>
          <w:szCs w:val="28"/>
        </w:rPr>
        <w:t>Т</w:t>
      </w:r>
      <w:r w:rsidR="00775C6B">
        <w:rPr>
          <w:sz w:val="28"/>
          <w:szCs w:val="28"/>
        </w:rPr>
        <w:t>атарстан</w:t>
      </w:r>
      <w:r w:rsidR="00775C6B" w:rsidRPr="00775C6B">
        <w:rPr>
          <w:sz w:val="28"/>
          <w:szCs w:val="28"/>
        </w:rPr>
        <w:t xml:space="preserve"> о муниципальной службе</w:t>
      </w:r>
      <w:r w:rsidR="00775C6B">
        <w:rPr>
          <w:sz w:val="28"/>
          <w:szCs w:val="28"/>
        </w:rPr>
        <w:t xml:space="preserve"> и </w:t>
      </w:r>
      <w:r w:rsidR="00775C6B" w:rsidRPr="004D7F54">
        <w:rPr>
          <w:sz w:val="28"/>
          <w:szCs w:val="28"/>
        </w:rPr>
        <w:t>Федеральн</w:t>
      </w:r>
      <w:r w:rsidR="00775C6B">
        <w:rPr>
          <w:sz w:val="28"/>
          <w:szCs w:val="28"/>
        </w:rPr>
        <w:t>ого</w:t>
      </w:r>
      <w:r w:rsidR="00775C6B" w:rsidRPr="004D7F54">
        <w:rPr>
          <w:sz w:val="28"/>
          <w:szCs w:val="28"/>
        </w:rPr>
        <w:t xml:space="preserve"> закон</w:t>
      </w:r>
      <w:r w:rsidR="00775C6B">
        <w:rPr>
          <w:sz w:val="28"/>
          <w:szCs w:val="28"/>
        </w:rPr>
        <w:t>а</w:t>
      </w:r>
      <w:r w:rsidR="00775C6B" w:rsidRPr="004D7F54">
        <w:rPr>
          <w:sz w:val="28"/>
          <w:szCs w:val="28"/>
        </w:rPr>
        <w:t xml:space="preserve"> от 25.12.2008 № 273-ФЗ «О противодействии коррупции»</w:t>
      </w:r>
      <w:r w:rsidR="00775C6B">
        <w:rPr>
          <w:sz w:val="28"/>
          <w:szCs w:val="28"/>
        </w:rPr>
        <w:t xml:space="preserve"> служащий был привлечен к дисциплинарной ответственности в виде выговора.</w:t>
      </w:r>
    </w:p>
    <w:p w:rsidR="005F6A43" w:rsidRPr="005F6A43" w:rsidRDefault="005F6A43" w:rsidP="00727478">
      <w:pPr>
        <w:autoSpaceDE w:val="0"/>
        <w:ind w:firstLine="709"/>
        <w:jc w:val="both"/>
        <w:rPr>
          <w:sz w:val="16"/>
          <w:szCs w:val="28"/>
        </w:rPr>
      </w:pPr>
    </w:p>
    <w:p w:rsidR="00273C40" w:rsidRPr="00B63DFA" w:rsidRDefault="00273C40" w:rsidP="00727478">
      <w:pPr>
        <w:autoSpaceDE w:val="0"/>
        <w:ind w:firstLine="709"/>
        <w:jc w:val="both"/>
        <w:rPr>
          <w:i/>
          <w:sz w:val="28"/>
          <w:szCs w:val="28"/>
        </w:rPr>
      </w:pPr>
      <w:r w:rsidRPr="00AF37F0">
        <w:rPr>
          <w:i/>
          <w:sz w:val="28"/>
          <w:szCs w:val="28"/>
        </w:rPr>
        <w:t>3.3. Уведомления служащих о получении подарка</w:t>
      </w:r>
      <w:r w:rsidR="007B5D96" w:rsidRPr="00AF37F0">
        <w:rPr>
          <w:i/>
          <w:sz w:val="28"/>
          <w:szCs w:val="28"/>
        </w:rPr>
        <w:t xml:space="preserve"> (</w:t>
      </w:r>
      <w:r w:rsidR="00BB6264">
        <w:rPr>
          <w:i/>
          <w:sz w:val="28"/>
          <w:szCs w:val="28"/>
        </w:rPr>
        <w:t>р</w:t>
      </w:r>
      <w:r w:rsidR="007B5D96" w:rsidRPr="00AF37F0">
        <w:rPr>
          <w:i/>
          <w:sz w:val="28"/>
          <w:szCs w:val="28"/>
        </w:rPr>
        <w:t>аздел К18)</w:t>
      </w:r>
    </w:p>
    <w:p w:rsidR="00273C40" w:rsidRDefault="00F030C0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Институт уведомлений о получении подарков развивается н</w:t>
      </w:r>
      <w:r w:rsidR="00273C40">
        <w:rPr>
          <w:sz w:val="28"/>
          <w:szCs w:val="28"/>
        </w:rPr>
        <w:t>е достаточно активно</w:t>
      </w:r>
      <w:r>
        <w:rPr>
          <w:sz w:val="28"/>
          <w:szCs w:val="28"/>
        </w:rPr>
        <w:t>.</w:t>
      </w:r>
      <w:r w:rsidR="00273C40">
        <w:rPr>
          <w:sz w:val="28"/>
          <w:szCs w:val="28"/>
        </w:rPr>
        <w:t xml:space="preserve"> </w:t>
      </w:r>
    </w:p>
    <w:p w:rsidR="00AB1978" w:rsidRDefault="00273C40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030C0">
        <w:rPr>
          <w:sz w:val="28"/>
          <w:szCs w:val="28"/>
        </w:rPr>
        <w:t xml:space="preserve">2016 году </w:t>
      </w:r>
      <w:r w:rsidRPr="00445538">
        <w:rPr>
          <w:sz w:val="28"/>
          <w:szCs w:val="28"/>
        </w:rPr>
        <w:t xml:space="preserve">по сравнению с </w:t>
      </w:r>
      <w:r w:rsidR="00AF37F0">
        <w:rPr>
          <w:sz w:val="28"/>
          <w:szCs w:val="28"/>
        </w:rPr>
        <w:t xml:space="preserve">2015 </w:t>
      </w:r>
      <w:r>
        <w:rPr>
          <w:sz w:val="28"/>
          <w:szCs w:val="28"/>
        </w:rPr>
        <w:t>наблюда</w:t>
      </w:r>
      <w:r w:rsidR="00F030C0">
        <w:rPr>
          <w:sz w:val="28"/>
          <w:szCs w:val="28"/>
        </w:rPr>
        <w:t>лся</w:t>
      </w:r>
      <w:r>
        <w:rPr>
          <w:sz w:val="28"/>
          <w:szCs w:val="28"/>
        </w:rPr>
        <w:t xml:space="preserve"> рост количества поступивших уведомлений: </w:t>
      </w:r>
      <w:r w:rsidRPr="00445538">
        <w:rPr>
          <w:sz w:val="28"/>
          <w:szCs w:val="28"/>
        </w:rPr>
        <w:t xml:space="preserve">в </w:t>
      </w:r>
      <w:r w:rsidR="00F030C0">
        <w:rPr>
          <w:sz w:val="28"/>
          <w:szCs w:val="28"/>
        </w:rPr>
        <w:t xml:space="preserve">ОГВ </w:t>
      </w:r>
      <w:r>
        <w:rPr>
          <w:sz w:val="28"/>
          <w:szCs w:val="28"/>
        </w:rPr>
        <w:t xml:space="preserve">– </w:t>
      </w:r>
      <w:r w:rsidR="00AF37F0">
        <w:rPr>
          <w:sz w:val="28"/>
          <w:szCs w:val="28"/>
        </w:rPr>
        <w:t>с</w:t>
      </w:r>
      <w:r w:rsidR="00F030C0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445538">
        <w:rPr>
          <w:sz w:val="28"/>
          <w:szCs w:val="28"/>
        </w:rPr>
        <w:t xml:space="preserve"> до </w:t>
      </w:r>
      <w:r>
        <w:rPr>
          <w:sz w:val="28"/>
          <w:szCs w:val="28"/>
        </w:rPr>
        <w:t>1</w:t>
      </w:r>
      <w:r w:rsidRPr="00445538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Pr="00445538">
        <w:rPr>
          <w:sz w:val="28"/>
          <w:szCs w:val="28"/>
        </w:rPr>
        <w:t xml:space="preserve"> </w:t>
      </w:r>
      <w:proofErr w:type="gramStart"/>
      <w:r w:rsidRPr="00445538">
        <w:rPr>
          <w:sz w:val="28"/>
          <w:szCs w:val="28"/>
        </w:rPr>
        <w:t>в</w:t>
      </w:r>
      <w:proofErr w:type="gramEnd"/>
      <w:r w:rsidRPr="00445538">
        <w:rPr>
          <w:sz w:val="28"/>
          <w:szCs w:val="28"/>
        </w:rPr>
        <w:t xml:space="preserve"> </w:t>
      </w:r>
      <w:r w:rsidR="00F030C0">
        <w:rPr>
          <w:sz w:val="28"/>
          <w:szCs w:val="28"/>
        </w:rPr>
        <w:t>ОМСУ</w:t>
      </w:r>
      <w:r w:rsidRPr="0044553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3434D">
        <w:rPr>
          <w:sz w:val="28"/>
          <w:szCs w:val="28"/>
        </w:rPr>
        <w:t xml:space="preserve"> </w:t>
      </w:r>
      <w:r w:rsidRPr="00445538">
        <w:rPr>
          <w:sz w:val="28"/>
          <w:szCs w:val="28"/>
        </w:rPr>
        <w:t xml:space="preserve">с </w:t>
      </w:r>
      <w:r w:rsidR="00E3434D">
        <w:rPr>
          <w:sz w:val="28"/>
          <w:szCs w:val="28"/>
        </w:rPr>
        <w:t>2</w:t>
      </w:r>
      <w:r w:rsidRPr="00445538">
        <w:rPr>
          <w:sz w:val="28"/>
          <w:szCs w:val="28"/>
        </w:rPr>
        <w:t xml:space="preserve"> до </w:t>
      </w:r>
      <w:r w:rsidR="00E3434D">
        <w:rPr>
          <w:sz w:val="28"/>
          <w:szCs w:val="28"/>
        </w:rPr>
        <w:t>6</w:t>
      </w:r>
      <w:r w:rsidRPr="00445538">
        <w:rPr>
          <w:sz w:val="28"/>
          <w:szCs w:val="28"/>
        </w:rPr>
        <w:t>.</w:t>
      </w:r>
      <w:r w:rsidR="00E3434D">
        <w:rPr>
          <w:sz w:val="28"/>
          <w:szCs w:val="28"/>
        </w:rPr>
        <w:t xml:space="preserve"> </w:t>
      </w:r>
      <w:r w:rsidR="00F030C0">
        <w:rPr>
          <w:sz w:val="28"/>
          <w:szCs w:val="28"/>
        </w:rPr>
        <w:t>При этом в ОГВ значител</w:t>
      </w:r>
      <w:r w:rsidR="00AB1978">
        <w:rPr>
          <w:sz w:val="28"/>
          <w:szCs w:val="28"/>
        </w:rPr>
        <w:t xml:space="preserve">ьно увеличилось количество сданных подарков – с 10 до 42. </w:t>
      </w:r>
    </w:p>
    <w:p w:rsidR="009219F9" w:rsidRDefault="00BB6264" w:rsidP="007274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Подарки </w:t>
      </w:r>
      <w:r w:rsidR="009D208A">
        <w:rPr>
          <w:sz w:val="28"/>
          <w:szCs w:val="28"/>
        </w:rPr>
        <w:t xml:space="preserve">были сданы в </w:t>
      </w:r>
      <w:r w:rsidR="00A25793">
        <w:rPr>
          <w:sz w:val="28"/>
          <w:szCs w:val="28"/>
        </w:rPr>
        <w:t>Аппарат</w:t>
      </w:r>
      <w:r>
        <w:rPr>
          <w:sz w:val="28"/>
          <w:szCs w:val="28"/>
        </w:rPr>
        <w:t>е</w:t>
      </w:r>
      <w:r w:rsidR="00A25793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>РТ</w:t>
      </w:r>
      <w:r w:rsidR="00A25793">
        <w:rPr>
          <w:sz w:val="28"/>
          <w:szCs w:val="28"/>
        </w:rPr>
        <w:t xml:space="preserve"> (3), </w:t>
      </w:r>
      <w:r w:rsidR="00A25793" w:rsidRPr="00A25793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A25793" w:rsidRPr="00A25793">
        <w:rPr>
          <w:sz w:val="28"/>
          <w:szCs w:val="28"/>
        </w:rPr>
        <w:t xml:space="preserve"> информатизации и связи </w:t>
      </w:r>
      <w:r>
        <w:rPr>
          <w:sz w:val="28"/>
          <w:szCs w:val="28"/>
        </w:rPr>
        <w:t>РТ</w:t>
      </w:r>
      <w:r w:rsidR="00A25793">
        <w:rPr>
          <w:sz w:val="28"/>
          <w:szCs w:val="28"/>
        </w:rPr>
        <w:t xml:space="preserve"> (2), </w:t>
      </w:r>
      <w:r w:rsidR="00A25793" w:rsidRPr="00A25793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A25793" w:rsidRPr="00A25793">
        <w:rPr>
          <w:sz w:val="28"/>
          <w:szCs w:val="28"/>
        </w:rPr>
        <w:t xml:space="preserve"> экономики </w:t>
      </w:r>
      <w:r>
        <w:rPr>
          <w:sz w:val="28"/>
          <w:szCs w:val="28"/>
        </w:rPr>
        <w:t>РТ</w:t>
      </w:r>
      <w:r w:rsidR="00A25793">
        <w:rPr>
          <w:sz w:val="28"/>
          <w:szCs w:val="28"/>
        </w:rPr>
        <w:t xml:space="preserve"> (2), </w:t>
      </w:r>
      <w:r w:rsidR="00A25793" w:rsidRPr="00A25793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A25793" w:rsidRPr="00A25793">
        <w:rPr>
          <w:sz w:val="28"/>
          <w:szCs w:val="28"/>
        </w:rPr>
        <w:t xml:space="preserve"> промышленности и торговли </w:t>
      </w:r>
      <w:r>
        <w:rPr>
          <w:sz w:val="28"/>
          <w:szCs w:val="28"/>
        </w:rPr>
        <w:t>РТ</w:t>
      </w:r>
      <w:r w:rsidR="00A25793">
        <w:rPr>
          <w:sz w:val="28"/>
          <w:szCs w:val="28"/>
        </w:rPr>
        <w:t xml:space="preserve"> (30), </w:t>
      </w:r>
      <w:r w:rsidR="00A25793" w:rsidRPr="00A25793">
        <w:rPr>
          <w:sz w:val="28"/>
          <w:szCs w:val="28"/>
        </w:rPr>
        <w:t>Агентств</w:t>
      </w:r>
      <w:r>
        <w:rPr>
          <w:sz w:val="28"/>
          <w:szCs w:val="28"/>
        </w:rPr>
        <w:t>е</w:t>
      </w:r>
      <w:r w:rsidR="00A25793" w:rsidRPr="00A25793">
        <w:rPr>
          <w:sz w:val="28"/>
          <w:szCs w:val="28"/>
        </w:rPr>
        <w:t xml:space="preserve"> инвестиционного развития </w:t>
      </w:r>
      <w:r>
        <w:rPr>
          <w:sz w:val="28"/>
          <w:szCs w:val="28"/>
        </w:rPr>
        <w:t>РТ</w:t>
      </w:r>
      <w:r w:rsidR="00A25793">
        <w:rPr>
          <w:sz w:val="28"/>
          <w:szCs w:val="28"/>
        </w:rPr>
        <w:t xml:space="preserve"> (5), исполком</w:t>
      </w:r>
      <w:r>
        <w:rPr>
          <w:sz w:val="28"/>
          <w:szCs w:val="28"/>
        </w:rPr>
        <w:t>ах</w:t>
      </w:r>
      <w:r w:rsidR="00A25793">
        <w:rPr>
          <w:sz w:val="28"/>
          <w:szCs w:val="28"/>
        </w:rPr>
        <w:t xml:space="preserve"> г. Набережные Челны (1), </w:t>
      </w:r>
      <w:proofErr w:type="spellStart"/>
      <w:r w:rsidR="00E3434D">
        <w:rPr>
          <w:sz w:val="28"/>
          <w:szCs w:val="28"/>
        </w:rPr>
        <w:t>Буинск</w:t>
      </w:r>
      <w:r w:rsidR="00A25793">
        <w:rPr>
          <w:sz w:val="28"/>
          <w:szCs w:val="28"/>
        </w:rPr>
        <w:t>ого</w:t>
      </w:r>
      <w:proofErr w:type="spellEnd"/>
      <w:r w:rsidR="00E3434D">
        <w:rPr>
          <w:sz w:val="28"/>
          <w:szCs w:val="28"/>
        </w:rPr>
        <w:t xml:space="preserve"> (1), </w:t>
      </w:r>
      <w:proofErr w:type="spellStart"/>
      <w:r w:rsidR="00E3434D">
        <w:rPr>
          <w:sz w:val="28"/>
          <w:szCs w:val="28"/>
        </w:rPr>
        <w:t>Заинск</w:t>
      </w:r>
      <w:r w:rsidR="00A25793">
        <w:rPr>
          <w:sz w:val="28"/>
          <w:szCs w:val="28"/>
        </w:rPr>
        <w:t>ого</w:t>
      </w:r>
      <w:proofErr w:type="spellEnd"/>
      <w:r w:rsidR="00E3434D">
        <w:rPr>
          <w:sz w:val="28"/>
          <w:szCs w:val="28"/>
        </w:rPr>
        <w:t xml:space="preserve"> (1), Нижнекамск</w:t>
      </w:r>
      <w:r w:rsidR="00A25793">
        <w:rPr>
          <w:sz w:val="28"/>
          <w:szCs w:val="28"/>
        </w:rPr>
        <w:t>ого</w:t>
      </w:r>
      <w:r w:rsidR="00E3434D">
        <w:rPr>
          <w:sz w:val="28"/>
          <w:szCs w:val="28"/>
        </w:rPr>
        <w:t xml:space="preserve"> (1)</w:t>
      </w:r>
      <w:r w:rsidR="00A25793">
        <w:rPr>
          <w:sz w:val="28"/>
          <w:szCs w:val="28"/>
        </w:rPr>
        <w:t xml:space="preserve"> и </w:t>
      </w:r>
      <w:r w:rsidR="00E3434D" w:rsidRPr="00E3434D">
        <w:rPr>
          <w:sz w:val="28"/>
          <w:szCs w:val="28"/>
        </w:rPr>
        <w:t>Спасск</w:t>
      </w:r>
      <w:r w:rsidR="00A25793">
        <w:rPr>
          <w:sz w:val="28"/>
          <w:szCs w:val="28"/>
        </w:rPr>
        <w:t>ого</w:t>
      </w:r>
      <w:r w:rsidR="00E3434D">
        <w:rPr>
          <w:sz w:val="28"/>
          <w:szCs w:val="28"/>
        </w:rPr>
        <w:t xml:space="preserve"> (2)</w:t>
      </w:r>
      <w:r w:rsidR="00A25793">
        <w:rPr>
          <w:sz w:val="28"/>
          <w:szCs w:val="28"/>
        </w:rPr>
        <w:t xml:space="preserve"> муниципальных районов.</w:t>
      </w:r>
      <w:r w:rsidR="00E3434D">
        <w:rPr>
          <w:sz w:val="28"/>
          <w:szCs w:val="28"/>
        </w:rPr>
        <w:t xml:space="preserve"> </w:t>
      </w:r>
    </w:p>
    <w:p w:rsidR="00E3434D" w:rsidRPr="00BB6264" w:rsidRDefault="007337F8" w:rsidP="00727478">
      <w:pPr>
        <w:autoSpaceDE w:val="0"/>
        <w:ind w:firstLine="709"/>
        <w:jc w:val="both"/>
        <w:rPr>
          <w:b/>
          <w:sz w:val="28"/>
          <w:szCs w:val="28"/>
        </w:rPr>
      </w:pPr>
      <w:r w:rsidRPr="00BB6264">
        <w:rPr>
          <w:b/>
          <w:sz w:val="28"/>
          <w:szCs w:val="28"/>
        </w:rPr>
        <w:t xml:space="preserve">Необходимо отметить факт выкупа подарка, который был </w:t>
      </w:r>
      <w:r w:rsidR="009219F9" w:rsidRPr="00BB6264">
        <w:rPr>
          <w:b/>
          <w:sz w:val="28"/>
          <w:szCs w:val="28"/>
        </w:rPr>
        <w:t xml:space="preserve">осуществлен </w:t>
      </w:r>
      <w:r w:rsidRPr="00BB6264">
        <w:rPr>
          <w:b/>
          <w:sz w:val="28"/>
          <w:szCs w:val="28"/>
        </w:rPr>
        <w:t xml:space="preserve">в Нижнекамском муниципальном районе. </w:t>
      </w:r>
    </w:p>
    <w:p w:rsidR="007337F8" w:rsidRDefault="007337F8" w:rsidP="00727478">
      <w:pPr>
        <w:autoSpaceDE w:val="0"/>
        <w:ind w:firstLine="709"/>
        <w:jc w:val="both"/>
        <w:rPr>
          <w:sz w:val="28"/>
          <w:szCs w:val="28"/>
        </w:rPr>
      </w:pPr>
    </w:p>
    <w:p w:rsidR="002310A6" w:rsidRPr="00BB6264" w:rsidRDefault="00577F40" w:rsidP="00727478">
      <w:pPr>
        <w:keepNext/>
        <w:autoSpaceDE w:val="0"/>
        <w:ind w:firstLine="709"/>
        <w:jc w:val="both"/>
        <w:rPr>
          <w:b/>
          <w:i/>
          <w:sz w:val="28"/>
          <w:szCs w:val="28"/>
          <w:u w:val="single"/>
        </w:rPr>
      </w:pPr>
      <w:r w:rsidRPr="00BB6264">
        <w:rPr>
          <w:b/>
          <w:i/>
          <w:sz w:val="28"/>
          <w:szCs w:val="28"/>
          <w:u w:val="single"/>
        </w:rPr>
        <w:t>4</w:t>
      </w:r>
      <w:r w:rsidR="002310A6" w:rsidRPr="00BB6264">
        <w:rPr>
          <w:b/>
          <w:i/>
          <w:sz w:val="28"/>
          <w:szCs w:val="28"/>
          <w:u w:val="single"/>
        </w:rPr>
        <w:t>. Взаимодействие с институтами гражданского общества</w:t>
      </w:r>
      <w:r w:rsidR="007B5D96" w:rsidRPr="00BB6264">
        <w:rPr>
          <w:b/>
          <w:i/>
          <w:sz w:val="28"/>
          <w:szCs w:val="28"/>
          <w:u w:val="single"/>
        </w:rPr>
        <w:t xml:space="preserve"> (</w:t>
      </w:r>
      <w:r w:rsidR="00BB6264">
        <w:rPr>
          <w:b/>
          <w:i/>
          <w:sz w:val="28"/>
          <w:szCs w:val="28"/>
          <w:u w:val="single"/>
        </w:rPr>
        <w:t>р</w:t>
      </w:r>
      <w:r w:rsidR="007B5D96" w:rsidRPr="00BB6264">
        <w:rPr>
          <w:b/>
          <w:i/>
          <w:sz w:val="28"/>
          <w:szCs w:val="28"/>
          <w:u w:val="single"/>
        </w:rPr>
        <w:t>аздел</w:t>
      </w:r>
      <w:r w:rsidR="00BB6264">
        <w:rPr>
          <w:b/>
          <w:i/>
          <w:sz w:val="28"/>
          <w:szCs w:val="28"/>
          <w:u w:val="single"/>
        </w:rPr>
        <w:t> </w:t>
      </w:r>
      <w:r w:rsidR="007B5D96" w:rsidRPr="00BB6264">
        <w:rPr>
          <w:b/>
          <w:i/>
          <w:sz w:val="28"/>
          <w:szCs w:val="28"/>
          <w:u w:val="single"/>
        </w:rPr>
        <w:t xml:space="preserve"> К16)</w:t>
      </w:r>
    </w:p>
    <w:p w:rsidR="00713413" w:rsidRPr="00713413" w:rsidRDefault="00713413" w:rsidP="00727478">
      <w:pPr>
        <w:autoSpaceDE w:val="0"/>
        <w:ind w:firstLine="709"/>
        <w:jc w:val="both"/>
        <w:rPr>
          <w:sz w:val="16"/>
          <w:szCs w:val="28"/>
          <w:u w:val="single"/>
        </w:rPr>
      </w:pPr>
    </w:p>
    <w:p w:rsidR="00A85333" w:rsidRDefault="00BB6264" w:rsidP="00727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</w:t>
      </w:r>
      <w:r w:rsidR="00A85333">
        <w:rPr>
          <w:sz w:val="28"/>
          <w:szCs w:val="28"/>
        </w:rPr>
        <w:t xml:space="preserve">с общественными организациями </w:t>
      </w:r>
      <w:r>
        <w:rPr>
          <w:sz w:val="28"/>
          <w:szCs w:val="28"/>
        </w:rPr>
        <w:t xml:space="preserve">в республике </w:t>
      </w:r>
      <w:r w:rsidR="00A17CD4">
        <w:rPr>
          <w:sz w:val="28"/>
          <w:szCs w:val="28"/>
        </w:rPr>
        <w:t xml:space="preserve">в основном проводится </w:t>
      </w:r>
      <w:r w:rsidR="00A85333">
        <w:rPr>
          <w:sz w:val="28"/>
          <w:szCs w:val="28"/>
        </w:rPr>
        <w:t xml:space="preserve">в рамках </w:t>
      </w:r>
      <w:r w:rsidR="001C2E55">
        <w:rPr>
          <w:sz w:val="28"/>
          <w:szCs w:val="28"/>
        </w:rPr>
        <w:t>деятельности</w:t>
      </w:r>
      <w:r w:rsidR="00A85333">
        <w:rPr>
          <w:sz w:val="28"/>
          <w:szCs w:val="28"/>
        </w:rPr>
        <w:t xml:space="preserve"> </w:t>
      </w:r>
      <w:r w:rsidR="00A85333" w:rsidRPr="00A85333">
        <w:rPr>
          <w:sz w:val="28"/>
          <w:szCs w:val="28"/>
        </w:rPr>
        <w:t xml:space="preserve">комиссий по соблюдению требований к служебному поведению и урегулированию конфликта интересов </w:t>
      </w:r>
      <w:r w:rsidR="001C2E55">
        <w:rPr>
          <w:sz w:val="28"/>
          <w:szCs w:val="28"/>
        </w:rPr>
        <w:t xml:space="preserve">и комиссий по координации работы по противодействию коррупции. </w:t>
      </w:r>
      <w:r>
        <w:rPr>
          <w:sz w:val="28"/>
          <w:szCs w:val="28"/>
        </w:rPr>
        <w:t xml:space="preserve">В </w:t>
      </w:r>
      <w:r w:rsidR="009B6CEF">
        <w:rPr>
          <w:sz w:val="28"/>
          <w:szCs w:val="28"/>
        </w:rPr>
        <w:t xml:space="preserve">указанных комиссиях </w:t>
      </w:r>
      <w:r>
        <w:rPr>
          <w:sz w:val="28"/>
          <w:szCs w:val="28"/>
        </w:rPr>
        <w:t>ОГВ</w:t>
      </w:r>
      <w:r w:rsidR="009B6CEF">
        <w:rPr>
          <w:sz w:val="28"/>
          <w:szCs w:val="28"/>
        </w:rPr>
        <w:t xml:space="preserve"> участвует 53 представителя общественных организаций, </w:t>
      </w:r>
      <w:r>
        <w:rPr>
          <w:sz w:val="28"/>
          <w:szCs w:val="28"/>
        </w:rPr>
        <w:t>в комиссиях ОМСУ</w:t>
      </w:r>
      <w:r w:rsidR="009B6CEF">
        <w:rPr>
          <w:sz w:val="28"/>
          <w:szCs w:val="28"/>
        </w:rPr>
        <w:t xml:space="preserve"> – 111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пердставителей</w:t>
      </w:r>
      <w:proofErr w:type="spellEnd"/>
      <w:r w:rsidR="009B6CEF">
        <w:rPr>
          <w:sz w:val="28"/>
          <w:szCs w:val="28"/>
        </w:rPr>
        <w:t xml:space="preserve">. </w:t>
      </w:r>
    </w:p>
    <w:p w:rsidR="00BB6264" w:rsidRDefault="00BB6264" w:rsidP="00727478">
      <w:pPr>
        <w:ind w:firstLine="709"/>
        <w:jc w:val="both"/>
        <w:rPr>
          <w:sz w:val="28"/>
          <w:szCs w:val="28"/>
        </w:rPr>
      </w:pPr>
      <w:r w:rsidRPr="00A17CD4">
        <w:rPr>
          <w:b/>
          <w:sz w:val="28"/>
          <w:szCs w:val="28"/>
        </w:rPr>
        <w:t xml:space="preserve">К </w:t>
      </w:r>
      <w:r w:rsidR="009B6CEF" w:rsidRPr="00A17CD4">
        <w:rPr>
          <w:b/>
          <w:sz w:val="28"/>
          <w:szCs w:val="28"/>
        </w:rPr>
        <w:t xml:space="preserve">актуальным </w:t>
      </w:r>
      <w:r w:rsidRPr="00A17CD4">
        <w:rPr>
          <w:b/>
          <w:sz w:val="28"/>
          <w:szCs w:val="28"/>
        </w:rPr>
        <w:t>формам взаимодействия</w:t>
      </w:r>
      <w:r>
        <w:rPr>
          <w:sz w:val="28"/>
          <w:szCs w:val="28"/>
        </w:rPr>
        <w:t xml:space="preserve"> можно также отнести </w:t>
      </w:r>
      <w:r w:rsidR="009B6CEF">
        <w:rPr>
          <w:sz w:val="28"/>
          <w:szCs w:val="28"/>
        </w:rPr>
        <w:t>проведение  конференци</w:t>
      </w:r>
      <w:r>
        <w:rPr>
          <w:sz w:val="28"/>
          <w:szCs w:val="28"/>
        </w:rPr>
        <w:t>й</w:t>
      </w:r>
      <w:r w:rsidR="009B6CEF" w:rsidRPr="009B6CE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встреч, </w:t>
      </w:r>
      <w:r w:rsidR="009B6CEF" w:rsidRPr="009B6CEF">
        <w:rPr>
          <w:sz w:val="28"/>
          <w:szCs w:val="28"/>
        </w:rPr>
        <w:t>кругл</w:t>
      </w:r>
      <w:r w:rsidR="009B6CEF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="009B6CEF">
        <w:rPr>
          <w:sz w:val="28"/>
          <w:szCs w:val="28"/>
        </w:rPr>
        <w:t xml:space="preserve"> стол</w:t>
      </w:r>
      <w:r>
        <w:rPr>
          <w:sz w:val="28"/>
          <w:szCs w:val="28"/>
        </w:rPr>
        <w:t>ов</w:t>
      </w:r>
      <w:r w:rsidR="009B6CEF">
        <w:rPr>
          <w:sz w:val="28"/>
          <w:szCs w:val="28"/>
        </w:rPr>
        <w:t xml:space="preserve"> и</w:t>
      </w:r>
      <w:r w:rsidR="009B6CEF" w:rsidRPr="009B6CEF">
        <w:rPr>
          <w:sz w:val="28"/>
          <w:szCs w:val="28"/>
        </w:rPr>
        <w:t xml:space="preserve"> научно-практическ</w:t>
      </w:r>
      <w:r w:rsidR="009B6CEF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="009B6CEF" w:rsidRPr="009B6CEF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ов</w:t>
      </w:r>
      <w:r w:rsidR="009B6CEF">
        <w:rPr>
          <w:sz w:val="28"/>
          <w:szCs w:val="28"/>
        </w:rPr>
        <w:t xml:space="preserve"> с целью </w:t>
      </w:r>
      <w:r w:rsidR="009B6CEF" w:rsidRPr="009B6CEF">
        <w:rPr>
          <w:sz w:val="28"/>
          <w:szCs w:val="28"/>
        </w:rPr>
        <w:t>правово</w:t>
      </w:r>
      <w:r w:rsidR="009B6CEF">
        <w:rPr>
          <w:sz w:val="28"/>
          <w:szCs w:val="28"/>
        </w:rPr>
        <w:t>го</w:t>
      </w:r>
      <w:r w:rsidR="009B6CEF" w:rsidRPr="009B6CEF">
        <w:rPr>
          <w:sz w:val="28"/>
          <w:szCs w:val="28"/>
        </w:rPr>
        <w:t xml:space="preserve"> и антикоррупционно</w:t>
      </w:r>
      <w:r w:rsidR="009B6CEF">
        <w:rPr>
          <w:sz w:val="28"/>
          <w:szCs w:val="28"/>
        </w:rPr>
        <w:t>го</w:t>
      </w:r>
      <w:r w:rsidR="009B6CEF" w:rsidRPr="009B6CEF">
        <w:rPr>
          <w:sz w:val="28"/>
          <w:szCs w:val="28"/>
        </w:rPr>
        <w:t xml:space="preserve"> просвещени</w:t>
      </w:r>
      <w:r w:rsidR="009B6CEF">
        <w:rPr>
          <w:sz w:val="28"/>
          <w:szCs w:val="28"/>
        </w:rPr>
        <w:t>я</w:t>
      </w:r>
      <w:r w:rsidR="009B6CEF" w:rsidRPr="009B6CEF">
        <w:rPr>
          <w:sz w:val="28"/>
          <w:szCs w:val="28"/>
        </w:rPr>
        <w:t xml:space="preserve"> служащих</w:t>
      </w:r>
      <w:r w:rsidR="009B6CEF">
        <w:rPr>
          <w:sz w:val="28"/>
          <w:szCs w:val="28"/>
        </w:rPr>
        <w:t xml:space="preserve"> и населения республики.</w:t>
      </w:r>
      <w:r w:rsidR="00D34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год </w:t>
      </w:r>
      <w:r w:rsidR="000D73D6">
        <w:rPr>
          <w:sz w:val="28"/>
          <w:szCs w:val="28"/>
        </w:rPr>
        <w:t xml:space="preserve">с участием общественных организаций проведено 223 </w:t>
      </w:r>
      <w:r>
        <w:rPr>
          <w:sz w:val="28"/>
          <w:szCs w:val="28"/>
        </w:rPr>
        <w:t xml:space="preserve">таких </w:t>
      </w:r>
      <w:r w:rsidR="000D73D6">
        <w:rPr>
          <w:sz w:val="28"/>
          <w:szCs w:val="28"/>
        </w:rPr>
        <w:t>мероприятия</w:t>
      </w:r>
      <w:r w:rsidR="00D34592">
        <w:rPr>
          <w:sz w:val="28"/>
          <w:szCs w:val="28"/>
        </w:rPr>
        <w:t xml:space="preserve"> (</w:t>
      </w:r>
      <w:r w:rsidR="007B5D96">
        <w:rPr>
          <w:sz w:val="28"/>
          <w:szCs w:val="28"/>
        </w:rPr>
        <w:t xml:space="preserve">в </w:t>
      </w:r>
      <w:r>
        <w:rPr>
          <w:sz w:val="28"/>
          <w:szCs w:val="28"/>
        </w:rPr>
        <w:t>ОГВ</w:t>
      </w:r>
      <w:r w:rsidR="007B5D96">
        <w:rPr>
          <w:sz w:val="28"/>
          <w:szCs w:val="28"/>
        </w:rPr>
        <w:t xml:space="preserve"> – 92, в </w:t>
      </w:r>
      <w:r>
        <w:rPr>
          <w:sz w:val="28"/>
          <w:szCs w:val="28"/>
        </w:rPr>
        <w:t xml:space="preserve">ОМСУ </w:t>
      </w:r>
      <w:r w:rsidR="007B5D96">
        <w:rPr>
          <w:sz w:val="28"/>
          <w:szCs w:val="28"/>
        </w:rPr>
        <w:t xml:space="preserve"> – 131</w:t>
      </w:r>
      <w:r w:rsidR="00D34592">
        <w:rPr>
          <w:sz w:val="28"/>
          <w:szCs w:val="28"/>
        </w:rPr>
        <w:t>)</w:t>
      </w:r>
      <w:r w:rsidR="007B5D96">
        <w:rPr>
          <w:sz w:val="28"/>
          <w:szCs w:val="28"/>
        </w:rPr>
        <w:t>.</w:t>
      </w:r>
      <w:r w:rsidR="00D34592">
        <w:rPr>
          <w:sz w:val="28"/>
          <w:szCs w:val="28"/>
        </w:rPr>
        <w:t xml:space="preserve"> </w:t>
      </w:r>
    </w:p>
    <w:p w:rsidR="009B6CEF" w:rsidRDefault="00BB6264" w:rsidP="00727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Отдельно следует выделить активность в проведении мероприятий </w:t>
      </w:r>
      <w:r w:rsidR="006E7C7A" w:rsidRPr="00A17CD4">
        <w:rPr>
          <w:b/>
          <w:sz w:val="28"/>
          <w:szCs w:val="28"/>
        </w:rPr>
        <w:t xml:space="preserve">Министерства по делам молодежи и спору </w:t>
      </w:r>
      <w:r w:rsidRPr="00A17CD4">
        <w:rPr>
          <w:b/>
          <w:sz w:val="28"/>
          <w:szCs w:val="28"/>
        </w:rPr>
        <w:t>РТ</w:t>
      </w:r>
      <w:r w:rsidR="006E7C7A">
        <w:rPr>
          <w:sz w:val="28"/>
          <w:szCs w:val="28"/>
        </w:rPr>
        <w:t xml:space="preserve">. </w:t>
      </w:r>
      <w:proofErr w:type="gramStart"/>
      <w:r w:rsidR="006E7C7A">
        <w:rPr>
          <w:sz w:val="28"/>
          <w:szCs w:val="28"/>
        </w:rPr>
        <w:t xml:space="preserve">Помимо </w:t>
      </w:r>
      <w:r>
        <w:rPr>
          <w:sz w:val="28"/>
          <w:szCs w:val="28"/>
        </w:rPr>
        <w:t xml:space="preserve">этого указанная работа </w:t>
      </w:r>
      <w:r w:rsidR="006E7C7A">
        <w:rPr>
          <w:sz w:val="28"/>
          <w:szCs w:val="28"/>
        </w:rPr>
        <w:t>проведен</w:t>
      </w:r>
      <w:r>
        <w:rPr>
          <w:sz w:val="28"/>
          <w:szCs w:val="28"/>
        </w:rPr>
        <w:t>а</w:t>
      </w:r>
      <w:r w:rsidR="006E7C7A">
        <w:rPr>
          <w:sz w:val="28"/>
          <w:szCs w:val="28"/>
        </w:rPr>
        <w:t xml:space="preserve"> </w:t>
      </w:r>
      <w:r w:rsidR="006E7C7A" w:rsidRPr="006E7C7A">
        <w:rPr>
          <w:sz w:val="28"/>
          <w:szCs w:val="28"/>
        </w:rPr>
        <w:t>Министерство</w:t>
      </w:r>
      <w:r w:rsidR="006E7C7A">
        <w:rPr>
          <w:sz w:val="28"/>
          <w:szCs w:val="28"/>
        </w:rPr>
        <w:t>м</w:t>
      </w:r>
      <w:r w:rsidR="006E7C7A" w:rsidRPr="006E7C7A">
        <w:rPr>
          <w:sz w:val="28"/>
          <w:szCs w:val="28"/>
        </w:rPr>
        <w:t xml:space="preserve"> образования и науки </w:t>
      </w:r>
      <w:r>
        <w:rPr>
          <w:sz w:val="28"/>
          <w:szCs w:val="28"/>
        </w:rPr>
        <w:t>РТ</w:t>
      </w:r>
      <w:r w:rsidR="006E7C7A">
        <w:rPr>
          <w:sz w:val="28"/>
          <w:szCs w:val="28"/>
        </w:rPr>
        <w:t xml:space="preserve">, </w:t>
      </w:r>
      <w:r w:rsidR="006E7C7A" w:rsidRPr="006E7C7A">
        <w:rPr>
          <w:sz w:val="28"/>
          <w:szCs w:val="28"/>
        </w:rPr>
        <w:t>Министерство</w:t>
      </w:r>
      <w:r w:rsidR="006E7C7A">
        <w:rPr>
          <w:sz w:val="28"/>
          <w:szCs w:val="28"/>
        </w:rPr>
        <w:t>м</w:t>
      </w:r>
      <w:r w:rsidR="006E7C7A" w:rsidRPr="006E7C7A">
        <w:rPr>
          <w:sz w:val="28"/>
          <w:szCs w:val="28"/>
        </w:rPr>
        <w:t xml:space="preserve"> здравоохранения </w:t>
      </w:r>
      <w:r>
        <w:rPr>
          <w:sz w:val="28"/>
          <w:szCs w:val="28"/>
        </w:rPr>
        <w:t>РТ</w:t>
      </w:r>
      <w:r w:rsidR="006E7C7A">
        <w:rPr>
          <w:sz w:val="28"/>
          <w:szCs w:val="28"/>
        </w:rPr>
        <w:t xml:space="preserve">, </w:t>
      </w:r>
      <w:r w:rsidR="006E7C7A" w:rsidRPr="006E7C7A">
        <w:rPr>
          <w:sz w:val="28"/>
          <w:szCs w:val="28"/>
        </w:rPr>
        <w:t>Министерство</w:t>
      </w:r>
      <w:r w:rsidR="006E7C7A">
        <w:rPr>
          <w:sz w:val="28"/>
          <w:szCs w:val="28"/>
        </w:rPr>
        <w:t>м</w:t>
      </w:r>
      <w:r w:rsidR="006E7C7A" w:rsidRPr="006E7C7A">
        <w:rPr>
          <w:sz w:val="28"/>
          <w:szCs w:val="28"/>
        </w:rPr>
        <w:t xml:space="preserve"> строительства, архитектуры и жилищно-коммунального хозяйства </w:t>
      </w:r>
      <w:r>
        <w:rPr>
          <w:sz w:val="28"/>
          <w:szCs w:val="28"/>
        </w:rPr>
        <w:t>РТ</w:t>
      </w:r>
      <w:r w:rsidR="006E7C7A">
        <w:rPr>
          <w:sz w:val="28"/>
          <w:szCs w:val="28"/>
        </w:rPr>
        <w:t xml:space="preserve">, </w:t>
      </w:r>
      <w:r w:rsidR="006E7C7A" w:rsidRPr="006E7C7A">
        <w:rPr>
          <w:sz w:val="28"/>
          <w:szCs w:val="28"/>
        </w:rPr>
        <w:t>Министерство</w:t>
      </w:r>
      <w:r w:rsidR="006E7C7A">
        <w:rPr>
          <w:sz w:val="28"/>
          <w:szCs w:val="28"/>
        </w:rPr>
        <w:t>м</w:t>
      </w:r>
      <w:r w:rsidR="006E7C7A" w:rsidRPr="006E7C7A">
        <w:rPr>
          <w:sz w:val="28"/>
          <w:szCs w:val="28"/>
        </w:rPr>
        <w:t xml:space="preserve"> земельных и имущественных отношений </w:t>
      </w:r>
      <w:r>
        <w:rPr>
          <w:sz w:val="28"/>
          <w:szCs w:val="28"/>
        </w:rPr>
        <w:t>РТ</w:t>
      </w:r>
      <w:r w:rsidR="006E7C7A">
        <w:rPr>
          <w:sz w:val="28"/>
          <w:szCs w:val="28"/>
        </w:rPr>
        <w:t xml:space="preserve">, </w:t>
      </w:r>
      <w:r w:rsidR="006E7C7A" w:rsidRPr="006E7C7A">
        <w:rPr>
          <w:sz w:val="28"/>
          <w:szCs w:val="28"/>
        </w:rPr>
        <w:t>Министерство</w:t>
      </w:r>
      <w:r w:rsidR="006E7C7A">
        <w:rPr>
          <w:sz w:val="28"/>
          <w:szCs w:val="28"/>
        </w:rPr>
        <w:t>м</w:t>
      </w:r>
      <w:r w:rsidR="006E7C7A" w:rsidRPr="006E7C7A">
        <w:rPr>
          <w:sz w:val="28"/>
          <w:szCs w:val="28"/>
        </w:rPr>
        <w:t xml:space="preserve"> лесного хозяйства </w:t>
      </w:r>
      <w:r>
        <w:rPr>
          <w:sz w:val="28"/>
          <w:szCs w:val="28"/>
        </w:rPr>
        <w:t>РТ</w:t>
      </w:r>
      <w:r w:rsidR="006E7C7A">
        <w:rPr>
          <w:sz w:val="28"/>
          <w:szCs w:val="28"/>
        </w:rPr>
        <w:t xml:space="preserve">, </w:t>
      </w:r>
      <w:r w:rsidR="006E7C7A" w:rsidRPr="006E7C7A">
        <w:rPr>
          <w:sz w:val="28"/>
          <w:szCs w:val="28"/>
        </w:rPr>
        <w:t>Министерство</w:t>
      </w:r>
      <w:r w:rsidR="006E7C7A">
        <w:rPr>
          <w:sz w:val="28"/>
          <w:szCs w:val="28"/>
        </w:rPr>
        <w:t>м</w:t>
      </w:r>
      <w:r w:rsidR="006E7C7A" w:rsidRPr="006E7C7A">
        <w:rPr>
          <w:sz w:val="28"/>
          <w:szCs w:val="28"/>
        </w:rPr>
        <w:t xml:space="preserve"> труда, занятости и социальной защиты </w:t>
      </w:r>
      <w:r>
        <w:rPr>
          <w:sz w:val="28"/>
          <w:szCs w:val="28"/>
        </w:rPr>
        <w:t>РТ</w:t>
      </w:r>
      <w:r w:rsidR="006E7C7A">
        <w:rPr>
          <w:sz w:val="28"/>
          <w:szCs w:val="28"/>
        </w:rPr>
        <w:t xml:space="preserve">, </w:t>
      </w:r>
      <w:r w:rsidR="006E7C7A" w:rsidRPr="006E7C7A">
        <w:rPr>
          <w:sz w:val="28"/>
          <w:szCs w:val="28"/>
        </w:rPr>
        <w:t>Государственны</w:t>
      </w:r>
      <w:r w:rsidR="006E7C7A">
        <w:rPr>
          <w:sz w:val="28"/>
          <w:szCs w:val="28"/>
        </w:rPr>
        <w:t>м</w:t>
      </w:r>
      <w:r w:rsidR="006E7C7A" w:rsidRPr="006E7C7A">
        <w:rPr>
          <w:sz w:val="28"/>
          <w:szCs w:val="28"/>
        </w:rPr>
        <w:t xml:space="preserve"> комитет</w:t>
      </w:r>
      <w:r w:rsidR="006E7C7A">
        <w:rPr>
          <w:sz w:val="28"/>
          <w:szCs w:val="28"/>
        </w:rPr>
        <w:t>ом</w:t>
      </w:r>
      <w:r w:rsidR="006E7C7A" w:rsidRPr="006E7C7A">
        <w:rPr>
          <w:sz w:val="28"/>
          <w:szCs w:val="28"/>
        </w:rPr>
        <w:t xml:space="preserve"> </w:t>
      </w:r>
      <w:r>
        <w:rPr>
          <w:sz w:val="28"/>
          <w:szCs w:val="28"/>
        </w:rPr>
        <w:t>РТ</w:t>
      </w:r>
      <w:r w:rsidR="006E7C7A" w:rsidRPr="006E7C7A">
        <w:rPr>
          <w:sz w:val="28"/>
          <w:szCs w:val="28"/>
        </w:rPr>
        <w:t xml:space="preserve"> по тарифам</w:t>
      </w:r>
      <w:r w:rsidR="006E7C7A">
        <w:rPr>
          <w:sz w:val="28"/>
          <w:szCs w:val="28"/>
        </w:rPr>
        <w:t xml:space="preserve">, </w:t>
      </w:r>
      <w:r w:rsidR="006E7C7A" w:rsidRPr="006E7C7A">
        <w:rPr>
          <w:sz w:val="28"/>
          <w:szCs w:val="28"/>
        </w:rPr>
        <w:t>Государственны</w:t>
      </w:r>
      <w:r w:rsidR="00A17CD4">
        <w:rPr>
          <w:sz w:val="28"/>
          <w:szCs w:val="28"/>
        </w:rPr>
        <w:t>м</w:t>
      </w:r>
      <w:r w:rsidR="006E7C7A" w:rsidRPr="006E7C7A">
        <w:rPr>
          <w:sz w:val="28"/>
          <w:szCs w:val="28"/>
        </w:rPr>
        <w:t xml:space="preserve"> комитет</w:t>
      </w:r>
      <w:r w:rsidR="00A17CD4">
        <w:rPr>
          <w:sz w:val="28"/>
          <w:szCs w:val="28"/>
        </w:rPr>
        <w:t>ом</w:t>
      </w:r>
      <w:r w:rsidR="006E7C7A" w:rsidRPr="006E7C7A">
        <w:rPr>
          <w:sz w:val="28"/>
          <w:szCs w:val="28"/>
        </w:rPr>
        <w:t xml:space="preserve"> </w:t>
      </w:r>
      <w:r w:rsidR="00A17CD4">
        <w:rPr>
          <w:sz w:val="28"/>
          <w:szCs w:val="28"/>
        </w:rPr>
        <w:t>РТ</w:t>
      </w:r>
      <w:r w:rsidR="006E7C7A" w:rsidRPr="006E7C7A">
        <w:rPr>
          <w:sz w:val="28"/>
          <w:szCs w:val="28"/>
        </w:rPr>
        <w:t xml:space="preserve"> по закупкам</w:t>
      </w:r>
      <w:r w:rsidR="006E7C7A">
        <w:rPr>
          <w:sz w:val="28"/>
          <w:szCs w:val="28"/>
        </w:rPr>
        <w:t xml:space="preserve">, </w:t>
      </w:r>
      <w:r w:rsidR="006E7C7A" w:rsidRPr="006E7C7A">
        <w:rPr>
          <w:sz w:val="28"/>
          <w:szCs w:val="28"/>
        </w:rPr>
        <w:t>Управление</w:t>
      </w:r>
      <w:r w:rsidR="006E7C7A">
        <w:rPr>
          <w:sz w:val="28"/>
          <w:szCs w:val="28"/>
        </w:rPr>
        <w:t>м</w:t>
      </w:r>
      <w:r w:rsidR="006E7C7A" w:rsidRPr="006E7C7A">
        <w:rPr>
          <w:sz w:val="28"/>
          <w:szCs w:val="28"/>
        </w:rPr>
        <w:t xml:space="preserve"> по охране и использованию объектов животного мира </w:t>
      </w:r>
      <w:r w:rsidR="00A17CD4">
        <w:rPr>
          <w:sz w:val="28"/>
          <w:szCs w:val="28"/>
        </w:rPr>
        <w:t>РТ</w:t>
      </w:r>
      <w:r w:rsidR="006E7C7A">
        <w:rPr>
          <w:sz w:val="28"/>
          <w:szCs w:val="28"/>
        </w:rPr>
        <w:t xml:space="preserve">, </w:t>
      </w:r>
      <w:r w:rsidR="006E7C7A" w:rsidRPr="006E7C7A">
        <w:rPr>
          <w:sz w:val="28"/>
          <w:szCs w:val="28"/>
        </w:rPr>
        <w:t>Управление по надзору за</w:t>
      </w:r>
      <w:proofErr w:type="gramEnd"/>
      <w:r w:rsidR="006E7C7A" w:rsidRPr="006E7C7A">
        <w:rPr>
          <w:sz w:val="28"/>
          <w:szCs w:val="28"/>
        </w:rPr>
        <w:t xml:space="preserve"> техническим состоянием самоходных машин и других видов техники </w:t>
      </w:r>
      <w:r w:rsidR="00A17CD4">
        <w:rPr>
          <w:sz w:val="28"/>
          <w:szCs w:val="28"/>
        </w:rPr>
        <w:t>РТ</w:t>
      </w:r>
      <w:r w:rsidR="006E7C7A">
        <w:rPr>
          <w:sz w:val="28"/>
          <w:szCs w:val="28"/>
        </w:rPr>
        <w:t>.</w:t>
      </w:r>
    </w:p>
    <w:p w:rsidR="006E7C7A" w:rsidRPr="00A17CD4" w:rsidRDefault="006E7C7A" w:rsidP="00727478">
      <w:pPr>
        <w:ind w:firstLine="709"/>
        <w:jc w:val="both"/>
        <w:rPr>
          <w:sz w:val="28"/>
          <w:szCs w:val="28"/>
        </w:rPr>
      </w:pPr>
      <w:r w:rsidRPr="002365DA">
        <w:rPr>
          <w:sz w:val="28"/>
          <w:szCs w:val="28"/>
        </w:rPr>
        <w:t xml:space="preserve">Среди </w:t>
      </w:r>
      <w:r w:rsidR="00A17CD4">
        <w:rPr>
          <w:sz w:val="28"/>
          <w:szCs w:val="28"/>
        </w:rPr>
        <w:t>ОМСУ</w:t>
      </w:r>
      <w:r w:rsidRPr="002365DA">
        <w:rPr>
          <w:sz w:val="28"/>
          <w:szCs w:val="28"/>
        </w:rPr>
        <w:t xml:space="preserve"> </w:t>
      </w:r>
      <w:r w:rsidRPr="00A17CD4">
        <w:rPr>
          <w:sz w:val="28"/>
          <w:szCs w:val="28"/>
        </w:rPr>
        <w:t xml:space="preserve">конференции, круглые столы и научно-практические семинары </w:t>
      </w:r>
      <w:r w:rsidR="00A17CD4" w:rsidRPr="009219F9">
        <w:rPr>
          <w:b/>
          <w:sz w:val="28"/>
          <w:szCs w:val="28"/>
        </w:rPr>
        <w:t xml:space="preserve">не проводились </w:t>
      </w:r>
      <w:proofErr w:type="gramStart"/>
      <w:r w:rsidRPr="00A17CD4">
        <w:rPr>
          <w:sz w:val="28"/>
          <w:szCs w:val="28"/>
        </w:rPr>
        <w:t>в</w:t>
      </w:r>
      <w:proofErr w:type="gramEnd"/>
      <w:r w:rsidRPr="00A17CD4">
        <w:rPr>
          <w:sz w:val="28"/>
          <w:szCs w:val="28"/>
        </w:rPr>
        <w:t xml:space="preserve"> </w:t>
      </w:r>
      <w:proofErr w:type="gramStart"/>
      <w:r w:rsidR="00D14A15" w:rsidRPr="00A17CD4">
        <w:rPr>
          <w:sz w:val="28"/>
          <w:szCs w:val="28"/>
        </w:rPr>
        <w:t>Альметьевском</w:t>
      </w:r>
      <w:proofErr w:type="gramEnd"/>
      <w:r w:rsidR="00D14A15" w:rsidRPr="00A17CD4">
        <w:rPr>
          <w:sz w:val="28"/>
          <w:szCs w:val="28"/>
        </w:rPr>
        <w:t xml:space="preserve">, </w:t>
      </w:r>
      <w:proofErr w:type="spellStart"/>
      <w:r w:rsidR="00D14A15" w:rsidRPr="00A17CD4">
        <w:rPr>
          <w:sz w:val="28"/>
          <w:szCs w:val="28"/>
        </w:rPr>
        <w:t>Бавлинском</w:t>
      </w:r>
      <w:proofErr w:type="spellEnd"/>
      <w:r w:rsidR="00D14A15" w:rsidRPr="00A17CD4">
        <w:rPr>
          <w:sz w:val="28"/>
          <w:szCs w:val="28"/>
        </w:rPr>
        <w:t xml:space="preserve">, </w:t>
      </w:r>
      <w:proofErr w:type="spellStart"/>
      <w:r w:rsidR="00D14A15" w:rsidRPr="00A17CD4">
        <w:rPr>
          <w:sz w:val="28"/>
          <w:szCs w:val="28"/>
        </w:rPr>
        <w:t>Верхнеуслонском</w:t>
      </w:r>
      <w:proofErr w:type="spellEnd"/>
      <w:r w:rsidR="00D14A15" w:rsidRPr="00A17CD4">
        <w:rPr>
          <w:sz w:val="28"/>
          <w:szCs w:val="28"/>
        </w:rPr>
        <w:t>, Камско-</w:t>
      </w:r>
      <w:proofErr w:type="spellStart"/>
      <w:r w:rsidR="00D14A15" w:rsidRPr="00A17CD4">
        <w:rPr>
          <w:sz w:val="28"/>
          <w:szCs w:val="28"/>
        </w:rPr>
        <w:t>Устьинском</w:t>
      </w:r>
      <w:proofErr w:type="spellEnd"/>
      <w:r w:rsidR="00D14A15" w:rsidRPr="00A17CD4">
        <w:rPr>
          <w:sz w:val="28"/>
          <w:szCs w:val="28"/>
        </w:rPr>
        <w:t xml:space="preserve">, </w:t>
      </w:r>
      <w:proofErr w:type="spellStart"/>
      <w:r w:rsidR="00D14A15" w:rsidRPr="00A17CD4">
        <w:rPr>
          <w:sz w:val="28"/>
          <w:szCs w:val="28"/>
        </w:rPr>
        <w:t>Сармановском</w:t>
      </w:r>
      <w:proofErr w:type="spellEnd"/>
      <w:r w:rsidR="00D14A15" w:rsidRPr="00A17CD4">
        <w:rPr>
          <w:sz w:val="28"/>
          <w:szCs w:val="28"/>
        </w:rPr>
        <w:t xml:space="preserve"> и </w:t>
      </w:r>
      <w:proofErr w:type="spellStart"/>
      <w:r w:rsidR="00D14A15" w:rsidRPr="00A17CD4">
        <w:rPr>
          <w:sz w:val="28"/>
          <w:szCs w:val="28"/>
        </w:rPr>
        <w:t>Тетюшском</w:t>
      </w:r>
      <w:proofErr w:type="spellEnd"/>
      <w:r w:rsidR="00D14A15" w:rsidRPr="00A17CD4">
        <w:rPr>
          <w:sz w:val="28"/>
          <w:szCs w:val="28"/>
        </w:rPr>
        <w:t xml:space="preserve"> муниципальных районах.</w:t>
      </w:r>
    </w:p>
    <w:p w:rsidR="004B3BBD" w:rsidRPr="004B3BBD" w:rsidRDefault="004B3BBD" w:rsidP="00727478">
      <w:pPr>
        <w:ind w:firstLine="709"/>
        <w:jc w:val="both"/>
        <w:rPr>
          <w:sz w:val="28"/>
          <w:szCs w:val="28"/>
        </w:rPr>
      </w:pPr>
    </w:p>
    <w:p w:rsidR="00D14A15" w:rsidRPr="00BB6264" w:rsidRDefault="00F63EEB" w:rsidP="00727478">
      <w:pPr>
        <w:keepNext/>
        <w:autoSpaceDE w:val="0"/>
        <w:ind w:firstLine="709"/>
        <w:jc w:val="both"/>
        <w:rPr>
          <w:b/>
          <w:i/>
          <w:sz w:val="28"/>
          <w:szCs w:val="28"/>
          <w:u w:val="single"/>
        </w:rPr>
      </w:pPr>
      <w:r w:rsidRPr="00BB6264">
        <w:rPr>
          <w:b/>
          <w:i/>
          <w:sz w:val="28"/>
          <w:szCs w:val="28"/>
          <w:u w:val="single"/>
        </w:rPr>
        <w:t>5</w:t>
      </w:r>
      <w:r w:rsidR="00D14A15" w:rsidRPr="00BB6264">
        <w:rPr>
          <w:b/>
          <w:i/>
          <w:sz w:val="28"/>
          <w:szCs w:val="28"/>
          <w:u w:val="single"/>
        </w:rPr>
        <w:t>. Взаимодействие со средствами массовой информации (</w:t>
      </w:r>
      <w:r w:rsidR="00BB6264" w:rsidRPr="00BB6264">
        <w:rPr>
          <w:b/>
          <w:i/>
          <w:sz w:val="28"/>
          <w:szCs w:val="28"/>
          <w:u w:val="single"/>
        </w:rPr>
        <w:t>р</w:t>
      </w:r>
      <w:r w:rsidR="00D14A15" w:rsidRPr="00BB6264">
        <w:rPr>
          <w:b/>
          <w:i/>
          <w:sz w:val="28"/>
          <w:szCs w:val="28"/>
          <w:u w:val="single"/>
        </w:rPr>
        <w:t>аздел К17)</w:t>
      </w:r>
    </w:p>
    <w:p w:rsidR="00713413" w:rsidRPr="00713413" w:rsidRDefault="00713413" w:rsidP="00727478">
      <w:pPr>
        <w:keepNext/>
        <w:autoSpaceDE w:val="0"/>
        <w:ind w:firstLine="709"/>
        <w:jc w:val="both"/>
        <w:rPr>
          <w:sz w:val="16"/>
          <w:szCs w:val="28"/>
        </w:rPr>
      </w:pPr>
    </w:p>
    <w:p w:rsidR="00E61139" w:rsidRDefault="009A7031" w:rsidP="0072747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год </w:t>
      </w:r>
      <w:r w:rsidR="002310A6">
        <w:rPr>
          <w:sz w:val="28"/>
          <w:szCs w:val="28"/>
        </w:rPr>
        <w:t xml:space="preserve">организовано более </w:t>
      </w:r>
      <w:r w:rsidR="00D14A15">
        <w:rPr>
          <w:sz w:val="28"/>
          <w:szCs w:val="28"/>
        </w:rPr>
        <w:t>413</w:t>
      </w:r>
      <w:r w:rsidR="002310A6">
        <w:rPr>
          <w:sz w:val="28"/>
          <w:szCs w:val="28"/>
        </w:rPr>
        <w:t xml:space="preserve"> выступлений антикоррупционной направленности представителей </w:t>
      </w:r>
      <w:r>
        <w:rPr>
          <w:sz w:val="28"/>
          <w:szCs w:val="28"/>
        </w:rPr>
        <w:t>ОГВ</w:t>
      </w:r>
      <w:r w:rsidR="002310A6">
        <w:rPr>
          <w:sz w:val="28"/>
          <w:szCs w:val="28"/>
        </w:rPr>
        <w:t xml:space="preserve"> и почти </w:t>
      </w:r>
      <w:r w:rsidR="00D14A15">
        <w:rPr>
          <w:sz w:val="28"/>
          <w:szCs w:val="28"/>
        </w:rPr>
        <w:t>1 495</w:t>
      </w:r>
      <w:r w:rsidR="002310A6">
        <w:rPr>
          <w:sz w:val="28"/>
          <w:szCs w:val="28"/>
        </w:rPr>
        <w:t xml:space="preserve"> выступлений представителей </w:t>
      </w:r>
      <w:r>
        <w:rPr>
          <w:sz w:val="28"/>
          <w:szCs w:val="28"/>
        </w:rPr>
        <w:t>ОМСУ</w:t>
      </w:r>
      <w:r w:rsidR="002310A6">
        <w:rPr>
          <w:sz w:val="28"/>
          <w:szCs w:val="28"/>
        </w:rPr>
        <w:t xml:space="preserve">. </w:t>
      </w:r>
    </w:p>
    <w:p w:rsidR="002310A6" w:rsidRDefault="002310A6" w:rsidP="00727478">
      <w:pPr>
        <w:keepNext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</w:t>
      </w:r>
      <w:r w:rsidR="007A17C5">
        <w:rPr>
          <w:sz w:val="28"/>
          <w:szCs w:val="28"/>
        </w:rPr>
        <w:t xml:space="preserve">450 </w:t>
      </w:r>
      <w:proofErr w:type="gramStart"/>
      <w:r w:rsidR="007A17C5">
        <w:rPr>
          <w:sz w:val="28"/>
          <w:szCs w:val="28"/>
        </w:rPr>
        <w:t>теле</w:t>
      </w:r>
      <w:proofErr w:type="gramEnd"/>
      <w:r w:rsidR="007A17C5">
        <w:rPr>
          <w:sz w:val="28"/>
          <w:szCs w:val="28"/>
        </w:rPr>
        <w:t> - радио</w:t>
      </w:r>
      <w:r w:rsidRPr="00B77A63">
        <w:rPr>
          <w:sz w:val="28"/>
          <w:szCs w:val="28"/>
        </w:rPr>
        <w:t>прогр</w:t>
      </w:r>
      <w:r>
        <w:rPr>
          <w:sz w:val="28"/>
          <w:szCs w:val="28"/>
        </w:rPr>
        <w:t xml:space="preserve">амм, фильмов, печатных изданий </w:t>
      </w:r>
      <w:r w:rsidRPr="00B77A63">
        <w:rPr>
          <w:sz w:val="28"/>
          <w:szCs w:val="28"/>
        </w:rPr>
        <w:t>антикоррупционной направленности создан</w:t>
      </w:r>
      <w:r>
        <w:rPr>
          <w:sz w:val="28"/>
          <w:szCs w:val="28"/>
        </w:rPr>
        <w:t>о</w:t>
      </w:r>
      <w:r w:rsidRPr="00B77A63">
        <w:rPr>
          <w:sz w:val="28"/>
          <w:szCs w:val="28"/>
        </w:rPr>
        <w:t xml:space="preserve"> при поддержке </w:t>
      </w:r>
      <w:r>
        <w:rPr>
          <w:sz w:val="28"/>
          <w:szCs w:val="28"/>
        </w:rPr>
        <w:t>ре</w:t>
      </w:r>
      <w:r w:rsidR="003B0751">
        <w:rPr>
          <w:sz w:val="28"/>
          <w:szCs w:val="28"/>
        </w:rPr>
        <w:t xml:space="preserve">спубликанских </w:t>
      </w:r>
      <w:r w:rsidRPr="00B77A63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B77A63">
        <w:rPr>
          <w:sz w:val="28"/>
          <w:szCs w:val="28"/>
        </w:rPr>
        <w:t xml:space="preserve"> власти</w:t>
      </w:r>
      <w:r>
        <w:rPr>
          <w:sz w:val="28"/>
          <w:szCs w:val="28"/>
        </w:rPr>
        <w:t xml:space="preserve"> и более </w:t>
      </w:r>
      <w:r w:rsidR="0029543F">
        <w:rPr>
          <w:sz w:val="28"/>
          <w:szCs w:val="28"/>
        </w:rPr>
        <w:t>45</w:t>
      </w:r>
      <w:r>
        <w:rPr>
          <w:sz w:val="28"/>
          <w:szCs w:val="28"/>
        </w:rPr>
        <w:t xml:space="preserve"> – при поддержке муниципальных органов власти.</w:t>
      </w:r>
      <w:r w:rsidR="0029543F">
        <w:rPr>
          <w:sz w:val="28"/>
          <w:szCs w:val="28"/>
        </w:rPr>
        <w:t xml:space="preserve"> </w:t>
      </w:r>
      <w:r w:rsidR="00777386">
        <w:rPr>
          <w:sz w:val="28"/>
          <w:szCs w:val="28"/>
        </w:rPr>
        <w:t xml:space="preserve">При этом необходимо отметить, что указанный результат в </w:t>
      </w:r>
      <w:r w:rsidR="003B0751">
        <w:rPr>
          <w:sz w:val="28"/>
          <w:szCs w:val="28"/>
        </w:rPr>
        <w:t xml:space="preserve">ОГВ во многом </w:t>
      </w:r>
      <w:r w:rsidR="00777386">
        <w:rPr>
          <w:sz w:val="28"/>
          <w:szCs w:val="28"/>
        </w:rPr>
        <w:t xml:space="preserve">получен благодаря деятельности </w:t>
      </w:r>
      <w:r w:rsidR="00777386" w:rsidRPr="00777386">
        <w:rPr>
          <w:sz w:val="28"/>
          <w:szCs w:val="28"/>
        </w:rPr>
        <w:t>Республиканско</w:t>
      </w:r>
      <w:r w:rsidR="00777386">
        <w:rPr>
          <w:sz w:val="28"/>
          <w:szCs w:val="28"/>
        </w:rPr>
        <w:t>го агентства</w:t>
      </w:r>
      <w:r w:rsidR="00777386" w:rsidRPr="00777386">
        <w:rPr>
          <w:sz w:val="28"/>
          <w:szCs w:val="28"/>
        </w:rPr>
        <w:t xml:space="preserve"> по п</w:t>
      </w:r>
      <w:r w:rsidR="00777386">
        <w:rPr>
          <w:sz w:val="28"/>
          <w:szCs w:val="28"/>
        </w:rPr>
        <w:t>ечати и массовым коммуникациям «</w:t>
      </w:r>
      <w:proofErr w:type="spellStart"/>
      <w:r w:rsidR="00777386">
        <w:rPr>
          <w:sz w:val="28"/>
          <w:szCs w:val="28"/>
        </w:rPr>
        <w:t>Татмедиа</w:t>
      </w:r>
      <w:proofErr w:type="spellEnd"/>
      <w:r w:rsidR="00777386">
        <w:rPr>
          <w:sz w:val="28"/>
          <w:szCs w:val="28"/>
        </w:rPr>
        <w:t>» (157 теле - радиопрограмм и 244 печатных изданий).</w:t>
      </w:r>
    </w:p>
    <w:p w:rsidR="005B250F" w:rsidRPr="00E61139" w:rsidRDefault="00777386" w:rsidP="00727478">
      <w:pPr>
        <w:ind w:firstLine="709"/>
        <w:jc w:val="both"/>
        <w:rPr>
          <w:b/>
          <w:i/>
          <w:sz w:val="28"/>
          <w:szCs w:val="28"/>
        </w:rPr>
      </w:pPr>
      <w:proofErr w:type="gramStart"/>
      <w:r w:rsidRPr="00E61139">
        <w:rPr>
          <w:b/>
          <w:i/>
          <w:sz w:val="28"/>
          <w:szCs w:val="28"/>
        </w:rPr>
        <w:t>Не</w:t>
      </w:r>
      <w:r w:rsidR="003B0751">
        <w:rPr>
          <w:b/>
          <w:i/>
          <w:sz w:val="28"/>
          <w:szCs w:val="28"/>
        </w:rPr>
        <w:t>льзя признать удовлетворительной р</w:t>
      </w:r>
      <w:r w:rsidR="002310A6" w:rsidRPr="00E61139">
        <w:rPr>
          <w:b/>
          <w:i/>
          <w:sz w:val="28"/>
          <w:szCs w:val="28"/>
        </w:rPr>
        <w:t>абот</w:t>
      </w:r>
      <w:r w:rsidR="003B0751">
        <w:rPr>
          <w:b/>
          <w:i/>
          <w:sz w:val="28"/>
          <w:szCs w:val="28"/>
        </w:rPr>
        <w:t>у</w:t>
      </w:r>
      <w:r w:rsidR="002310A6" w:rsidRPr="00E61139">
        <w:rPr>
          <w:b/>
          <w:i/>
          <w:sz w:val="28"/>
          <w:szCs w:val="28"/>
        </w:rPr>
        <w:t xml:space="preserve"> по организации выступлений в СМИ</w:t>
      </w:r>
      <w:r w:rsidR="002310A6">
        <w:rPr>
          <w:sz w:val="28"/>
          <w:szCs w:val="28"/>
        </w:rPr>
        <w:t xml:space="preserve"> </w:t>
      </w:r>
      <w:r w:rsidR="003B0751">
        <w:rPr>
          <w:sz w:val="28"/>
          <w:szCs w:val="28"/>
        </w:rPr>
        <w:t xml:space="preserve">в </w:t>
      </w:r>
      <w:r w:rsidR="005B250F" w:rsidRPr="005B250F">
        <w:rPr>
          <w:sz w:val="28"/>
          <w:szCs w:val="28"/>
        </w:rPr>
        <w:t>Министерств</w:t>
      </w:r>
      <w:r w:rsidR="003B0751">
        <w:rPr>
          <w:sz w:val="28"/>
          <w:szCs w:val="28"/>
        </w:rPr>
        <w:t>е</w:t>
      </w:r>
      <w:r w:rsidR="005B250F" w:rsidRPr="005B250F">
        <w:rPr>
          <w:sz w:val="28"/>
          <w:szCs w:val="28"/>
        </w:rPr>
        <w:t xml:space="preserve"> финансов</w:t>
      </w:r>
      <w:r w:rsidR="003B0751">
        <w:rPr>
          <w:sz w:val="28"/>
          <w:szCs w:val="28"/>
        </w:rPr>
        <w:t xml:space="preserve"> РТ</w:t>
      </w:r>
      <w:r w:rsidR="005B250F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Министерств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юстиции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Министерств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информатизации и связи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Министерств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культуры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Министерств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сельского хозяйства и продовольствия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Министерств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по делам гражданской обороны и чрезвычайным ситуациям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Министерств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по делам молодежи и спорту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Министерств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промышленности и торговли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Государственн</w:t>
      </w:r>
      <w:r w:rsidR="003B0751">
        <w:rPr>
          <w:sz w:val="28"/>
          <w:szCs w:val="28"/>
        </w:rPr>
        <w:t>о</w:t>
      </w:r>
      <w:r w:rsidR="007504E2">
        <w:rPr>
          <w:sz w:val="28"/>
          <w:szCs w:val="28"/>
        </w:rPr>
        <w:t>м</w:t>
      </w:r>
      <w:r w:rsidR="007504E2" w:rsidRPr="007504E2">
        <w:rPr>
          <w:sz w:val="28"/>
          <w:szCs w:val="28"/>
        </w:rPr>
        <w:t xml:space="preserve"> комитет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</w:t>
      </w:r>
      <w:r w:rsidR="003B0751">
        <w:rPr>
          <w:sz w:val="28"/>
          <w:szCs w:val="28"/>
        </w:rPr>
        <w:t>РТ</w:t>
      </w:r>
      <w:r w:rsidR="007504E2" w:rsidRPr="007504E2">
        <w:rPr>
          <w:sz w:val="28"/>
          <w:szCs w:val="28"/>
        </w:rPr>
        <w:t xml:space="preserve"> по тарифам</w:t>
      </w:r>
      <w:r w:rsidR="007504E2">
        <w:rPr>
          <w:sz w:val="28"/>
          <w:szCs w:val="28"/>
        </w:rPr>
        <w:t>, Государственн</w:t>
      </w:r>
      <w:r w:rsidR="003B0751">
        <w:rPr>
          <w:sz w:val="28"/>
          <w:szCs w:val="28"/>
        </w:rPr>
        <w:t>о</w:t>
      </w:r>
      <w:r w:rsidR="007504E2">
        <w:rPr>
          <w:sz w:val="28"/>
          <w:szCs w:val="28"/>
        </w:rPr>
        <w:t>м</w:t>
      </w:r>
      <w:r w:rsidR="007504E2" w:rsidRPr="007504E2">
        <w:rPr>
          <w:sz w:val="28"/>
          <w:szCs w:val="28"/>
        </w:rPr>
        <w:t xml:space="preserve"> комитет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</w:t>
      </w:r>
      <w:r w:rsidR="003B0751">
        <w:rPr>
          <w:sz w:val="28"/>
          <w:szCs w:val="28"/>
        </w:rPr>
        <w:t>РТ</w:t>
      </w:r>
      <w:r w:rsidR="007504E2" w:rsidRPr="007504E2">
        <w:rPr>
          <w:sz w:val="28"/>
          <w:szCs w:val="28"/>
        </w:rPr>
        <w:t xml:space="preserve"> по</w:t>
      </w:r>
      <w:proofErr w:type="gramEnd"/>
      <w:r w:rsidR="007504E2" w:rsidRPr="007504E2">
        <w:rPr>
          <w:sz w:val="28"/>
          <w:szCs w:val="28"/>
        </w:rPr>
        <w:t xml:space="preserve"> </w:t>
      </w:r>
      <w:proofErr w:type="gramStart"/>
      <w:r w:rsidR="007504E2" w:rsidRPr="007504E2">
        <w:rPr>
          <w:sz w:val="28"/>
          <w:szCs w:val="28"/>
        </w:rPr>
        <w:t>закупкам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Государственн</w:t>
      </w:r>
      <w:r w:rsidR="003B0751">
        <w:rPr>
          <w:sz w:val="28"/>
          <w:szCs w:val="28"/>
        </w:rPr>
        <w:t>о</w:t>
      </w:r>
      <w:r w:rsidR="007504E2">
        <w:rPr>
          <w:sz w:val="28"/>
          <w:szCs w:val="28"/>
        </w:rPr>
        <w:t>м</w:t>
      </w:r>
      <w:r w:rsidR="007504E2" w:rsidRPr="007504E2">
        <w:rPr>
          <w:sz w:val="28"/>
          <w:szCs w:val="28"/>
        </w:rPr>
        <w:t xml:space="preserve"> комитет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</w:t>
      </w:r>
      <w:r w:rsidR="003B0751">
        <w:rPr>
          <w:sz w:val="28"/>
          <w:szCs w:val="28"/>
        </w:rPr>
        <w:t>РТ</w:t>
      </w:r>
      <w:r w:rsidR="007504E2" w:rsidRPr="007504E2">
        <w:rPr>
          <w:sz w:val="28"/>
          <w:szCs w:val="28"/>
        </w:rPr>
        <w:t xml:space="preserve"> по туризму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Агентств</w:t>
      </w:r>
      <w:r w:rsidR="003B0751">
        <w:rPr>
          <w:sz w:val="28"/>
          <w:szCs w:val="28"/>
        </w:rPr>
        <w:t>е</w:t>
      </w:r>
      <w:r w:rsidR="007504E2" w:rsidRPr="007504E2">
        <w:rPr>
          <w:sz w:val="28"/>
          <w:szCs w:val="28"/>
        </w:rPr>
        <w:t xml:space="preserve"> инвестиционного развития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Г</w:t>
      </w:r>
      <w:r w:rsidR="007504E2">
        <w:rPr>
          <w:sz w:val="28"/>
          <w:szCs w:val="28"/>
        </w:rPr>
        <w:t>осударственной жилищной</w:t>
      </w:r>
      <w:r w:rsidR="007504E2" w:rsidRPr="007504E2">
        <w:rPr>
          <w:sz w:val="28"/>
          <w:szCs w:val="28"/>
        </w:rPr>
        <w:t xml:space="preserve"> инспекци</w:t>
      </w:r>
      <w:r w:rsidR="003B0751">
        <w:rPr>
          <w:sz w:val="28"/>
          <w:szCs w:val="28"/>
        </w:rPr>
        <w:t>и</w:t>
      </w:r>
      <w:r w:rsidR="007504E2" w:rsidRPr="007504E2">
        <w:rPr>
          <w:sz w:val="28"/>
          <w:szCs w:val="28"/>
        </w:rPr>
        <w:t xml:space="preserve">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proofErr w:type="spellStart"/>
      <w:r w:rsidR="007504E2">
        <w:rPr>
          <w:sz w:val="28"/>
          <w:szCs w:val="28"/>
        </w:rPr>
        <w:t>Госалкогольинспекци</w:t>
      </w:r>
      <w:r w:rsidR="003B0751">
        <w:rPr>
          <w:sz w:val="28"/>
          <w:szCs w:val="28"/>
        </w:rPr>
        <w:t>и</w:t>
      </w:r>
      <w:proofErr w:type="spellEnd"/>
      <w:r w:rsidR="007504E2">
        <w:rPr>
          <w:sz w:val="28"/>
          <w:szCs w:val="28"/>
        </w:rPr>
        <w:t xml:space="preserve">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Инспекци</w:t>
      </w:r>
      <w:r w:rsidR="003B0751">
        <w:rPr>
          <w:sz w:val="28"/>
          <w:szCs w:val="28"/>
        </w:rPr>
        <w:t>и</w:t>
      </w:r>
      <w:r w:rsidR="007504E2" w:rsidRPr="007504E2">
        <w:rPr>
          <w:sz w:val="28"/>
          <w:szCs w:val="28"/>
        </w:rPr>
        <w:t xml:space="preserve"> государственного строительного надзора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>, Главн</w:t>
      </w:r>
      <w:r w:rsidR="003B0751">
        <w:rPr>
          <w:sz w:val="28"/>
          <w:szCs w:val="28"/>
        </w:rPr>
        <w:t>о</w:t>
      </w:r>
      <w:r w:rsidR="007504E2">
        <w:rPr>
          <w:sz w:val="28"/>
          <w:szCs w:val="28"/>
        </w:rPr>
        <w:t>м</w:t>
      </w:r>
      <w:r w:rsidR="007504E2" w:rsidRPr="007504E2">
        <w:rPr>
          <w:sz w:val="28"/>
          <w:szCs w:val="28"/>
        </w:rPr>
        <w:t xml:space="preserve"> управлени</w:t>
      </w:r>
      <w:r w:rsidR="003B0751">
        <w:rPr>
          <w:sz w:val="28"/>
          <w:szCs w:val="28"/>
        </w:rPr>
        <w:t>и</w:t>
      </w:r>
      <w:r w:rsidR="007504E2" w:rsidRPr="007504E2">
        <w:rPr>
          <w:sz w:val="28"/>
          <w:szCs w:val="28"/>
        </w:rPr>
        <w:t xml:space="preserve"> ветеринарии Кабинета Министров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Управлени</w:t>
      </w:r>
      <w:r w:rsidR="003B0751">
        <w:rPr>
          <w:sz w:val="28"/>
          <w:szCs w:val="28"/>
        </w:rPr>
        <w:t>и</w:t>
      </w:r>
      <w:r w:rsidR="007504E2" w:rsidRPr="007504E2">
        <w:rPr>
          <w:sz w:val="28"/>
          <w:szCs w:val="28"/>
        </w:rPr>
        <w:t xml:space="preserve"> по охране и использованию объектов животного мира </w:t>
      </w:r>
      <w:r w:rsidR="003B0751">
        <w:rPr>
          <w:sz w:val="28"/>
          <w:szCs w:val="28"/>
        </w:rPr>
        <w:t>РТ</w:t>
      </w:r>
      <w:r w:rsidR="007504E2">
        <w:rPr>
          <w:sz w:val="28"/>
          <w:szCs w:val="28"/>
        </w:rPr>
        <w:t xml:space="preserve">, </w:t>
      </w:r>
      <w:r w:rsidR="007504E2" w:rsidRPr="007504E2">
        <w:rPr>
          <w:sz w:val="28"/>
          <w:szCs w:val="28"/>
        </w:rPr>
        <w:t>Управлени</w:t>
      </w:r>
      <w:r w:rsidR="003B0751">
        <w:rPr>
          <w:sz w:val="28"/>
          <w:szCs w:val="28"/>
        </w:rPr>
        <w:t>и</w:t>
      </w:r>
      <w:r w:rsidR="007504E2" w:rsidRPr="007504E2">
        <w:rPr>
          <w:sz w:val="28"/>
          <w:szCs w:val="28"/>
        </w:rPr>
        <w:t xml:space="preserve"> </w:t>
      </w:r>
      <w:proofErr w:type="spellStart"/>
      <w:r w:rsidR="00D9245B">
        <w:rPr>
          <w:sz w:val="28"/>
          <w:szCs w:val="28"/>
        </w:rPr>
        <w:t>гостехназора</w:t>
      </w:r>
      <w:proofErr w:type="spellEnd"/>
      <w:r w:rsidR="00D9245B">
        <w:rPr>
          <w:sz w:val="28"/>
          <w:szCs w:val="28"/>
        </w:rPr>
        <w:t xml:space="preserve"> </w:t>
      </w:r>
      <w:r w:rsidR="003B0751">
        <w:rPr>
          <w:sz w:val="28"/>
          <w:szCs w:val="28"/>
        </w:rPr>
        <w:t>РТ</w:t>
      </w:r>
      <w:r w:rsidR="00DD6954">
        <w:rPr>
          <w:sz w:val="28"/>
          <w:szCs w:val="28"/>
        </w:rPr>
        <w:t xml:space="preserve"> </w:t>
      </w:r>
      <w:r w:rsidR="00DD6954" w:rsidRPr="00E61139">
        <w:rPr>
          <w:b/>
          <w:i/>
          <w:sz w:val="28"/>
          <w:szCs w:val="28"/>
        </w:rPr>
        <w:t>(ни одного выступления в год)</w:t>
      </w:r>
      <w:r w:rsidR="00D9245B">
        <w:rPr>
          <w:sz w:val="28"/>
          <w:szCs w:val="28"/>
        </w:rPr>
        <w:t>,</w:t>
      </w:r>
      <w:r w:rsidR="00DD6954">
        <w:rPr>
          <w:sz w:val="28"/>
          <w:szCs w:val="28"/>
        </w:rPr>
        <w:t xml:space="preserve"> а также </w:t>
      </w:r>
      <w:r w:rsidR="003B0751">
        <w:rPr>
          <w:sz w:val="28"/>
          <w:szCs w:val="28"/>
        </w:rPr>
        <w:t xml:space="preserve">в </w:t>
      </w:r>
      <w:proofErr w:type="spellStart"/>
      <w:r w:rsidR="00CA6CD6" w:rsidRPr="00CA6CD6">
        <w:rPr>
          <w:sz w:val="28"/>
          <w:szCs w:val="28"/>
        </w:rPr>
        <w:t>Кайбицк</w:t>
      </w:r>
      <w:r w:rsidR="003B0751">
        <w:rPr>
          <w:sz w:val="28"/>
          <w:szCs w:val="28"/>
        </w:rPr>
        <w:t>о</w:t>
      </w:r>
      <w:r w:rsidR="0085146E">
        <w:rPr>
          <w:sz w:val="28"/>
          <w:szCs w:val="28"/>
        </w:rPr>
        <w:t>м</w:t>
      </w:r>
      <w:proofErr w:type="spellEnd"/>
      <w:r w:rsidR="00CA6CD6">
        <w:rPr>
          <w:sz w:val="28"/>
          <w:szCs w:val="28"/>
        </w:rPr>
        <w:t xml:space="preserve">, </w:t>
      </w:r>
      <w:r w:rsidR="0085146E">
        <w:rPr>
          <w:sz w:val="28"/>
          <w:szCs w:val="28"/>
        </w:rPr>
        <w:t>Камско-</w:t>
      </w:r>
      <w:proofErr w:type="spellStart"/>
      <w:r w:rsidR="0085146E">
        <w:rPr>
          <w:sz w:val="28"/>
          <w:szCs w:val="28"/>
        </w:rPr>
        <w:t>Устьинск</w:t>
      </w:r>
      <w:r w:rsidR="003B0751">
        <w:rPr>
          <w:sz w:val="28"/>
          <w:szCs w:val="28"/>
        </w:rPr>
        <w:t>о</w:t>
      </w:r>
      <w:r w:rsidR="0085146E">
        <w:rPr>
          <w:sz w:val="28"/>
          <w:szCs w:val="28"/>
        </w:rPr>
        <w:t>м</w:t>
      </w:r>
      <w:proofErr w:type="spellEnd"/>
      <w:r w:rsidR="00CA6CD6">
        <w:rPr>
          <w:sz w:val="28"/>
          <w:szCs w:val="28"/>
        </w:rPr>
        <w:t xml:space="preserve">, </w:t>
      </w:r>
      <w:proofErr w:type="spellStart"/>
      <w:r w:rsidR="0085146E">
        <w:rPr>
          <w:sz w:val="28"/>
          <w:szCs w:val="28"/>
        </w:rPr>
        <w:t>Сармановск</w:t>
      </w:r>
      <w:r w:rsidR="003B0751">
        <w:rPr>
          <w:sz w:val="28"/>
          <w:szCs w:val="28"/>
        </w:rPr>
        <w:t>о</w:t>
      </w:r>
      <w:r w:rsidR="0085146E">
        <w:rPr>
          <w:sz w:val="28"/>
          <w:szCs w:val="28"/>
        </w:rPr>
        <w:t>м</w:t>
      </w:r>
      <w:proofErr w:type="spellEnd"/>
      <w:r w:rsidR="0085146E">
        <w:rPr>
          <w:sz w:val="28"/>
          <w:szCs w:val="28"/>
        </w:rPr>
        <w:t xml:space="preserve"> и</w:t>
      </w:r>
      <w:r w:rsidR="00CA6CD6">
        <w:rPr>
          <w:sz w:val="28"/>
          <w:szCs w:val="28"/>
        </w:rPr>
        <w:t xml:space="preserve"> </w:t>
      </w:r>
      <w:proofErr w:type="spellStart"/>
      <w:r w:rsidR="0085146E">
        <w:rPr>
          <w:sz w:val="28"/>
          <w:szCs w:val="28"/>
        </w:rPr>
        <w:t>Тукаевск</w:t>
      </w:r>
      <w:r w:rsidR="003B0751">
        <w:rPr>
          <w:sz w:val="28"/>
          <w:szCs w:val="28"/>
        </w:rPr>
        <w:t>о</w:t>
      </w:r>
      <w:r w:rsidR="0085146E">
        <w:rPr>
          <w:sz w:val="28"/>
          <w:szCs w:val="28"/>
        </w:rPr>
        <w:t>м</w:t>
      </w:r>
      <w:proofErr w:type="spellEnd"/>
      <w:r w:rsidR="0085146E">
        <w:rPr>
          <w:sz w:val="28"/>
          <w:szCs w:val="28"/>
        </w:rPr>
        <w:t xml:space="preserve"> муниципальны</w:t>
      </w:r>
      <w:r w:rsidR="003B0751">
        <w:rPr>
          <w:sz w:val="28"/>
          <w:szCs w:val="28"/>
        </w:rPr>
        <w:t>х</w:t>
      </w:r>
      <w:r w:rsidR="0085146E">
        <w:rPr>
          <w:sz w:val="28"/>
          <w:szCs w:val="28"/>
        </w:rPr>
        <w:t xml:space="preserve"> райо</w:t>
      </w:r>
      <w:r w:rsidR="00E61139">
        <w:rPr>
          <w:sz w:val="28"/>
          <w:szCs w:val="28"/>
        </w:rPr>
        <w:t>н</w:t>
      </w:r>
      <w:r w:rsidR="003B0751">
        <w:rPr>
          <w:sz w:val="28"/>
          <w:szCs w:val="28"/>
        </w:rPr>
        <w:t>ах</w:t>
      </w:r>
      <w:r w:rsidR="0085146E">
        <w:rPr>
          <w:sz w:val="28"/>
          <w:szCs w:val="28"/>
        </w:rPr>
        <w:t xml:space="preserve"> </w:t>
      </w:r>
      <w:r w:rsidR="0085146E" w:rsidRPr="00E61139">
        <w:rPr>
          <w:b/>
          <w:i/>
          <w:sz w:val="28"/>
          <w:szCs w:val="28"/>
        </w:rPr>
        <w:t>(не более одного выступления в год).</w:t>
      </w:r>
      <w:proofErr w:type="gramEnd"/>
    </w:p>
    <w:p w:rsidR="005B250F" w:rsidRDefault="005B250F" w:rsidP="00727478">
      <w:pPr>
        <w:ind w:firstLine="709"/>
        <w:jc w:val="both"/>
        <w:rPr>
          <w:sz w:val="28"/>
          <w:szCs w:val="28"/>
        </w:rPr>
      </w:pPr>
    </w:p>
    <w:p w:rsidR="00D6572D" w:rsidRDefault="00D6572D" w:rsidP="00727478">
      <w:pPr>
        <w:keepNext/>
        <w:ind w:firstLine="709"/>
        <w:jc w:val="both"/>
        <w:rPr>
          <w:sz w:val="28"/>
          <w:szCs w:val="28"/>
          <w:u w:val="single"/>
        </w:rPr>
      </w:pPr>
      <w:r w:rsidRPr="00796270">
        <w:rPr>
          <w:b/>
          <w:i/>
          <w:sz w:val="28"/>
          <w:szCs w:val="28"/>
          <w:u w:val="single"/>
        </w:rPr>
        <w:lastRenderedPageBreak/>
        <w:t>5. Характерные ошибки, допускаемые при заполнении отчетов</w:t>
      </w:r>
    </w:p>
    <w:p w:rsidR="00F63EEB" w:rsidRPr="00F63EEB" w:rsidRDefault="00F63EEB" w:rsidP="00727478">
      <w:pPr>
        <w:keepNext/>
        <w:ind w:firstLine="709"/>
        <w:jc w:val="both"/>
        <w:rPr>
          <w:sz w:val="16"/>
          <w:szCs w:val="28"/>
          <w:u w:val="single"/>
        </w:rPr>
      </w:pPr>
    </w:p>
    <w:p w:rsidR="002B6E62" w:rsidRDefault="004D722F" w:rsidP="00727478">
      <w:pPr>
        <w:ind w:firstLine="709"/>
        <w:jc w:val="both"/>
        <w:rPr>
          <w:i/>
          <w:sz w:val="28"/>
          <w:szCs w:val="28"/>
        </w:rPr>
      </w:pPr>
      <w:r w:rsidRPr="002B6E62">
        <w:rPr>
          <w:i/>
          <w:sz w:val="28"/>
          <w:szCs w:val="28"/>
        </w:rPr>
        <w:t>Раздел 1.</w:t>
      </w:r>
      <w:r w:rsidR="002B6E62" w:rsidRPr="002B6E62">
        <w:rPr>
          <w:i/>
          <w:sz w:val="28"/>
          <w:szCs w:val="28"/>
        </w:rPr>
        <w:t xml:space="preserve"> Общие сведения </w:t>
      </w:r>
      <w:r w:rsidR="002B6E62">
        <w:rPr>
          <w:i/>
          <w:sz w:val="28"/>
          <w:szCs w:val="28"/>
        </w:rPr>
        <w:t xml:space="preserve">о </w:t>
      </w:r>
      <w:r w:rsidR="002B6E62" w:rsidRPr="002B6E62">
        <w:rPr>
          <w:i/>
          <w:sz w:val="28"/>
          <w:szCs w:val="28"/>
        </w:rPr>
        <w:t>численност</w:t>
      </w:r>
      <w:r w:rsidR="002B6E62">
        <w:rPr>
          <w:i/>
          <w:sz w:val="28"/>
          <w:szCs w:val="28"/>
        </w:rPr>
        <w:t>и</w:t>
      </w:r>
      <w:r w:rsidR="002B6E62" w:rsidRPr="002B6E62">
        <w:rPr>
          <w:i/>
          <w:sz w:val="28"/>
          <w:szCs w:val="28"/>
        </w:rPr>
        <w:t xml:space="preserve">  государственных и муниципальных служащих</w:t>
      </w:r>
      <w:r w:rsidR="002B6E62">
        <w:rPr>
          <w:i/>
          <w:sz w:val="28"/>
          <w:szCs w:val="28"/>
        </w:rPr>
        <w:t>,</w:t>
      </w:r>
      <w:r w:rsidR="002B6E62" w:rsidRPr="002B6E62">
        <w:rPr>
          <w:i/>
          <w:sz w:val="28"/>
          <w:szCs w:val="28"/>
        </w:rPr>
        <w:t xml:space="preserve"> и служащих, подающих сведения о своих доходах, имуществе, обязательствах имущественного характера</w:t>
      </w:r>
    </w:p>
    <w:p w:rsidR="004D722F" w:rsidRPr="00E34C4D" w:rsidRDefault="004D722F" w:rsidP="0072747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 внесении данных в строки 1.2.2, 1.2.2.1, 12.2.2, 1.2.2.3 о с</w:t>
      </w:r>
      <w:r w:rsidRPr="004D722F">
        <w:rPr>
          <w:sz w:val="28"/>
          <w:szCs w:val="28"/>
        </w:rPr>
        <w:t xml:space="preserve">лужащих, представивших сведения о своих доходах, </w:t>
      </w:r>
      <w:r>
        <w:rPr>
          <w:sz w:val="28"/>
          <w:szCs w:val="28"/>
        </w:rPr>
        <w:t xml:space="preserve">исполнителями не учитывается правило, что </w:t>
      </w:r>
      <w:r w:rsidRPr="004D722F">
        <w:rPr>
          <w:sz w:val="28"/>
          <w:szCs w:val="28"/>
        </w:rPr>
        <w:t>значение строки 1.2.2 должно равняться сумме значений</w:t>
      </w:r>
      <w:r w:rsidR="00E34C4D">
        <w:rPr>
          <w:sz w:val="28"/>
          <w:szCs w:val="28"/>
        </w:rPr>
        <w:t xml:space="preserve"> строк 1.2.2.1 и 1.2.2.2</w:t>
      </w:r>
      <w:r w:rsidRPr="00E34C4D">
        <w:rPr>
          <w:i/>
          <w:sz w:val="28"/>
          <w:szCs w:val="28"/>
        </w:rPr>
        <w:t>.</w:t>
      </w:r>
    </w:p>
    <w:p w:rsidR="005B250F" w:rsidRDefault="00C52A5C" w:rsidP="00727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ошибки допущены</w:t>
      </w:r>
      <w:r w:rsidR="008B4E0E">
        <w:rPr>
          <w:sz w:val="28"/>
          <w:szCs w:val="28"/>
        </w:rPr>
        <w:t xml:space="preserve"> в отчетах</w:t>
      </w:r>
      <w:r>
        <w:rPr>
          <w:sz w:val="28"/>
          <w:szCs w:val="28"/>
        </w:rPr>
        <w:t xml:space="preserve"> </w:t>
      </w:r>
      <w:r w:rsidRPr="00C52A5C">
        <w:rPr>
          <w:sz w:val="28"/>
          <w:szCs w:val="28"/>
        </w:rPr>
        <w:t>Министерств</w:t>
      </w:r>
      <w:r w:rsidR="008B4E0E">
        <w:rPr>
          <w:sz w:val="28"/>
          <w:szCs w:val="28"/>
        </w:rPr>
        <w:t>а</w:t>
      </w:r>
      <w:r w:rsidRPr="00C52A5C">
        <w:rPr>
          <w:sz w:val="28"/>
          <w:szCs w:val="28"/>
        </w:rPr>
        <w:t xml:space="preserve"> труда, занятости и социальной защиты </w:t>
      </w:r>
      <w:r w:rsidR="00796270">
        <w:rPr>
          <w:sz w:val="28"/>
          <w:szCs w:val="28"/>
        </w:rPr>
        <w:t>РТ</w:t>
      </w:r>
      <w:r>
        <w:rPr>
          <w:sz w:val="28"/>
          <w:szCs w:val="28"/>
        </w:rPr>
        <w:t xml:space="preserve">, </w:t>
      </w:r>
      <w:r w:rsidRPr="00C52A5C">
        <w:rPr>
          <w:sz w:val="28"/>
          <w:szCs w:val="28"/>
        </w:rPr>
        <w:t>Агентств</w:t>
      </w:r>
      <w:r w:rsidR="008B4E0E">
        <w:rPr>
          <w:sz w:val="28"/>
          <w:szCs w:val="28"/>
        </w:rPr>
        <w:t>а</w:t>
      </w:r>
      <w:r w:rsidRPr="00C52A5C">
        <w:rPr>
          <w:sz w:val="28"/>
          <w:szCs w:val="28"/>
        </w:rPr>
        <w:t xml:space="preserve"> инвестиционного развития </w:t>
      </w:r>
      <w:r w:rsidR="00796270">
        <w:rPr>
          <w:sz w:val="28"/>
          <w:szCs w:val="28"/>
        </w:rPr>
        <w:t>РТ</w:t>
      </w:r>
      <w:r>
        <w:rPr>
          <w:sz w:val="28"/>
          <w:szCs w:val="28"/>
        </w:rPr>
        <w:t xml:space="preserve">, </w:t>
      </w:r>
      <w:r w:rsidRPr="00C52A5C">
        <w:rPr>
          <w:sz w:val="28"/>
          <w:szCs w:val="28"/>
        </w:rPr>
        <w:t xml:space="preserve">Государственного комитета </w:t>
      </w:r>
      <w:r w:rsidR="00796270">
        <w:rPr>
          <w:sz w:val="28"/>
          <w:szCs w:val="28"/>
        </w:rPr>
        <w:t>РТ</w:t>
      </w:r>
      <w:r w:rsidRPr="00C52A5C">
        <w:rPr>
          <w:sz w:val="28"/>
          <w:szCs w:val="28"/>
        </w:rPr>
        <w:t xml:space="preserve"> по архивному делу, </w:t>
      </w:r>
      <w:r w:rsidRPr="007504E2">
        <w:rPr>
          <w:sz w:val="28"/>
          <w:szCs w:val="28"/>
        </w:rPr>
        <w:t>Управлени</w:t>
      </w:r>
      <w:r w:rsidR="008B4E0E">
        <w:rPr>
          <w:sz w:val="28"/>
          <w:szCs w:val="28"/>
        </w:rPr>
        <w:t>я</w:t>
      </w:r>
      <w:r w:rsidRPr="007504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гостехназора</w:t>
      </w:r>
      <w:proofErr w:type="spellEnd"/>
      <w:r>
        <w:rPr>
          <w:sz w:val="28"/>
          <w:szCs w:val="28"/>
        </w:rPr>
        <w:t xml:space="preserve"> </w:t>
      </w:r>
      <w:r w:rsidR="00796270">
        <w:rPr>
          <w:sz w:val="28"/>
          <w:szCs w:val="28"/>
        </w:rPr>
        <w:t>РТ</w:t>
      </w:r>
      <w:r>
        <w:rPr>
          <w:sz w:val="28"/>
          <w:szCs w:val="28"/>
        </w:rPr>
        <w:t xml:space="preserve">, </w:t>
      </w:r>
      <w:proofErr w:type="spellStart"/>
      <w:r w:rsidRPr="00C52A5C">
        <w:rPr>
          <w:sz w:val="28"/>
          <w:szCs w:val="28"/>
        </w:rPr>
        <w:t>Агрызск</w:t>
      </w:r>
      <w:r w:rsidR="008B4E0E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C52A5C">
        <w:rPr>
          <w:sz w:val="28"/>
          <w:szCs w:val="28"/>
        </w:rPr>
        <w:t>Азнакаевск</w:t>
      </w:r>
      <w:r w:rsidR="008B4E0E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, </w:t>
      </w:r>
      <w:r w:rsidRPr="00C52A5C">
        <w:rPr>
          <w:sz w:val="28"/>
          <w:szCs w:val="28"/>
        </w:rPr>
        <w:t>Арск</w:t>
      </w:r>
      <w:r w:rsidR="008B4E0E">
        <w:rPr>
          <w:sz w:val="28"/>
          <w:szCs w:val="28"/>
        </w:rPr>
        <w:t>ого</w:t>
      </w:r>
      <w:r>
        <w:rPr>
          <w:sz w:val="28"/>
          <w:szCs w:val="28"/>
        </w:rPr>
        <w:t xml:space="preserve">, </w:t>
      </w:r>
      <w:r w:rsidRPr="00C52A5C">
        <w:rPr>
          <w:sz w:val="28"/>
          <w:szCs w:val="28"/>
        </w:rPr>
        <w:t>Высокогорск</w:t>
      </w:r>
      <w:r w:rsidR="008B4E0E">
        <w:rPr>
          <w:sz w:val="28"/>
          <w:szCs w:val="28"/>
        </w:rPr>
        <w:t>ого</w:t>
      </w:r>
      <w:r>
        <w:rPr>
          <w:sz w:val="28"/>
          <w:szCs w:val="28"/>
        </w:rPr>
        <w:t xml:space="preserve">, </w:t>
      </w:r>
      <w:r w:rsidRPr="00C52A5C">
        <w:rPr>
          <w:sz w:val="28"/>
          <w:szCs w:val="28"/>
        </w:rPr>
        <w:t>Камско-</w:t>
      </w:r>
      <w:proofErr w:type="spellStart"/>
      <w:r w:rsidRPr="00C52A5C">
        <w:rPr>
          <w:sz w:val="28"/>
          <w:szCs w:val="28"/>
        </w:rPr>
        <w:t>Устьинск</w:t>
      </w:r>
      <w:r w:rsidR="008B4E0E">
        <w:rPr>
          <w:sz w:val="28"/>
          <w:szCs w:val="28"/>
        </w:rPr>
        <w:t>ого</w:t>
      </w:r>
      <w:proofErr w:type="spellEnd"/>
      <w:r w:rsidR="008B4E0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C52A5C">
        <w:rPr>
          <w:sz w:val="28"/>
          <w:szCs w:val="28"/>
        </w:rPr>
        <w:t>Рыбно-Слободск</w:t>
      </w:r>
      <w:r w:rsidR="008B4E0E">
        <w:rPr>
          <w:sz w:val="28"/>
          <w:szCs w:val="28"/>
        </w:rPr>
        <w:t>ого муниципальных районов</w:t>
      </w:r>
      <w:r>
        <w:rPr>
          <w:sz w:val="28"/>
          <w:szCs w:val="28"/>
        </w:rPr>
        <w:t>.</w:t>
      </w:r>
    </w:p>
    <w:p w:rsidR="00C52A5C" w:rsidRPr="00010936" w:rsidRDefault="00C52A5C" w:rsidP="00727478">
      <w:pPr>
        <w:ind w:firstLine="709"/>
        <w:jc w:val="both"/>
        <w:rPr>
          <w:sz w:val="16"/>
          <w:szCs w:val="28"/>
        </w:rPr>
      </w:pPr>
    </w:p>
    <w:p w:rsidR="001121C6" w:rsidRPr="002B6E62" w:rsidRDefault="001121C6" w:rsidP="00727478">
      <w:pPr>
        <w:ind w:firstLine="709"/>
        <w:jc w:val="both"/>
        <w:rPr>
          <w:i/>
          <w:sz w:val="28"/>
          <w:szCs w:val="28"/>
        </w:rPr>
      </w:pPr>
      <w:r w:rsidRPr="002B6E62">
        <w:rPr>
          <w:i/>
          <w:sz w:val="28"/>
          <w:szCs w:val="28"/>
        </w:rPr>
        <w:t>Раздел 10.</w:t>
      </w:r>
      <w:r w:rsidR="002B6E62" w:rsidRPr="002B6E62">
        <w:rPr>
          <w:i/>
          <w:sz w:val="28"/>
          <w:szCs w:val="28"/>
        </w:rPr>
        <w:t xml:space="preserve"> Деятельность комиссий по соблюдению требований к служебному поведению и урегулированию конфликта интересов</w:t>
      </w:r>
    </w:p>
    <w:p w:rsidR="001121C6" w:rsidRDefault="001121C6" w:rsidP="00727478">
      <w:pPr>
        <w:ind w:firstLine="709"/>
        <w:jc w:val="both"/>
        <w:rPr>
          <w:sz w:val="28"/>
          <w:szCs w:val="28"/>
        </w:rPr>
      </w:pPr>
      <w:proofErr w:type="gramStart"/>
      <w:r w:rsidRPr="001121C6">
        <w:rPr>
          <w:sz w:val="28"/>
          <w:szCs w:val="28"/>
        </w:rPr>
        <w:t xml:space="preserve">При заполнении подраздела 10.3, отражающего </w:t>
      </w:r>
      <w:r w:rsidR="009C2A5D" w:rsidRPr="001121C6">
        <w:rPr>
          <w:sz w:val="28"/>
          <w:szCs w:val="28"/>
        </w:rPr>
        <w:t xml:space="preserve">количество </w:t>
      </w:r>
      <w:r w:rsidRPr="001121C6">
        <w:rPr>
          <w:sz w:val="28"/>
          <w:szCs w:val="28"/>
        </w:rPr>
        <w:t>служащих (граждан, ранее замещавших должности служащих), в отношении которых рассмотрены материалы</w:t>
      </w:r>
      <w:r>
        <w:rPr>
          <w:sz w:val="28"/>
          <w:szCs w:val="28"/>
        </w:rPr>
        <w:t xml:space="preserve"> </w:t>
      </w:r>
      <w:r w:rsidRPr="001121C6">
        <w:rPr>
          <w:sz w:val="28"/>
          <w:szCs w:val="28"/>
        </w:rPr>
        <w:t>комисси</w:t>
      </w:r>
      <w:r>
        <w:rPr>
          <w:sz w:val="28"/>
          <w:szCs w:val="28"/>
        </w:rPr>
        <w:t>ями</w:t>
      </w:r>
      <w:r w:rsidRPr="001121C6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, в строке 10.3. исполнителями не учитываются показатели </w:t>
      </w:r>
      <w:r w:rsidRPr="005876A1">
        <w:rPr>
          <w:b/>
          <w:sz w:val="28"/>
          <w:szCs w:val="28"/>
        </w:rPr>
        <w:t>из раздела К5</w:t>
      </w:r>
      <w:r>
        <w:rPr>
          <w:sz w:val="28"/>
          <w:szCs w:val="28"/>
        </w:rPr>
        <w:t xml:space="preserve"> </w:t>
      </w:r>
      <w:r w:rsidRPr="00E61139">
        <w:rPr>
          <w:i/>
          <w:sz w:val="28"/>
          <w:szCs w:val="28"/>
        </w:rPr>
        <w:t>(Уведомления служащих о возникновении (возможном возникновении) у них конфликта интересов)</w:t>
      </w:r>
      <w:r w:rsidR="00E61139">
        <w:rPr>
          <w:sz w:val="28"/>
          <w:szCs w:val="28"/>
        </w:rPr>
        <w:t xml:space="preserve"> </w:t>
      </w:r>
      <w:r w:rsidR="00E61139" w:rsidRPr="005876A1">
        <w:rPr>
          <w:b/>
          <w:sz w:val="28"/>
          <w:szCs w:val="28"/>
        </w:rPr>
        <w:t>и</w:t>
      </w:r>
      <w:r w:rsidRPr="005876A1">
        <w:rPr>
          <w:b/>
          <w:sz w:val="28"/>
          <w:szCs w:val="28"/>
        </w:rPr>
        <w:t xml:space="preserve"> раздела 8</w:t>
      </w:r>
      <w:r>
        <w:rPr>
          <w:sz w:val="28"/>
          <w:szCs w:val="28"/>
        </w:rPr>
        <w:t xml:space="preserve"> </w:t>
      </w:r>
      <w:r w:rsidRPr="00E61139">
        <w:rPr>
          <w:i/>
          <w:sz w:val="28"/>
          <w:szCs w:val="28"/>
        </w:rPr>
        <w:t>(Сведения об уведомлении  служащими представителя нанимателя об иной оплачиваемой</w:t>
      </w:r>
      <w:proofErr w:type="gramEnd"/>
      <w:r w:rsidRPr="00E61139">
        <w:rPr>
          <w:i/>
          <w:sz w:val="28"/>
          <w:szCs w:val="28"/>
        </w:rPr>
        <w:t xml:space="preserve"> работе)</w:t>
      </w:r>
      <w:r>
        <w:rPr>
          <w:sz w:val="28"/>
          <w:szCs w:val="28"/>
        </w:rPr>
        <w:t xml:space="preserve">. </w:t>
      </w:r>
      <w:r w:rsidR="00E61139">
        <w:rPr>
          <w:sz w:val="28"/>
          <w:szCs w:val="28"/>
        </w:rPr>
        <w:t xml:space="preserve">В результате этого </w:t>
      </w:r>
      <w:r w:rsidR="00E61139" w:rsidRPr="005876A1">
        <w:rPr>
          <w:b/>
          <w:sz w:val="28"/>
          <w:szCs w:val="28"/>
        </w:rPr>
        <w:t xml:space="preserve">необоснованно занижался объем выполняемой </w:t>
      </w:r>
      <w:r w:rsidR="005876A1" w:rsidRPr="005876A1">
        <w:rPr>
          <w:b/>
          <w:sz w:val="28"/>
          <w:szCs w:val="28"/>
        </w:rPr>
        <w:t>к</w:t>
      </w:r>
      <w:r w:rsidR="00E61139" w:rsidRPr="005876A1">
        <w:rPr>
          <w:b/>
          <w:sz w:val="28"/>
          <w:szCs w:val="28"/>
        </w:rPr>
        <w:t>омиссиями работы</w:t>
      </w:r>
      <w:r w:rsidR="00E61139">
        <w:rPr>
          <w:sz w:val="28"/>
          <w:szCs w:val="28"/>
        </w:rPr>
        <w:t>.</w:t>
      </w:r>
    </w:p>
    <w:p w:rsidR="0056642F" w:rsidRDefault="005876A1" w:rsidP="00727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</w:t>
      </w:r>
      <w:r w:rsidR="009C2A5D">
        <w:rPr>
          <w:sz w:val="28"/>
          <w:szCs w:val="28"/>
        </w:rPr>
        <w:t>ошибк</w:t>
      </w:r>
      <w:r>
        <w:rPr>
          <w:sz w:val="28"/>
          <w:szCs w:val="28"/>
        </w:rPr>
        <w:t>а</w:t>
      </w:r>
      <w:r w:rsidR="009C2A5D">
        <w:rPr>
          <w:sz w:val="28"/>
          <w:szCs w:val="28"/>
        </w:rPr>
        <w:t xml:space="preserve"> был</w:t>
      </w:r>
      <w:r>
        <w:rPr>
          <w:sz w:val="28"/>
          <w:szCs w:val="28"/>
        </w:rPr>
        <w:t>а</w:t>
      </w:r>
      <w:r w:rsidR="009C2A5D">
        <w:rPr>
          <w:sz w:val="28"/>
          <w:szCs w:val="28"/>
        </w:rPr>
        <w:t xml:space="preserve"> допущен</w:t>
      </w:r>
      <w:r>
        <w:rPr>
          <w:sz w:val="28"/>
          <w:szCs w:val="28"/>
        </w:rPr>
        <w:t>а</w:t>
      </w:r>
      <w:r w:rsidR="009C2A5D">
        <w:rPr>
          <w:sz w:val="28"/>
          <w:szCs w:val="28"/>
        </w:rPr>
        <w:t xml:space="preserve"> </w:t>
      </w:r>
      <w:r w:rsidR="0056642F" w:rsidRPr="0056642F">
        <w:rPr>
          <w:sz w:val="28"/>
          <w:szCs w:val="28"/>
        </w:rPr>
        <w:t>Министерство</w:t>
      </w:r>
      <w:r w:rsidR="009C2A5D">
        <w:rPr>
          <w:sz w:val="28"/>
          <w:szCs w:val="28"/>
        </w:rPr>
        <w:t>м</w:t>
      </w:r>
      <w:r w:rsidR="0056642F" w:rsidRPr="0056642F">
        <w:rPr>
          <w:sz w:val="28"/>
          <w:szCs w:val="28"/>
        </w:rPr>
        <w:t xml:space="preserve"> культуры </w:t>
      </w:r>
      <w:r w:rsidR="00796270">
        <w:rPr>
          <w:sz w:val="28"/>
          <w:szCs w:val="28"/>
        </w:rPr>
        <w:t>РТ</w:t>
      </w:r>
      <w:r w:rsidR="0056642F">
        <w:rPr>
          <w:sz w:val="28"/>
          <w:szCs w:val="28"/>
        </w:rPr>
        <w:t xml:space="preserve">, </w:t>
      </w:r>
      <w:r w:rsidR="0056642F" w:rsidRPr="0056642F">
        <w:rPr>
          <w:sz w:val="28"/>
          <w:szCs w:val="28"/>
        </w:rPr>
        <w:t>Министерство</w:t>
      </w:r>
      <w:r w:rsidR="009C2A5D">
        <w:rPr>
          <w:sz w:val="28"/>
          <w:szCs w:val="28"/>
        </w:rPr>
        <w:t>м</w:t>
      </w:r>
      <w:r w:rsidR="0056642F" w:rsidRPr="0056642F">
        <w:rPr>
          <w:sz w:val="28"/>
          <w:szCs w:val="28"/>
        </w:rPr>
        <w:t xml:space="preserve"> строительства, архитектуры и жилищно-коммунального хозяйства </w:t>
      </w:r>
      <w:r w:rsidR="00796270">
        <w:rPr>
          <w:sz w:val="28"/>
          <w:szCs w:val="28"/>
        </w:rPr>
        <w:t>РТ</w:t>
      </w:r>
      <w:r w:rsidR="0056642F">
        <w:rPr>
          <w:sz w:val="28"/>
          <w:szCs w:val="28"/>
        </w:rPr>
        <w:t xml:space="preserve">, </w:t>
      </w:r>
      <w:proofErr w:type="spellStart"/>
      <w:r w:rsidR="005250AC">
        <w:rPr>
          <w:sz w:val="28"/>
          <w:szCs w:val="28"/>
        </w:rPr>
        <w:t>Актанышским</w:t>
      </w:r>
      <w:proofErr w:type="spellEnd"/>
      <w:r w:rsidR="005250AC">
        <w:rPr>
          <w:sz w:val="28"/>
          <w:szCs w:val="28"/>
        </w:rPr>
        <w:t xml:space="preserve">, </w:t>
      </w:r>
      <w:proofErr w:type="spellStart"/>
      <w:r w:rsidR="005250AC">
        <w:rPr>
          <w:sz w:val="28"/>
          <w:szCs w:val="28"/>
        </w:rPr>
        <w:t>Атнинским</w:t>
      </w:r>
      <w:proofErr w:type="spellEnd"/>
      <w:r w:rsidR="005250AC">
        <w:rPr>
          <w:sz w:val="28"/>
          <w:szCs w:val="28"/>
        </w:rPr>
        <w:t xml:space="preserve">, </w:t>
      </w:r>
      <w:proofErr w:type="spellStart"/>
      <w:r w:rsidR="005250AC">
        <w:rPr>
          <w:sz w:val="28"/>
          <w:szCs w:val="28"/>
        </w:rPr>
        <w:t>Бугульминским</w:t>
      </w:r>
      <w:proofErr w:type="spellEnd"/>
      <w:r w:rsidR="005250AC">
        <w:rPr>
          <w:sz w:val="28"/>
          <w:szCs w:val="28"/>
        </w:rPr>
        <w:t xml:space="preserve">, </w:t>
      </w:r>
      <w:proofErr w:type="spellStart"/>
      <w:r w:rsidR="005250AC">
        <w:rPr>
          <w:sz w:val="28"/>
          <w:szCs w:val="28"/>
        </w:rPr>
        <w:t>Буинским</w:t>
      </w:r>
      <w:proofErr w:type="spellEnd"/>
      <w:r w:rsidR="005250AC">
        <w:rPr>
          <w:sz w:val="28"/>
          <w:szCs w:val="28"/>
        </w:rPr>
        <w:t xml:space="preserve">, </w:t>
      </w:r>
      <w:proofErr w:type="spellStart"/>
      <w:r w:rsidR="005250AC">
        <w:rPr>
          <w:sz w:val="28"/>
          <w:szCs w:val="28"/>
        </w:rPr>
        <w:t>Верхнеусланским</w:t>
      </w:r>
      <w:proofErr w:type="spellEnd"/>
      <w:r w:rsidR="005250AC">
        <w:rPr>
          <w:sz w:val="28"/>
          <w:szCs w:val="28"/>
        </w:rPr>
        <w:t xml:space="preserve">, </w:t>
      </w:r>
      <w:proofErr w:type="spellStart"/>
      <w:r w:rsidR="0078536B">
        <w:rPr>
          <w:sz w:val="28"/>
          <w:szCs w:val="28"/>
        </w:rPr>
        <w:t>Кайбицким</w:t>
      </w:r>
      <w:proofErr w:type="spellEnd"/>
      <w:r w:rsidR="0078536B">
        <w:rPr>
          <w:sz w:val="28"/>
          <w:szCs w:val="28"/>
        </w:rPr>
        <w:t xml:space="preserve">, </w:t>
      </w:r>
      <w:proofErr w:type="spellStart"/>
      <w:r w:rsidR="0078536B">
        <w:rPr>
          <w:sz w:val="28"/>
          <w:szCs w:val="28"/>
        </w:rPr>
        <w:t>Мамадышским</w:t>
      </w:r>
      <w:proofErr w:type="spellEnd"/>
      <w:r w:rsidR="0078536B">
        <w:rPr>
          <w:sz w:val="28"/>
          <w:szCs w:val="28"/>
        </w:rPr>
        <w:t xml:space="preserve">, </w:t>
      </w:r>
      <w:proofErr w:type="spellStart"/>
      <w:r w:rsidR="004E3368">
        <w:rPr>
          <w:sz w:val="28"/>
          <w:szCs w:val="28"/>
        </w:rPr>
        <w:t>Новошешминским</w:t>
      </w:r>
      <w:proofErr w:type="spellEnd"/>
      <w:r w:rsidR="009C2A5D">
        <w:rPr>
          <w:sz w:val="28"/>
          <w:szCs w:val="28"/>
        </w:rPr>
        <w:t xml:space="preserve"> и</w:t>
      </w:r>
      <w:r w:rsidR="004E3368">
        <w:rPr>
          <w:sz w:val="28"/>
          <w:szCs w:val="28"/>
        </w:rPr>
        <w:t xml:space="preserve"> </w:t>
      </w:r>
      <w:proofErr w:type="spellStart"/>
      <w:r w:rsidR="009C2A5D">
        <w:rPr>
          <w:sz w:val="28"/>
          <w:szCs w:val="28"/>
        </w:rPr>
        <w:t>Тюлячинским</w:t>
      </w:r>
      <w:proofErr w:type="spellEnd"/>
      <w:r w:rsidR="009C2A5D">
        <w:rPr>
          <w:sz w:val="28"/>
          <w:szCs w:val="28"/>
        </w:rPr>
        <w:t xml:space="preserve"> </w:t>
      </w:r>
      <w:r w:rsidR="001B580F">
        <w:rPr>
          <w:sz w:val="28"/>
          <w:szCs w:val="28"/>
        </w:rPr>
        <w:t xml:space="preserve">муниципальными районами. </w:t>
      </w:r>
    </w:p>
    <w:p w:rsidR="006863FC" w:rsidRDefault="001121C6" w:rsidP="00727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</w:t>
      </w:r>
      <w:r w:rsidR="00DC62B3">
        <w:rPr>
          <w:sz w:val="28"/>
          <w:szCs w:val="28"/>
        </w:rPr>
        <w:t xml:space="preserve">имеются случаи, когда </w:t>
      </w:r>
      <w:r w:rsidR="00254F21">
        <w:rPr>
          <w:sz w:val="28"/>
          <w:szCs w:val="28"/>
        </w:rPr>
        <w:t xml:space="preserve">в </w:t>
      </w:r>
      <w:r>
        <w:rPr>
          <w:sz w:val="28"/>
          <w:szCs w:val="28"/>
        </w:rPr>
        <w:t>строк</w:t>
      </w:r>
      <w:r w:rsidR="00254F21">
        <w:rPr>
          <w:sz w:val="28"/>
          <w:szCs w:val="28"/>
        </w:rPr>
        <w:t>у</w:t>
      </w:r>
      <w:r>
        <w:rPr>
          <w:sz w:val="28"/>
          <w:szCs w:val="28"/>
        </w:rPr>
        <w:t xml:space="preserve"> 10.3.5 исполнители ошибочно переносят показател</w:t>
      </w:r>
      <w:r w:rsidR="00254F21">
        <w:rPr>
          <w:sz w:val="28"/>
          <w:szCs w:val="28"/>
        </w:rPr>
        <w:t>и</w:t>
      </w:r>
      <w:r>
        <w:rPr>
          <w:sz w:val="28"/>
          <w:szCs w:val="28"/>
        </w:rPr>
        <w:t xml:space="preserve"> из строки 8.1 </w:t>
      </w:r>
      <w:r w:rsidRPr="00E61139">
        <w:rPr>
          <w:i/>
          <w:sz w:val="28"/>
          <w:szCs w:val="28"/>
        </w:rPr>
        <w:t>(Количество  служащих, которые уведомили об иной оплачиваемой работе)</w:t>
      </w:r>
      <w:r w:rsidR="005876A1">
        <w:rPr>
          <w:sz w:val="28"/>
          <w:szCs w:val="28"/>
        </w:rPr>
        <w:t>, что</w:t>
      </w:r>
      <w:r>
        <w:rPr>
          <w:sz w:val="28"/>
          <w:szCs w:val="28"/>
        </w:rPr>
        <w:t xml:space="preserve"> указывает на некомпетентность </w:t>
      </w:r>
      <w:r w:rsidR="00254F21">
        <w:rPr>
          <w:sz w:val="28"/>
          <w:szCs w:val="28"/>
        </w:rPr>
        <w:t>исполнителя</w:t>
      </w:r>
      <w:r w:rsidR="00DC62B3">
        <w:rPr>
          <w:sz w:val="28"/>
          <w:szCs w:val="28"/>
        </w:rPr>
        <w:t>.</w:t>
      </w:r>
      <w:r w:rsidR="00254F21">
        <w:rPr>
          <w:sz w:val="28"/>
          <w:szCs w:val="28"/>
        </w:rPr>
        <w:t xml:space="preserve"> </w:t>
      </w:r>
      <w:r w:rsidR="00DC62B3">
        <w:rPr>
          <w:sz w:val="28"/>
          <w:szCs w:val="28"/>
        </w:rPr>
        <w:t xml:space="preserve">Строка </w:t>
      </w:r>
      <w:r w:rsidR="00254F21">
        <w:rPr>
          <w:sz w:val="28"/>
          <w:szCs w:val="28"/>
        </w:rPr>
        <w:t xml:space="preserve">отражает работу комиссии по вопросам соблюдения требований </w:t>
      </w:r>
      <w:r w:rsidR="00254F21" w:rsidRPr="00254F21">
        <w:rPr>
          <w:sz w:val="28"/>
          <w:szCs w:val="28"/>
        </w:rPr>
        <w:t>стать</w:t>
      </w:r>
      <w:r w:rsidR="009C2A5D">
        <w:rPr>
          <w:sz w:val="28"/>
          <w:szCs w:val="28"/>
        </w:rPr>
        <w:t>и</w:t>
      </w:r>
      <w:r w:rsidR="00254F21" w:rsidRPr="00254F21">
        <w:rPr>
          <w:sz w:val="28"/>
          <w:szCs w:val="28"/>
        </w:rPr>
        <w:t xml:space="preserve"> 12</w:t>
      </w:r>
      <w:r w:rsidR="00254F21">
        <w:rPr>
          <w:sz w:val="28"/>
          <w:szCs w:val="28"/>
        </w:rPr>
        <w:t xml:space="preserve"> Ф</w:t>
      </w:r>
      <w:r w:rsidR="006863FC">
        <w:rPr>
          <w:sz w:val="28"/>
          <w:szCs w:val="28"/>
        </w:rPr>
        <w:t>едерального закона</w:t>
      </w:r>
      <w:r w:rsidR="00254F21">
        <w:rPr>
          <w:sz w:val="28"/>
          <w:szCs w:val="28"/>
        </w:rPr>
        <w:t xml:space="preserve"> «О противодействии коррупции», </w:t>
      </w:r>
      <w:r w:rsidR="009C2A5D">
        <w:rPr>
          <w:sz w:val="28"/>
          <w:szCs w:val="28"/>
        </w:rPr>
        <w:t xml:space="preserve">устанавливающей </w:t>
      </w:r>
      <w:r w:rsidR="00254F21" w:rsidRPr="00254F21">
        <w:rPr>
          <w:sz w:val="28"/>
          <w:szCs w:val="28"/>
        </w:rPr>
        <w:t>ограничения</w:t>
      </w:r>
      <w:r w:rsidR="00254F21">
        <w:rPr>
          <w:sz w:val="28"/>
          <w:szCs w:val="28"/>
        </w:rPr>
        <w:t xml:space="preserve"> на гражданина</w:t>
      </w:r>
      <w:r w:rsidR="00254F21" w:rsidRPr="00254F21">
        <w:rPr>
          <w:sz w:val="28"/>
          <w:szCs w:val="28"/>
        </w:rPr>
        <w:t xml:space="preserve"> при заключении им трудового или гражданско-правового договора</w:t>
      </w:r>
      <w:r w:rsidR="00254F21">
        <w:rPr>
          <w:sz w:val="28"/>
          <w:szCs w:val="28"/>
        </w:rPr>
        <w:t xml:space="preserve"> после его увольнения с гражданской и муниципальной службы</w:t>
      </w:r>
      <w:r w:rsidR="009C2A5D">
        <w:rPr>
          <w:sz w:val="28"/>
          <w:szCs w:val="28"/>
        </w:rPr>
        <w:t>.</w:t>
      </w:r>
      <w:r w:rsidR="00307B0F">
        <w:rPr>
          <w:sz w:val="28"/>
          <w:szCs w:val="28"/>
        </w:rPr>
        <w:t xml:space="preserve"> </w:t>
      </w:r>
    </w:p>
    <w:p w:rsidR="001B580F" w:rsidRDefault="00DC62B3" w:rsidP="00727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Такую </w:t>
      </w:r>
      <w:r w:rsidR="005C1900">
        <w:rPr>
          <w:sz w:val="28"/>
          <w:szCs w:val="28"/>
        </w:rPr>
        <w:t>ошибк</w:t>
      </w:r>
      <w:r>
        <w:rPr>
          <w:sz w:val="28"/>
          <w:szCs w:val="28"/>
        </w:rPr>
        <w:t>у</w:t>
      </w:r>
      <w:r w:rsidR="005C1900">
        <w:rPr>
          <w:sz w:val="28"/>
          <w:szCs w:val="28"/>
        </w:rPr>
        <w:t xml:space="preserve"> допу</w:t>
      </w:r>
      <w:r>
        <w:rPr>
          <w:sz w:val="28"/>
          <w:szCs w:val="28"/>
        </w:rPr>
        <w:t xml:space="preserve">стили в </w:t>
      </w:r>
      <w:r w:rsidR="00E216CC">
        <w:rPr>
          <w:sz w:val="28"/>
          <w:szCs w:val="28"/>
        </w:rPr>
        <w:t>Аппарат</w:t>
      </w:r>
      <w:r>
        <w:rPr>
          <w:sz w:val="28"/>
          <w:szCs w:val="28"/>
        </w:rPr>
        <w:t>е</w:t>
      </w:r>
      <w:r w:rsidR="00E216CC">
        <w:rPr>
          <w:sz w:val="28"/>
          <w:szCs w:val="28"/>
        </w:rPr>
        <w:t xml:space="preserve"> Кабинета Министров </w:t>
      </w:r>
      <w:r w:rsidR="00796270">
        <w:rPr>
          <w:sz w:val="28"/>
          <w:szCs w:val="28"/>
        </w:rPr>
        <w:t>РТ</w:t>
      </w:r>
      <w:r w:rsidR="00E216CC">
        <w:rPr>
          <w:sz w:val="28"/>
          <w:szCs w:val="28"/>
        </w:rPr>
        <w:t xml:space="preserve">, </w:t>
      </w:r>
      <w:r w:rsidR="0056642F" w:rsidRPr="0056642F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="0056642F" w:rsidRPr="0056642F">
        <w:rPr>
          <w:sz w:val="28"/>
          <w:szCs w:val="28"/>
        </w:rPr>
        <w:t xml:space="preserve"> здравоохранения </w:t>
      </w:r>
      <w:r w:rsidR="00796270">
        <w:rPr>
          <w:sz w:val="28"/>
          <w:szCs w:val="28"/>
        </w:rPr>
        <w:t>РТ</w:t>
      </w:r>
      <w:r w:rsidR="0056642F">
        <w:rPr>
          <w:sz w:val="28"/>
          <w:szCs w:val="28"/>
        </w:rPr>
        <w:t>,</w:t>
      </w:r>
      <w:r w:rsidR="005C1900">
        <w:rPr>
          <w:sz w:val="28"/>
          <w:szCs w:val="28"/>
        </w:rPr>
        <w:t xml:space="preserve"> </w:t>
      </w:r>
      <w:proofErr w:type="spellStart"/>
      <w:r w:rsidR="005C1900">
        <w:rPr>
          <w:sz w:val="28"/>
          <w:szCs w:val="28"/>
        </w:rPr>
        <w:t>Актанышск</w:t>
      </w:r>
      <w:r>
        <w:rPr>
          <w:sz w:val="28"/>
          <w:szCs w:val="28"/>
        </w:rPr>
        <w:t>о</w:t>
      </w:r>
      <w:r w:rsidR="005C1900">
        <w:rPr>
          <w:sz w:val="28"/>
          <w:szCs w:val="28"/>
        </w:rPr>
        <w:t>м</w:t>
      </w:r>
      <w:proofErr w:type="spellEnd"/>
      <w:r w:rsidR="005C1900">
        <w:rPr>
          <w:sz w:val="28"/>
          <w:szCs w:val="28"/>
        </w:rPr>
        <w:t xml:space="preserve">, </w:t>
      </w:r>
      <w:proofErr w:type="spellStart"/>
      <w:r w:rsidR="005250AC">
        <w:rPr>
          <w:sz w:val="28"/>
          <w:szCs w:val="28"/>
        </w:rPr>
        <w:t>Азнакаевск</w:t>
      </w:r>
      <w:r>
        <w:rPr>
          <w:sz w:val="28"/>
          <w:szCs w:val="28"/>
        </w:rPr>
        <w:t>ом</w:t>
      </w:r>
      <w:proofErr w:type="spellEnd"/>
      <w:r w:rsidR="005250AC">
        <w:rPr>
          <w:sz w:val="28"/>
          <w:szCs w:val="28"/>
        </w:rPr>
        <w:t xml:space="preserve">, </w:t>
      </w:r>
      <w:r w:rsidR="005C1900">
        <w:rPr>
          <w:sz w:val="28"/>
          <w:szCs w:val="28"/>
        </w:rPr>
        <w:t>Арск</w:t>
      </w:r>
      <w:r>
        <w:rPr>
          <w:sz w:val="28"/>
          <w:szCs w:val="28"/>
        </w:rPr>
        <w:t>о</w:t>
      </w:r>
      <w:r w:rsidR="005C1900">
        <w:rPr>
          <w:sz w:val="28"/>
          <w:szCs w:val="28"/>
        </w:rPr>
        <w:t xml:space="preserve">м, </w:t>
      </w:r>
      <w:proofErr w:type="spellStart"/>
      <w:r w:rsidR="005250AC">
        <w:rPr>
          <w:sz w:val="28"/>
          <w:szCs w:val="28"/>
        </w:rPr>
        <w:t>Бугульминск</w:t>
      </w:r>
      <w:r>
        <w:rPr>
          <w:sz w:val="28"/>
          <w:szCs w:val="28"/>
        </w:rPr>
        <w:t>о</w:t>
      </w:r>
      <w:r w:rsidR="005250AC">
        <w:rPr>
          <w:sz w:val="28"/>
          <w:szCs w:val="28"/>
        </w:rPr>
        <w:t>м</w:t>
      </w:r>
      <w:proofErr w:type="spellEnd"/>
      <w:r w:rsidR="001B580F">
        <w:rPr>
          <w:sz w:val="28"/>
          <w:szCs w:val="28"/>
        </w:rPr>
        <w:t xml:space="preserve"> и</w:t>
      </w:r>
      <w:r w:rsidR="005250AC">
        <w:rPr>
          <w:sz w:val="28"/>
          <w:szCs w:val="28"/>
        </w:rPr>
        <w:t xml:space="preserve"> </w:t>
      </w:r>
      <w:proofErr w:type="spellStart"/>
      <w:r w:rsidR="001B580F">
        <w:rPr>
          <w:sz w:val="28"/>
          <w:szCs w:val="28"/>
        </w:rPr>
        <w:t>Пестречинск</w:t>
      </w:r>
      <w:r>
        <w:rPr>
          <w:sz w:val="28"/>
          <w:szCs w:val="28"/>
        </w:rPr>
        <w:t>ом</w:t>
      </w:r>
      <w:proofErr w:type="spellEnd"/>
      <w:r w:rsidR="001B580F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="001B580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х</w:t>
      </w:r>
      <w:r w:rsidR="001B580F">
        <w:rPr>
          <w:sz w:val="28"/>
          <w:szCs w:val="28"/>
        </w:rPr>
        <w:t xml:space="preserve">. </w:t>
      </w:r>
    </w:p>
    <w:p w:rsidR="008B6542" w:rsidRDefault="005250AC" w:rsidP="0072747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 настоящего времени </w:t>
      </w:r>
      <w:r w:rsidR="00DC62B3">
        <w:rPr>
          <w:sz w:val="28"/>
          <w:szCs w:val="28"/>
        </w:rPr>
        <w:t xml:space="preserve">имеются </w:t>
      </w:r>
      <w:r>
        <w:rPr>
          <w:sz w:val="28"/>
          <w:szCs w:val="28"/>
        </w:rPr>
        <w:t xml:space="preserve">случаи рассмотрения </w:t>
      </w:r>
      <w:r w:rsidR="00E43166">
        <w:rPr>
          <w:sz w:val="28"/>
          <w:szCs w:val="28"/>
        </w:rPr>
        <w:t>на заседаниях к</w:t>
      </w:r>
      <w:r w:rsidR="00E61139">
        <w:rPr>
          <w:sz w:val="28"/>
          <w:szCs w:val="28"/>
        </w:rPr>
        <w:t>омисси</w:t>
      </w:r>
      <w:r w:rsidR="00E43166">
        <w:rPr>
          <w:sz w:val="28"/>
          <w:szCs w:val="28"/>
        </w:rPr>
        <w:t>й</w:t>
      </w:r>
      <w:r w:rsidR="00E61139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="00E61139">
        <w:rPr>
          <w:sz w:val="28"/>
          <w:szCs w:val="28"/>
        </w:rPr>
        <w:t>,</w:t>
      </w:r>
      <w:r>
        <w:rPr>
          <w:sz w:val="28"/>
          <w:szCs w:val="28"/>
        </w:rPr>
        <w:t xml:space="preserve"> не </w:t>
      </w:r>
      <w:r w:rsidR="0078536B">
        <w:rPr>
          <w:sz w:val="28"/>
          <w:szCs w:val="28"/>
        </w:rPr>
        <w:t xml:space="preserve">относящихся </w:t>
      </w:r>
      <w:r w:rsidR="009E2E0F">
        <w:rPr>
          <w:sz w:val="28"/>
          <w:szCs w:val="28"/>
        </w:rPr>
        <w:t xml:space="preserve">к их </w:t>
      </w:r>
      <w:r w:rsidR="009E2E0F" w:rsidRPr="009E2E0F">
        <w:rPr>
          <w:sz w:val="28"/>
          <w:szCs w:val="28"/>
        </w:rPr>
        <w:t>компетенции</w:t>
      </w:r>
      <w:r w:rsidR="00307B0F">
        <w:rPr>
          <w:sz w:val="28"/>
          <w:szCs w:val="28"/>
        </w:rPr>
        <w:t>, установленн</w:t>
      </w:r>
      <w:r w:rsidR="009E2E0F">
        <w:rPr>
          <w:sz w:val="28"/>
          <w:szCs w:val="28"/>
        </w:rPr>
        <w:t>ой</w:t>
      </w:r>
      <w:r w:rsidR="00307B0F">
        <w:rPr>
          <w:sz w:val="28"/>
          <w:szCs w:val="28"/>
        </w:rPr>
        <w:t xml:space="preserve"> </w:t>
      </w:r>
      <w:r w:rsidR="00307B0F" w:rsidRPr="00307B0F">
        <w:rPr>
          <w:sz w:val="28"/>
          <w:szCs w:val="28"/>
        </w:rPr>
        <w:t>Указ</w:t>
      </w:r>
      <w:r w:rsidR="00307B0F">
        <w:rPr>
          <w:sz w:val="28"/>
          <w:szCs w:val="28"/>
        </w:rPr>
        <w:t xml:space="preserve">ом </w:t>
      </w:r>
      <w:r w:rsidR="00125115">
        <w:rPr>
          <w:sz w:val="28"/>
          <w:szCs w:val="28"/>
        </w:rPr>
        <w:t xml:space="preserve">Президента </w:t>
      </w:r>
      <w:r w:rsidR="00796270">
        <w:rPr>
          <w:sz w:val="28"/>
          <w:szCs w:val="28"/>
        </w:rPr>
        <w:t>РТ</w:t>
      </w:r>
      <w:r w:rsidR="00307B0F" w:rsidRPr="00307B0F">
        <w:rPr>
          <w:sz w:val="28"/>
          <w:szCs w:val="28"/>
        </w:rPr>
        <w:t xml:space="preserve"> №УП-569 от 25 августа 2010 года</w:t>
      </w:r>
      <w:r w:rsidR="009E2E0F">
        <w:rPr>
          <w:sz w:val="28"/>
          <w:szCs w:val="28"/>
        </w:rPr>
        <w:t xml:space="preserve"> «</w:t>
      </w:r>
      <w:r w:rsidR="009E2E0F" w:rsidRPr="009E2E0F">
        <w:rPr>
          <w:sz w:val="28"/>
          <w:szCs w:val="28"/>
        </w:rPr>
        <w:t>О комиссиях по соблюдению требований к служебному поведению</w:t>
      </w:r>
      <w:r w:rsidR="009E2E0F">
        <w:rPr>
          <w:sz w:val="28"/>
          <w:szCs w:val="28"/>
        </w:rPr>
        <w:t xml:space="preserve"> </w:t>
      </w:r>
      <w:r w:rsidR="009E2E0F" w:rsidRPr="009E2E0F">
        <w:rPr>
          <w:sz w:val="28"/>
          <w:szCs w:val="28"/>
        </w:rPr>
        <w:t xml:space="preserve">государственных гражданских служащих </w:t>
      </w:r>
      <w:r w:rsidR="009E2E0F" w:rsidRPr="009E2E0F">
        <w:rPr>
          <w:sz w:val="28"/>
          <w:szCs w:val="28"/>
        </w:rPr>
        <w:lastRenderedPageBreak/>
        <w:t>Республики Татарстан</w:t>
      </w:r>
      <w:r w:rsidR="009E2E0F">
        <w:rPr>
          <w:sz w:val="28"/>
          <w:szCs w:val="28"/>
        </w:rPr>
        <w:t xml:space="preserve"> </w:t>
      </w:r>
      <w:r w:rsidR="009E2E0F" w:rsidRPr="009E2E0F">
        <w:rPr>
          <w:sz w:val="28"/>
          <w:szCs w:val="28"/>
        </w:rPr>
        <w:t>и урегулированию конфликта интересов</w:t>
      </w:r>
      <w:r w:rsidR="009E2E0F">
        <w:rPr>
          <w:sz w:val="28"/>
          <w:szCs w:val="28"/>
        </w:rPr>
        <w:t xml:space="preserve">» </w:t>
      </w:r>
      <w:r w:rsidR="001B580F" w:rsidRPr="00E43166">
        <w:rPr>
          <w:i/>
          <w:sz w:val="28"/>
          <w:szCs w:val="28"/>
        </w:rPr>
        <w:t>(</w:t>
      </w:r>
      <w:r w:rsidR="00880EA2" w:rsidRPr="00E43166">
        <w:rPr>
          <w:i/>
          <w:sz w:val="28"/>
          <w:szCs w:val="28"/>
        </w:rPr>
        <w:t>Министерство</w:t>
      </w:r>
      <w:r w:rsidR="00307B0F" w:rsidRPr="00E43166">
        <w:rPr>
          <w:i/>
          <w:sz w:val="28"/>
          <w:szCs w:val="28"/>
        </w:rPr>
        <w:t xml:space="preserve"> финансов </w:t>
      </w:r>
      <w:r w:rsidR="00E43166" w:rsidRPr="00E43166">
        <w:rPr>
          <w:i/>
          <w:sz w:val="28"/>
          <w:szCs w:val="28"/>
        </w:rPr>
        <w:t>РТ</w:t>
      </w:r>
      <w:r w:rsidR="00307B0F" w:rsidRPr="00E43166">
        <w:rPr>
          <w:i/>
          <w:sz w:val="28"/>
          <w:szCs w:val="28"/>
        </w:rPr>
        <w:t xml:space="preserve">, Управление по охране и использованию объектов животного мира </w:t>
      </w:r>
      <w:r w:rsidR="00E43166" w:rsidRPr="00E43166">
        <w:rPr>
          <w:i/>
          <w:sz w:val="28"/>
          <w:szCs w:val="28"/>
        </w:rPr>
        <w:t>РТ</w:t>
      </w:r>
      <w:r w:rsidR="00307B0F" w:rsidRPr="00E43166">
        <w:rPr>
          <w:i/>
          <w:sz w:val="28"/>
          <w:szCs w:val="28"/>
        </w:rPr>
        <w:t xml:space="preserve">, </w:t>
      </w:r>
      <w:r w:rsidR="001B580F" w:rsidRPr="00E43166">
        <w:rPr>
          <w:i/>
          <w:sz w:val="28"/>
          <w:szCs w:val="28"/>
        </w:rPr>
        <w:t xml:space="preserve">Высокогорский </w:t>
      </w:r>
      <w:r w:rsidR="009E2E0F" w:rsidRPr="00E43166">
        <w:rPr>
          <w:i/>
          <w:sz w:val="28"/>
          <w:szCs w:val="28"/>
        </w:rPr>
        <w:t>и Рыбно</w:t>
      </w:r>
      <w:r w:rsidR="002779C2" w:rsidRPr="00E43166">
        <w:rPr>
          <w:i/>
          <w:sz w:val="28"/>
          <w:szCs w:val="28"/>
        </w:rPr>
        <w:t>-</w:t>
      </w:r>
      <w:proofErr w:type="spellStart"/>
      <w:r w:rsidR="009E2E0F" w:rsidRPr="00E43166">
        <w:rPr>
          <w:i/>
          <w:sz w:val="28"/>
          <w:szCs w:val="28"/>
        </w:rPr>
        <w:t>Слободский</w:t>
      </w:r>
      <w:proofErr w:type="spellEnd"/>
      <w:r w:rsidR="009E2E0F" w:rsidRPr="00E43166">
        <w:rPr>
          <w:i/>
          <w:sz w:val="28"/>
          <w:szCs w:val="28"/>
        </w:rPr>
        <w:t xml:space="preserve"> </w:t>
      </w:r>
      <w:r w:rsidR="001B580F" w:rsidRPr="00E43166">
        <w:rPr>
          <w:i/>
          <w:sz w:val="28"/>
          <w:szCs w:val="28"/>
        </w:rPr>
        <w:t>муниципальный рай</w:t>
      </w:r>
      <w:r w:rsidR="00307B0F" w:rsidRPr="00E43166">
        <w:rPr>
          <w:i/>
          <w:sz w:val="28"/>
          <w:szCs w:val="28"/>
        </w:rPr>
        <w:t>он</w:t>
      </w:r>
      <w:r w:rsidR="001B580F" w:rsidRPr="00E43166">
        <w:rPr>
          <w:i/>
          <w:sz w:val="28"/>
          <w:szCs w:val="28"/>
        </w:rPr>
        <w:t>)</w:t>
      </w:r>
      <w:r w:rsidR="00307B0F">
        <w:rPr>
          <w:sz w:val="28"/>
          <w:szCs w:val="28"/>
        </w:rPr>
        <w:t xml:space="preserve">. </w:t>
      </w:r>
      <w:proofErr w:type="gramEnd"/>
    </w:p>
    <w:p w:rsidR="00307B0F" w:rsidRPr="00010936" w:rsidRDefault="00307B0F" w:rsidP="00727478">
      <w:pPr>
        <w:ind w:firstLine="709"/>
        <w:jc w:val="both"/>
        <w:rPr>
          <w:sz w:val="16"/>
          <w:szCs w:val="28"/>
        </w:rPr>
      </w:pPr>
    </w:p>
    <w:p w:rsidR="00E43166" w:rsidRDefault="00E43166" w:rsidP="00727478">
      <w:pPr>
        <w:ind w:firstLine="709"/>
        <w:jc w:val="both"/>
        <w:rPr>
          <w:i/>
          <w:sz w:val="28"/>
          <w:szCs w:val="28"/>
        </w:rPr>
      </w:pPr>
    </w:p>
    <w:p w:rsidR="00E43166" w:rsidRDefault="00E43166" w:rsidP="00727478">
      <w:pPr>
        <w:ind w:firstLine="709"/>
        <w:jc w:val="both"/>
        <w:rPr>
          <w:i/>
          <w:sz w:val="28"/>
          <w:szCs w:val="28"/>
        </w:rPr>
      </w:pPr>
    </w:p>
    <w:p w:rsidR="00307B0F" w:rsidRPr="002B6E62" w:rsidRDefault="00307B0F" w:rsidP="00727478">
      <w:pPr>
        <w:ind w:firstLine="709"/>
        <w:jc w:val="both"/>
        <w:rPr>
          <w:i/>
          <w:sz w:val="28"/>
          <w:szCs w:val="28"/>
        </w:rPr>
      </w:pPr>
      <w:r w:rsidRPr="002B6E62">
        <w:rPr>
          <w:i/>
          <w:sz w:val="28"/>
          <w:szCs w:val="28"/>
        </w:rPr>
        <w:t>Раздел 11.</w:t>
      </w:r>
      <w:r w:rsidR="002B6E62" w:rsidRPr="002B6E62">
        <w:rPr>
          <w:i/>
          <w:sz w:val="28"/>
          <w:szCs w:val="28"/>
        </w:rPr>
        <w:t xml:space="preserve"> Сведения об ответственности служащих за совершение коррупционных правонарушений</w:t>
      </w:r>
    </w:p>
    <w:p w:rsidR="000B65AA" w:rsidRDefault="00E43166" w:rsidP="007274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307B0F">
        <w:rPr>
          <w:sz w:val="28"/>
          <w:szCs w:val="28"/>
        </w:rPr>
        <w:t xml:space="preserve">отражает </w:t>
      </w:r>
      <w:r w:rsidR="00307B0F" w:rsidRPr="00307B0F">
        <w:rPr>
          <w:sz w:val="28"/>
          <w:szCs w:val="28"/>
        </w:rPr>
        <w:t>сведени</w:t>
      </w:r>
      <w:r w:rsidR="00307B0F">
        <w:rPr>
          <w:sz w:val="28"/>
          <w:szCs w:val="28"/>
        </w:rPr>
        <w:t xml:space="preserve">я о привлечении </w:t>
      </w:r>
      <w:r>
        <w:rPr>
          <w:sz w:val="28"/>
          <w:szCs w:val="28"/>
        </w:rPr>
        <w:t xml:space="preserve">служащих </w:t>
      </w:r>
      <w:r w:rsidR="00307B0F">
        <w:rPr>
          <w:sz w:val="28"/>
          <w:szCs w:val="28"/>
        </w:rPr>
        <w:t xml:space="preserve">к юридической ответственности. </w:t>
      </w:r>
      <w:r w:rsidR="00B93129">
        <w:rPr>
          <w:sz w:val="28"/>
          <w:szCs w:val="28"/>
        </w:rPr>
        <w:t>Т</w:t>
      </w:r>
      <w:r>
        <w:rPr>
          <w:sz w:val="28"/>
          <w:szCs w:val="28"/>
        </w:rPr>
        <w:t xml:space="preserve">аким </w:t>
      </w:r>
      <w:r w:rsidR="00B93129">
        <w:rPr>
          <w:sz w:val="28"/>
          <w:szCs w:val="28"/>
        </w:rPr>
        <w:t>о</w:t>
      </w:r>
      <w:r>
        <w:rPr>
          <w:sz w:val="28"/>
          <w:szCs w:val="28"/>
        </w:rPr>
        <w:t>бразом</w:t>
      </w:r>
      <w:r w:rsidR="00B93129">
        <w:rPr>
          <w:sz w:val="28"/>
          <w:szCs w:val="28"/>
        </w:rPr>
        <w:t xml:space="preserve">, </w:t>
      </w:r>
      <w:r w:rsidR="00B93129" w:rsidRPr="00B93129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 xml:space="preserve">должны </w:t>
      </w:r>
      <w:r w:rsidR="00B93129" w:rsidRPr="00B93129">
        <w:rPr>
          <w:sz w:val="28"/>
          <w:szCs w:val="28"/>
        </w:rPr>
        <w:t>подлежат</w:t>
      </w:r>
      <w:r>
        <w:rPr>
          <w:sz w:val="28"/>
          <w:szCs w:val="28"/>
        </w:rPr>
        <w:t>ь</w:t>
      </w:r>
      <w:r w:rsidR="00B93129" w:rsidRPr="00B93129">
        <w:rPr>
          <w:sz w:val="28"/>
          <w:szCs w:val="28"/>
        </w:rPr>
        <w:t xml:space="preserve"> учету соответствующие значения из разделов 4, 5, 6, 8, 9 и 10. </w:t>
      </w:r>
      <w:r w:rsidR="00B32625">
        <w:rPr>
          <w:sz w:val="28"/>
          <w:szCs w:val="28"/>
        </w:rPr>
        <w:t xml:space="preserve">Однако </w:t>
      </w:r>
      <w:r w:rsidR="00FA4442">
        <w:rPr>
          <w:sz w:val="28"/>
          <w:szCs w:val="28"/>
        </w:rPr>
        <w:t xml:space="preserve">на практике </w:t>
      </w:r>
      <w:r w:rsidR="000922D1">
        <w:rPr>
          <w:sz w:val="28"/>
          <w:szCs w:val="28"/>
        </w:rPr>
        <w:t>допускаются случа</w:t>
      </w:r>
      <w:r w:rsidR="00880EA2">
        <w:rPr>
          <w:sz w:val="28"/>
          <w:szCs w:val="28"/>
        </w:rPr>
        <w:t>и</w:t>
      </w:r>
      <w:r w:rsidR="000922D1">
        <w:rPr>
          <w:sz w:val="28"/>
          <w:szCs w:val="28"/>
        </w:rPr>
        <w:t xml:space="preserve">, когда при наличии показателей в вышеуказанных разделах отчета в строках 11.1 – 11.2.1.3 </w:t>
      </w:r>
      <w:r w:rsidR="000C539A">
        <w:rPr>
          <w:sz w:val="28"/>
          <w:szCs w:val="28"/>
        </w:rPr>
        <w:t xml:space="preserve">указываются нулевые показатели </w:t>
      </w:r>
      <w:r w:rsidR="000922D1">
        <w:rPr>
          <w:sz w:val="28"/>
          <w:szCs w:val="28"/>
        </w:rPr>
        <w:t>и</w:t>
      </w:r>
      <w:r w:rsidR="000C539A">
        <w:rPr>
          <w:sz w:val="28"/>
          <w:szCs w:val="28"/>
        </w:rPr>
        <w:t>ли</w:t>
      </w:r>
      <w:r w:rsidR="000922D1">
        <w:rPr>
          <w:sz w:val="28"/>
          <w:szCs w:val="28"/>
        </w:rPr>
        <w:t xml:space="preserve"> </w:t>
      </w:r>
      <w:r w:rsidR="00880EA2">
        <w:rPr>
          <w:sz w:val="28"/>
          <w:szCs w:val="28"/>
        </w:rPr>
        <w:t>меньшие значения. Такие ошибки допущены Министерств</w:t>
      </w:r>
      <w:r w:rsidR="00FA4442">
        <w:rPr>
          <w:sz w:val="28"/>
          <w:szCs w:val="28"/>
        </w:rPr>
        <w:t>ом</w:t>
      </w:r>
      <w:r w:rsidR="00880EA2">
        <w:rPr>
          <w:sz w:val="28"/>
          <w:szCs w:val="28"/>
        </w:rPr>
        <w:t xml:space="preserve"> </w:t>
      </w:r>
      <w:r w:rsidR="00CA221F" w:rsidRPr="00CA221F">
        <w:rPr>
          <w:sz w:val="28"/>
          <w:szCs w:val="28"/>
        </w:rPr>
        <w:t xml:space="preserve">культуры </w:t>
      </w:r>
      <w:r w:rsidR="00FB1A77">
        <w:rPr>
          <w:sz w:val="28"/>
          <w:szCs w:val="28"/>
        </w:rPr>
        <w:t>РТ</w:t>
      </w:r>
      <w:r w:rsidR="00CA221F">
        <w:rPr>
          <w:sz w:val="28"/>
          <w:szCs w:val="28"/>
        </w:rPr>
        <w:t xml:space="preserve">, </w:t>
      </w:r>
      <w:r w:rsidR="00CA221F" w:rsidRPr="00CA221F">
        <w:rPr>
          <w:sz w:val="28"/>
          <w:szCs w:val="28"/>
        </w:rPr>
        <w:t>Государственн</w:t>
      </w:r>
      <w:r w:rsidR="00FA4442">
        <w:rPr>
          <w:sz w:val="28"/>
          <w:szCs w:val="28"/>
        </w:rPr>
        <w:t>ым</w:t>
      </w:r>
      <w:r w:rsidR="00CA221F" w:rsidRPr="00CA221F">
        <w:rPr>
          <w:sz w:val="28"/>
          <w:szCs w:val="28"/>
        </w:rPr>
        <w:t xml:space="preserve"> комитет</w:t>
      </w:r>
      <w:r w:rsidR="00FA4442">
        <w:rPr>
          <w:sz w:val="28"/>
          <w:szCs w:val="28"/>
        </w:rPr>
        <w:t>ом</w:t>
      </w:r>
      <w:r w:rsidR="00CA221F" w:rsidRPr="00CA221F">
        <w:rPr>
          <w:sz w:val="28"/>
          <w:szCs w:val="28"/>
        </w:rPr>
        <w:t xml:space="preserve"> </w:t>
      </w:r>
      <w:r w:rsidR="00FB1A77">
        <w:rPr>
          <w:sz w:val="28"/>
          <w:szCs w:val="28"/>
        </w:rPr>
        <w:t>РТ</w:t>
      </w:r>
      <w:r w:rsidR="00CA221F" w:rsidRPr="00CA221F">
        <w:rPr>
          <w:sz w:val="28"/>
          <w:szCs w:val="28"/>
        </w:rPr>
        <w:t xml:space="preserve"> по тарифам</w:t>
      </w:r>
      <w:r w:rsidR="00CA221F">
        <w:rPr>
          <w:sz w:val="28"/>
          <w:szCs w:val="28"/>
        </w:rPr>
        <w:t xml:space="preserve">, </w:t>
      </w:r>
      <w:proofErr w:type="spellStart"/>
      <w:r w:rsidR="00CA221F" w:rsidRPr="00CA221F">
        <w:rPr>
          <w:sz w:val="28"/>
          <w:szCs w:val="28"/>
        </w:rPr>
        <w:t>Агрызск</w:t>
      </w:r>
      <w:r w:rsidR="00FA4442">
        <w:rPr>
          <w:sz w:val="28"/>
          <w:szCs w:val="28"/>
        </w:rPr>
        <w:t>им</w:t>
      </w:r>
      <w:proofErr w:type="spellEnd"/>
      <w:r w:rsidR="00CA221F">
        <w:rPr>
          <w:sz w:val="28"/>
          <w:szCs w:val="28"/>
        </w:rPr>
        <w:t xml:space="preserve">, </w:t>
      </w:r>
      <w:proofErr w:type="spellStart"/>
      <w:r w:rsidR="00CA221F" w:rsidRPr="00CA221F">
        <w:rPr>
          <w:sz w:val="28"/>
          <w:szCs w:val="28"/>
        </w:rPr>
        <w:t>Актанышск</w:t>
      </w:r>
      <w:r w:rsidR="00FA4442">
        <w:rPr>
          <w:sz w:val="28"/>
          <w:szCs w:val="28"/>
        </w:rPr>
        <w:t>им</w:t>
      </w:r>
      <w:proofErr w:type="spellEnd"/>
      <w:r w:rsidR="00CA221F">
        <w:rPr>
          <w:sz w:val="28"/>
          <w:szCs w:val="28"/>
        </w:rPr>
        <w:t xml:space="preserve">, </w:t>
      </w:r>
      <w:proofErr w:type="spellStart"/>
      <w:r w:rsidR="00CA221F" w:rsidRPr="00CA221F">
        <w:rPr>
          <w:sz w:val="28"/>
          <w:szCs w:val="28"/>
        </w:rPr>
        <w:t>Балтасинск</w:t>
      </w:r>
      <w:r w:rsidR="00FA4442">
        <w:rPr>
          <w:sz w:val="28"/>
          <w:szCs w:val="28"/>
        </w:rPr>
        <w:t>им</w:t>
      </w:r>
      <w:proofErr w:type="spellEnd"/>
      <w:r w:rsidR="00CA221F">
        <w:rPr>
          <w:sz w:val="28"/>
          <w:szCs w:val="28"/>
        </w:rPr>
        <w:t xml:space="preserve">, </w:t>
      </w:r>
      <w:proofErr w:type="spellStart"/>
      <w:r w:rsidR="00CA221F" w:rsidRPr="00CA221F">
        <w:rPr>
          <w:sz w:val="28"/>
          <w:szCs w:val="28"/>
        </w:rPr>
        <w:t>Буинск</w:t>
      </w:r>
      <w:r w:rsidR="00FA4442">
        <w:rPr>
          <w:sz w:val="28"/>
          <w:szCs w:val="28"/>
        </w:rPr>
        <w:t>им</w:t>
      </w:r>
      <w:proofErr w:type="spellEnd"/>
      <w:r w:rsidR="000922D1">
        <w:rPr>
          <w:sz w:val="28"/>
          <w:szCs w:val="28"/>
        </w:rPr>
        <w:t xml:space="preserve"> и </w:t>
      </w:r>
      <w:proofErr w:type="spellStart"/>
      <w:r w:rsidR="00880EA2">
        <w:rPr>
          <w:sz w:val="28"/>
          <w:szCs w:val="28"/>
        </w:rPr>
        <w:t>Верхнеуслонск</w:t>
      </w:r>
      <w:r w:rsidR="00FA4442">
        <w:rPr>
          <w:sz w:val="28"/>
          <w:szCs w:val="28"/>
        </w:rPr>
        <w:t>им</w:t>
      </w:r>
      <w:proofErr w:type="spellEnd"/>
      <w:r w:rsidR="00CA221F">
        <w:rPr>
          <w:sz w:val="28"/>
          <w:szCs w:val="28"/>
        </w:rPr>
        <w:t xml:space="preserve"> </w:t>
      </w:r>
      <w:r w:rsidR="00880EA2">
        <w:rPr>
          <w:sz w:val="28"/>
          <w:szCs w:val="28"/>
        </w:rPr>
        <w:t>муниципальны</w:t>
      </w:r>
      <w:r w:rsidR="00FA4442">
        <w:rPr>
          <w:sz w:val="28"/>
          <w:szCs w:val="28"/>
        </w:rPr>
        <w:t>ми</w:t>
      </w:r>
      <w:r w:rsidR="00880EA2">
        <w:rPr>
          <w:sz w:val="28"/>
          <w:szCs w:val="28"/>
        </w:rPr>
        <w:t xml:space="preserve"> район</w:t>
      </w:r>
      <w:r w:rsidR="00FA4442">
        <w:rPr>
          <w:sz w:val="28"/>
          <w:szCs w:val="28"/>
        </w:rPr>
        <w:t>ами</w:t>
      </w:r>
      <w:r w:rsidR="000B65AA" w:rsidRPr="00307B0F">
        <w:rPr>
          <w:sz w:val="28"/>
          <w:szCs w:val="28"/>
        </w:rPr>
        <w:t>.</w:t>
      </w:r>
    </w:p>
    <w:p w:rsidR="00880EA2" w:rsidRPr="00010936" w:rsidRDefault="00880EA2" w:rsidP="00727478">
      <w:pPr>
        <w:ind w:firstLine="709"/>
        <w:jc w:val="both"/>
        <w:rPr>
          <w:sz w:val="16"/>
          <w:szCs w:val="28"/>
        </w:rPr>
      </w:pPr>
    </w:p>
    <w:p w:rsidR="00880EA2" w:rsidRPr="002B6E62" w:rsidRDefault="00880EA2" w:rsidP="00727478">
      <w:pPr>
        <w:ind w:firstLine="709"/>
        <w:jc w:val="both"/>
        <w:rPr>
          <w:i/>
          <w:sz w:val="28"/>
          <w:szCs w:val="28"/>
        </w:rPr>
      </w:pPr>
      <w:r w:rsidRPr="002B6E62">
        <w:rPr>
          <w:i/>
          <w:sz w:val="28"/>
          <w:szCs w:val="28"/>
        </w:rPr>
        <w:t>Раздел 20.</w:t>
      </w:r>
      <w:r w:rsidR="003856FE" w:rsidRPr="002B6E62">
        <w:rPr>
          <w:i/>
          <w:sz w:val="28"/>
          <w:szCs w:val="28"/>
        </w:rPr>
        <w:t xml:space="preserve"> </w:t>
      </w:r>
      <w:r w:rsidRPr="002B6E62">
        <w:rPr>
          <w:i/>
          <w:sz w:val="28"/>
          <w:szCs w:val="28"/>
        </w:rPr>
        <w:t>Сведения об организации независимой антикоррупционной экспертизы нормативных правовых актов и их проектов</w:t>
      </w:r>
    </w:p>
    <w:p w:rsidR="003856FE" w:rsidRPr="003856FE" w:rsidRDefault="003856FE" w:rsidP="0072747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разделе подлежат отражению данные о количестве</w:t>
      </w:r>
      <w:r w:rsidRPr="008055CC">
        <w:rPr>
          <w:sz w:val="28"/>
          <w:szCs w:val="28"/>
        </w:rPr>
        <w:t xml:space="preserve"> проектов нормативных правовых актов</w:t>
      </w:r>
      <w:r>
        <w:rPr>
          <w:sz w:val="28"/>
          <w:szCs w:val="28"/>
        </w:rPr>
        <w:t xml:space="preserve"> и </w:t>
      </w:r>
      <w:r w:rsidRPr="008055CC">
        <w:rPr>
          <w:sz w:val="28"/>
          <w:szCs w:val="28"/>
        </w:rPr>
        <w:t>нормативных правовых актов, в отношении которых</w:t>
      </w:r>
      <w:r>
        <w:rPr>
          <w:sz w:val="28"/>
          <w:szCs w:val="28"/>
        </w:rPr>
        <w:t xml:space="preserve"> </w:t>
      </w:r>
      <w:r w:rsidR="0037028E">
        <w:rPr>
          <w:sz w:val="28"/>
          <w:szCs w:val="28"/>
        </w:rPr>
        <w:t xml:space="preserve">независимыми экспертами </w:t>
      </w:r>
      <w:r>
        <w:rPr>
          <w:sz w:val="28"/>
          <w:szCs w:val="28"/>
        </w:rPr>
        <w:t>была</w:t>
      </w:r>
      <w:r w:rsidRPr="008055CC">
        <w:rPr>
          <w:sz w:val="28"/>
          <w:szCs w:val="28"/>
        </w:rPr>
        <w:t xml:space="preserve"> проведена независимая антикоррупционная экспертиза</w:t>
      </w:r>
      <w:r>
        <w:rPr>
          <w:sz w:val="28"/>
          <w:szCs w:val="28"/>
        </w:rPr>
        <w:t xml:space="preserve">, </w:t>
      </w:r>
      <w:r w:rsidRPr="003856FE">
        <w:rPr>
          <w:b/>
          <w:sz w:val="28"/>
          <w:szCs w:val="28"/>
        </w:rPr>
        <w:t>подтвержденная соответствующими заключениями.</w:t>
      </w:r>
    </w:p>
    <w:p w:rsidR="003856FE" w:rsidRPr="000C539A" w:rsidRDefault="003856FE" w:rsidP="00727478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Однако до настоящего времени </w:t>
      </w:r>
      <w:r w:rsidR="002B6E62">
        <w:rPr>
          <w:sz w:val="28"/>
          <w:szCs w:val="28"/>
        </w:rPr>
        <w:t xml:space="preserve">исполнители </w:t>
      </w:r>
      <w:r>
        <w:rPr>
          <w:sz w:val="28"/>
          <w:szCs w:val="28"/>
        </w:rPr>
        <w:t xml:space="preserve">указывают </w:t>
      </w:r>
      <w:r w:rsidR="002B6E62">
        <w:rPr>
          <w:sz w:val="28"/>
          <w:szCs w:val="28"/>
        </w:rPr>
        <w:t xml:space="preserve">в отчетах </w:t>
      </w:r>
      <w:r>
        <w:rPr>
          <w:sz w:val="28"/>
          <w:szCs w:val="28"/>
        </w:rPr>
        <w:t>показател</w:t>
      </w:r>
      <w:r w:rsidR="002B6E62">
        <w:rPr>
          <w:sz w:val="28"/>
          <w:szCs w:val="28"/>
        </w:rPr>
        <w:t>и</w:t>
      </w:r>
      <w:r>
        <w:rPr>
          <w:sz w:val="28"/>
          <w:szCs w:val="28"/>
        </w:rPr>
        <w:t xml:space="preserve"> из расчета </w:t>
      </w:r>
      <w:r w:rsidR="002B6E62">
        <w:rPr>
          <w:sz w:val="28"/>
          <w:szCs w:val="28"/>
        </w:rPr>
        <w:t xml:space="preserve">количества </w:t>
      </w:r>
      <w:r w:rsidRPr="008055CC">
        <w:rPr>
          <w:sz w:val="28"/>
          <w:szCs w:val="28"/>
        </w:rPr>
        <w:t>нормативных правовых актов</w:t>
      </w:r>
      <w:r>
        <w:rPr>
          <w:sz w:val="28"/>
          <w:szCs w:val="28"/>
        </w:rPr>
        <w:t xml:space="preserve"> или проектов</w:t>
      </w:r>
      <w:r w:rsidR="0037028E" w:rsidRPr="0037028E">
        <w:t xml:space="preserve"> </w:t>
      </w:r>
      <w:r w:rsidR="0037028E" w:rsidRPr="0037028E">
        <w:rPr>
          <w:sz w:val="28"/>
          <w:szCs w:val="28"/>
        </w:rPr>
        <w:t>нормативных правовых актов</w:t>
      </w:r>
      <w:r>
        <w:rPr>
          <w:sz w:val="28"/>
          <w:szCs w:val="28"/>
        </w:rPr>
        <w:t xml:space="preserve">, которые были размещены на </w:t>
      </w:r>
      <w:r w:rsidRPr="003856FE">
        <w:rPr>
          <w:sz w:val="28"/>
          <w:szCs w:val="28"/>
        </w:rPr>
        <w:t>официальных</w:t>
      </w:r>
      <w:r>
        <w:rPr>
          <w:sz w:val="28"/>
          <w:szCs w:val="28"/>
        </w:rPr>
        <w:t xml:space="preserve"> сайтах </w:t>
      </w:r>
      <w:r w:rsidRPr="00BB2FD9">
        <w:rPr>
          <w:sz w:val="28"/>
        </w:rPr>
        <w:t>исполнительных органов государственной власти Республики Татарстан,</w:t>
      </w:r>
      <w:r>
        <w:rPr>
          <w:sz w:val="28"/>
        </w:rPr>
        <w:t xml:space="preserve"> </w:t>
      </w:r>
      <w:r w:rsidRPr="00BB2FD9">
        <w:rPr>
          <w:sz w:val="28"/>
        </w:rPr>
        <w:t>муниципальных районов и городских округов Республики Татарстан</w:t>
      </w:r>
      <w:r w:rsidRPr="000C539A">
        <w:rPr>
          <w:sz w:val="28"/>
        </w:rPr>
        <w:t xml:space="preserve"> в разделе «Противодействие коррупции» и на электронн</w:t>
      </w:r>
      <w:r w:rsidR="002B6E62" w:rsidRPr="000C539A">
        <w:rPr>
          <w:sz w:val="28"/>
        </w:rPr>
        <w:t>ом</w:t>
      </w:r>
      <w:r w:rsidRPr="000C539A">
        <w:rPr>
          <w:sz w:val="28"/>
        </w:rPr>
        <w:t xml:space="preserve"> сервис</w:t>
      </w:r>
      <w:r w:rsidR="002B6E62" w:rsidRPr="000C539A">
        <w:rPr>
          <w:sz w:val="28"/>
        </w:rPr>
        <w:t>е</w:t>
      </w:r>
      <w:r w:rsidRPr="000C539A">
        <w:rPr>
          <w:sz w:val="28"/>
        </w:rPr>
        <w:t xml:space="preserve"> «Независимая антикоррупционная экспертиза».</w:t>
      </w:r>
      <w:proofErr w:type="gramEnd"/>
    </w:p>
    <w:p w:rsidR="002B6E62" w:rsidRPr="000C539A" w:rsidRDefault="002B6E62" w:rsidP="00727478">
      <w:pPr>
        <w:ind w:firstLine="709"/>
        <w:jc w:val="both"/>
        <w:rPr>
          <w:sz w:val="28"/>
        </w:rPr>
      </w:pPr>
      <w:r w:rsidRPr="000C539A">
        <w:rPr>
          <w:sz w:val="28"/>
        </w:rPr>
        <w:t>В результате этого, искажается реальная картина взаимодействия органов власти с независимыми экспертами и не возможно объективно оценить</w:t>
      </w:r>
      <w:r w:rsidR="00010936">
        <w:rPr>
          <w:sz w:val="28"/>
        </w:rPr>
        <w:t xml:space="preserve"> работу независимых экспертов.</w:t>
      </w:r>
    </w:p>
    <w:p w:rsidR="002B6E62" w:rsidRPr="000C539A" w:rsidRDefault="002B6E62" w:rsidP="00727478">
      <w:pPr>
        <w:ind w:firstLine="709"/>
        <w:jc w:val="both"/>
        <w:rPr>
          <w:sz w:val="28"/>
        </w:rPr>
      </w:pPr>
    </w:p>
    <w:p w:rsidR="002F4231" w:rsidRPr="00400961" w:rsidRDefault="000C539A" w:rsidP="00727478">
      <w:pPr>
        <w:ind w:firstLine="709"/>
        <w:jc w:val="both"/>
        <w:rPr>
          <w:b/>
          <w:i/>
          <w:sz w:val="28"/>
          <w:u w:val="single"/>
        </w:rPr>
      </w:pPr>
      <w:r w:rsidRPr="00400961">
        <w:rPr>
          <w:b/>
          <w:i/>
          <w:sz w:val="28"/>
          <w:u w:val="single"/>
        </w:rPr>
        <w:t>6</w:t>
      </w:r>
      <w:r w:rsidR="00DB02B1" w:rsidRPr="00400961">
        <w:rPr>
          <w:b/>
          <w:i/>
          <w:sz w:val="28"/>
          <w:u w:val="single"/>
        </w:rPr>
        <w:t>. </w:t>
      </w:r>
      <w:r w:rsidR="002F4231" w:rsidRPr="00400961">
        <w:rPr>
          <w:b/>
          <w:i/>
          <w:sz w:val="28"/>
          <w:u w:val="single"/>
        </w:rPr>
        <w:t>Предложения по повышению эффективности антико</w:t>
      </w:r>
      <w:r w:rsidR="00FE68B0" w:rsidRPr="00400961">
        <w:rPr>
          <w:b/>
          <w:i/>
          <w:sz w:val="28"/>
          <w:u w:val="single"/>
        </w:rPr>
        <w:t>р</w:t>
      </w:r>
      <w:r w:rsidR="002F4231" w:rsidRPr="00400961">
        <w:rPr>
          <w:b/>
          <w:i/>
          <w:sz w:val="28"/>
          <w:u w:val="single"/>
        </w:rPr>
        <w:t xml:space="preserve">рупционной работы в </w:t>
      </w:r>
      <w:r w:rsidRPr="00400961">
        <w:rPr>
          <w:b/>
          <w:i/>
          <w:sz w:val="28"/>
          <w:u w:val="single"/>
        </w:rPr>
        <w:t>органах государственной власти и органов местного самоуправления в Республике Татарстан</w:t>
      </w:r>
    </w:p>
    <w:p w:rsidR="00490897" w:rsidRPr="000C539A" w:rsidRDefault="00490897" w:rsidP="00727478">
      <w:pPr>
        <w:ind w:firstLine="709"/>
        <w:jc w:val="both"/>
        <w:rPr>
          <w:sz w:val="28"/>
        </w:rPr>
      </w:pPr>
      <w:r w:rsidRPr="000C539A">
        <w:rPr>
          <w:sz w:val="28"/>
        </w:rPr>
        <w:t>По итогам проведенного мониторинга</w:t>
      </w:r>
      <w:r w:rsidR="00B97BA7">
        <w:rPr>
          <w:sz w:val="28"/>
        </w:rPr>
        <w:t>,</w:t>
      </w:r>
      <w:r w:rsidRPr="000C539A">
        <w:rPr>
          <w:sz w:val="28"/>
        </w:rPr>
        <w:t xml:space="preserve"> в целях повышения эффективности антикоррупционной работы в органах государственной власти и орган</w:t>
      </w:r>
      <w:r w:rsidR="00096BB4">
        <w:rPr>
          <w:sz w:val="28"/>
        </w:rPr>
        <w:t>ах</w:t>
      </w:r>
      <w:r w:rsidRPr="000C539A">
        <w:rPr>
          <w:sz w:val="28"/>
        </w:rPr>
        <w:t xml:space="preserve"> местного самоуправления </w:t>
      </w:r>
      <w:r w:rsidR="000C539A" w:rsidRPr="000C539A">
        <w:rPr>
          <w:sz w:val="28"/>
        </w:rPr>
        <w:t xml:space="preserve">Республики Татарстан </w:t>
      </w:r>
      <w:r w:rsidR="00136D19" w:rsidRPr="000C539A">
        <w:rPr>
          <w:sz w:val="28"/>
        </w:rPr>
        <w:t>целесообразн</w:t>
      </w:r>
      <w:r w:rsidRPr="000C539A">
        <w:rPr>
          <w:sz w:val="28"/>
        </w:rPr>
        <w:t>о:</w:t>
      </w:r>
    </w:p>
    <w:p w:rsidR="00490897" w:rsidRPr="000C539A" w:rsidRDefault="00490897" w:rsidP="00727478">
      <w:pPr>
        <w:ind w:firstLine="709"/>
        <w:jc w:val="both"/>
        <w:rPr>
          <w:sz w:val="28"/>
        </w:rPr>
      </w:pPr>
      <w:r w:rsidRPr="000C539A">
        <w:rPr>
          <w:sz w:val="28"/>
        </w:rPr>
        <w:t xml:space="preserve">– принять меры по активизации деятельности должностных лиц по профилактике коррупционных и иных правонарушений </w:t>
      </w:r>
      <w:r w:rsidR="00CF096F">
        <w:rPr>
          <w:sz w:val="28"/>
        </w:rPr>
        <w:t>в</w:t>
      </w:r>
      <w:r w:rsidRPr="000C539A">
        <w:rPr>
          <w:sz w:val="28"/>
        </w:rPr>
        <w:t xml:space="preserve"> проведени</w:t>
      </w:r>
      <w:r w:rsidR="00CF096F">
        <w:rPr>
          <w:sz w:val="28"/>
        </w:rPr>
        <w:t>и</w:t>
      </w:r>
      <w:r w:rsidRPr="000C539A">
        <w:rPr>
          <w:sz w:val="28"/>
        </w:rPr>
        <w:t xml:space="preserve"> </w:t>
      </w:r>
      <w:r w:rsidR="005642F6" w:rsidRPr="000C539A">
        <w:rPr>
          <w:sz w:val="28"/>
        </w:rPr>
        <w:t xml:space="preserve">антикоррупционных </w:t>
      </w:r>
      <w:r w:rsidRPr="000C539A">
        <w:rPr>
          <w:sz w:val="28"/>
        </w:rPr>
        <w:t>проверок</w:t>
      </w:r>
      <w:r w:rsidR="00D466B2">
        <w:rPr>
          <w:sz w:val="28"/>
        </w:rPr>
        <w:t xml:space="preserve">, а также </w:t>
      </w:r>
      <w:r w:rsidR="00D06B23">
        <w:rPr>
          <w:sz w:val="28"/>
          <w:szCs w:val="28"/>
        </w:rPr>
        <w:t xml:space="preserve">анализа соблюдения служащими </w:t>
      </w:r>
      <w:r w:rsidR="00D06B23" w:rsidRPr="00EA5959">
        <w:rPr>
          <w:sz w:val="28"/>
          <w:szCs w:val="28"/>
        </w:rPr>
        <w:lastRenderedPageBreak/>
        <w:t>запретов, ограничений и требований, установленных в ц</w:t>
      </w:r>
      <w:r w:rsidR="00D06B23">
        <w:rPr>
          <w:sz w:val="28"/>
          <w:szCs w:val="28"/>
        </w:rPr>
        <w:t>елях противодействия коррупции</w:t>
      </w:r>
      <w:r w:rsidRPr="000C539A">
        <w:rPr>
          <w:sz w:val="28"/>
        </w:rPr>
        <w:t>;</w:t>
      </w:r>
    </w:p>
    <w:p w:rsidR="000C539A" w:rsidRDefault="0003442E" w:rsidP="00727478">
      <w:pPr>
        <w:ind w:firstLine="709"/>
        <w:jc w:val="both"/>
        <w:rPr>
          <w:sz w:val="28"/>
        </w:rPr>
      </w:pPr>
      <w:r w:rsidRPr="000C539A">
        <w:rPr>
          <w:sz w:val="28"/>
        </w:rPr>
        <w:t>– активизировать деятельность комиссий по соблюдению требований к служебному поведению и урегулированию конфликта интересов, обеспечив проведение их заседаний в каждом государ</w:t>
      </w:r>
      <w:r w:rsidR="000C539A">
        <w:rPr>
          <w:sz w:val="28"/>
        </w:rPr>
        <w:t>ственном и муниципальном органе</w:t>
      </w:r>
      <w:r w:rsidRPr="000C539A">
        <w:rPr>
          <w:sz w:val="28"/>
        </w:rPr>
        <w:t xml:space="preserve">; </w:t>
      </w:r>
    </w:p>
    <w:p w:rsidR="00D466B2" w:rsidRPr="000C539A" w:rsidRDefault="00D466B2" w:rsidP="00727478">
      <w:pPr>
        <w:ind w:firstLine="709"/>
        <w:jc w:val="both"/>
        <w:rPr>
          <w:sz w:val="28"/>
        </w:rPr>
      </w:pPr>
      <w:r w:rsidRPr="000C539A">
        <w:rPr>
          <w:sz w:val="28"/>
        </w:rPr>
        <w:t>– </w:t>
      </w:r>
      <w:r>
        <w:rPr>
          <w:sz w:val="28"/>
        </w:rPr>
        <w:t xml:space="preserve">исключить </w:t>
      </w:r>
      <w:r>
        <w:rPr>
          <w:sz w:val="28"/>
          <w:szCs w:val="28"/>
        </w:rPr>
        <w:t xml:space="preserve">случаи рассмотрения комиссиями </w:t>
      </w:r>
      <w:r w:rsidRPr="000C539A">
        <w:rPr>
          <w:sz w:val="28"/>
        </w:rPr>
        <w:t>по соблюдению требований к служебному поведению и урегулированию конфликта интересов</w:t>
      </w:r>
      <w:r>
        <w:rPr>
          <w:sz w:val="28"/>
          <w:szCs w:val="28"/>
        </w:rPr>
        <w:t xml:space="preserve"> вопросов, не относящихся к их </w:t>
      </w:r>
      <w:r w:rsidRPr="009E2E0F">
        <w:rPr>
          <w:sz w:val="28"/>
          <w:szCs w:val="28"/>
        </w:rPr>
        <w:t>компетенции</w:t>
      </w:r>
      <w:r>
        <w:rPr>
          <w:sz w:val="28"/>
          <w:szCs w:val="28"/>
        </w:rPr>
        <w:t>;</w:t>
      </w:r>
    </w:p>
    <w:p w:rsidR="00490897" w:rsidRDefault="00490897" w:rsidP="00727478">
      <w:pPr>
        <w:ind w:firstLine="709"/>
        <w:jc w:val="both"/>
        <w:rPr>
          <w:sz w:val="28"/>
        </w:rPr>
      </w:pPr>
      <w:r w:rsidRPr="000C539A">
        <w:rPr>
          <w:sz w:val="28"/>
        </w:rPr>
        <w:t>– повысить объективность привлечени</w:t>
      </w:r>
      <w:r w:rsidR="00BD7D59" w:rsidRPr="000C539A">
        <w:rPr>
          <w:sz w:val="28"/>
        </w:rPr>
        <w:t>я</w:t>
      </w:r>
      <w:r w:rsidRPr="000C539A">
        <w:rPr>
          <w:sz w:val="28"/>
        </w:rPr>
        <w:t xml:space="preserve"> служащих к ответственности за нарушение требований законодательства в сфере противодействия коррупции, в том числе применять увольнение в связи с утратой доверия;</w:t>
      </w:r>
    </w:p>
    <w:p w:rsidR="005F6A43" w:rsidRPr="005F6A43" w:rsidRDefault="005F6A43" w:rsidP="00727478">
      <w:pPr>
        <w:keepNext/>
        <w:autoSpaceDE w:val="0"/>
        <w:ind w:firstLine="709"/>
        <w:jc w:val="both"/>
        <w:rPr>
          <w:sz w:val="28"/>
          <w:szCs w:val="28"/>
        </w:rPr>
      </w:pPr>
      <w:r w:rsidRPr="000C539A">
        <w:rPr>
          <w:sz w:val="28"/>
        </w:rPr>
        <w:t>– </w:t>
      </w:r>
      <w:r w:rsidRPr="005F6A43">
        <w:rPr>
          <w:sz w:val="28"/>
          <w:szCs w:val="28"/>
        </w:rPr>
        <w:t xml:space="preserve">активизировать </w:t>
      </w:r>
      <w:r w:rsidRPr="00713413">
        <w:rPr>
          <w:sz w:val="28"/>
          <w:szCs w:val="28"/>
        </w:rPr>
        <w:t>взаимодействие</w:t>
      </w:r>
      <w:r w:rsidRPr="00D14A15">
        <w:rPr>
          <w:sz w:val="28"/>
          <w:szCs w:val="28"/>
        </w:rPr>
        <w:t xml:space="preserve"> со средствами массовой информации</w:t>
      </w:r>
      <w:r>
        <w:rPr>
          <w:sz w:val="28"/>
          <w:szCs w:val="28"/>
        </w:rPr>
        <w:t xml:space="preserve"> </w:t>
      </w:r>
      <w:r w:rsidR="00234205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по освещению деятельности органов государственной власти и органов местного самоуправления по </w:t>
      </w:r>
      <w:r w:rsidR="00234205">
        <w:rPr>
          <w:sz w:val="28"/>
          <w:szCs w:val="28"/>
        </w:rPr>
        <w:t>предупреждению</w:t>
      </w:r>
      <w:r>
        <w:rPr>
          <w:sz w:val="28"/>
          <w:szCs w:val="28"/>
        </w:rPr>
        <w:t xml:space="preserve"> коррупционных проявлений, в том числе </w:t>
      </w:r>
      <w:r w:rsidR="00234205">
        <w:rPr>
          <w:sz w:val="28"/>
          <w:szCs w:val="28"/>
        </w:rPr>
        <w:t xml:space="preserve">посредством </w:t>
      </w:r>
      <w:r w:rsidRPr="005F6A43">
        <w:rPr>
          <w:sz w:val="28"/>
          <w:szCs w:val="28"/>
        </w:rPr>
        <w:t>выступлени</w:t>
      </w:r>
      <w:r w:rsidR="00234205">
        <w:rPr>
          <w:sz w:val="28"/>
          <w:szCs w:val="28"/>
        </w:rPr>
        <w:t>я</w:t>
      </w:r>
      <w:r w:rsidRPr="005F6A43">
        <w:rPr>
          <w:sz w:val="28"/>
          <w:szCs w:val="28"/>
        </w:rPr>
        <w:t xml:space="preserve"> </w:t>
      </w:r>
      <w:r w:rsidR="00234205">
        <w:rPr>
          <w:sz w:val="28"/>
          <w:szCs w:val="28"/>
        </w:rPr>
        <w:t>руководства и должностных лиц</w:t>
      </w:r>
      <w:r w:rsidR="00234205" w:rsidRPr="00234205">
        <w:rPr>
          <w:sz w:val="28"/>
          <w:szCs w:val="28"/>
        </w:rPr>
        <w:t xml:space="preserve">, наделенные функциями по </w:t>
      </w:r>
      <w:r w:rsidR="0071177F">
        <w:rPr>
          <w:sz w:val="28"/>
          <w:szCs w:val="28"/>
        </w:rPr>
        <w:t>профилактике</w:t>
      </w:r>
      <w:r w:rsidR="00234205" w:rsidRPr="00234205">
        <w:rPr>
          <w:sz w:val="28"/>
          <w:szCs w:val="28"/>
        </w:rPr>
        <w:t xml:space="preserve"> коррупционных правонарушений</w:t>
      </w:r>
      <w:r>
        <w:rPr>
          <w:sz w:val="28"/>
          <w:szCs w:val="28"/>
        </w:rPr>
        <w:t>;</w:t>
      </w:r>
    </w:p>
    <w:p w:rsidR="00A12BF9" w:rsidRDefault="00490897" w:rsidP="00727478">
      <w:pPr>
        <w:keepNext/>
        <w:autoSpaceDE w:val="0"/>
        <w:ind w:firstLine="709"/>
        <w:jc w:val="both"/>
        <w:rPr>
          <w:sz w:val="28"/>
        </w:rPr>
      </w:pPr>
      <w:r w:rsidRPr="00234205">
        <w:rPr>
          <w:sz w:val="28"/>
          <w:szCs w:val="28"/>
        </w:rPr>
        <w:t>– </w:t>
      </w:r>
      <w:r w:rsidR="00D466B2" w:rsidRPr="00234205">
        <w:rPr>
          <w:sz w:val="28"/>
          <w:szCs w:val="28"/>
        </w:rPr>
        <w:t>активизировать</w:t>
      </w:r>
      <w:r w:rsidR="003876DC" w:rsidRPr="00234205">
        <w:rPr>
          <w:sz w:val="28"/>
          <w:szCs w:val="28"/>
        </w:rPr>
        <w:t xml:space="preserve"> работу по </w:t>
      </w:r>
      <w:r w:rsidRPr="00234205">
        <w:rPr>
          <w:sz w:val="28"/>
          <w:szCs w:val="28"/>
        </w:rPr>
        <w:t>привле</w:t>
      </w:r>
      <w:r w:rsidR="003876DC" w:rsidRPr="00234205">
        <w:rPr>
          <w:sz w:val="28"/>
          <w:szCs w:val="28"/>
        </w:rPr>
        <w:t>чению</w:t>
      </w:r>
      <w:r w:rsidRPr="00234205">
        <w:rPr>
          <w:sz w:val="28"/>
          <w:szCs w:val="28"/>
        </w:rPr>
        <w:t xml:space="preserve"> институт</w:t>
      </w:r>
      <w:r w:rsidR="003876DC" w:rsidRPr="00234205">
        <w:rPr>
          <w:sz w:val="28"/>
          <w:szCs w:val="28"/>
        </w:rPr>
        <w:t>ов</w:t>
      </w:r>
      <w:r w:rsidRPr="00234205">
        <w:rPr>
          <w:sz w:val="28"/>
          <w:szCs w:val="28"/>
        </w:rPr>
        <w:t xml:space="preserve"> гражданского общества к</w:t>
      </w:r>
      <w:r w:rsidR="003876DC" w:rsidRPr="00234205">
        <w:rPr>
          <w:sz w:val="28"/>
          <w:szCs w:val="28"/>
        </w:rPr>
        <w:t xml:space="preserve"> антикоррупционной деятельности</w:t>
      </w:r>
      <w:r w:rsidR="00D466B2" w:rsidRPr="00234205">
        <w:rPr>
          <w:sz w:val="28"/>
          <w:szCs w:val="28"/>
        </w:rPr>
        <w:t xml:space="preserve"> в</w:t>
      </w:r>
      <w:r w:rsidR="00D466B2">
        <w:rPr>
          <w:sz w:val="28"/>
        </w:rPr>
        <w:t xml:space="preserve"> части </w:t>
      </w:r>
      <w:r w:rsidR="00D466B2" w:rsidRPr="009240CB">
        <w:rPr>
          <w:sz w:val="28"/>
        </w:rPr>
        <w:t>проведения конференций, круглых столов и научно-практических семинаров с целью правового и антикоррупционного просвещения служащих и населения республики</w:t>
      </w:r>
      <w:r w:rsidR="00EE527A">
        <w:rPr>
          <w:sz w:val="28"/>
        </w:rPr>
        <w:t>.</w:t>
      </w:r>
    </w:p>
    <w:p w:rsidR="00EE527A" w:rsidRDefault="00EE527A" w:rsidP="00727478">
      <w:pPr>
        <w:keepNext/>
        <w:autoSpaceDE w:val="0"/>
        <w:ind w:firstLine="709"/>
        <w:jc w:val="both"/>
        <w:rPr>
          <w:sz w:val="28"/>
        </w:rPr>
      </w:pPr>
    </w:p>
    <w:p w:rsidR="00EE527A" w:rsidRDefault="00EE527A" w:rsidP="00727478">
      <w:pPr>
        <w:keepNext/>
        <w:autoSpaceDE w:val="0"/>
        <w:ind w:firstLine="709"/>
        <w:jc w:val="both"/>
        <w:rPr>
          <w:sz w:val="28"/>
        </w:rPr>
      </w:pPr>
    </w:p>
    <w:p w:rsidR="00EE527A" w:rsidRDefault="00EE527A" w:rsidP="00727478">
      <w:pPr>
        <w:keepNext/>
        <w:autoSpaceDE w:val="0"/>
        <w:ind w:firstLine="709"/>
        <w:jc w:val="both"/>
        <w:rPr>
          <w:sz w:val="28"/>
        </w:rPr>
      </w:pPr>
    </w:p>
    <w:p w:rsidR="00EE527A" w:rsidRDefault="00EE527A" w:rsidP="00EE527A">
      <w:pPr>
        <w:keepNext/>
        <w:autoSpaceDE w:val="0"/>
        <w:ind w:firstLine="709"/>
        <w:jc w:val="right"/>
        <w:rPr>
          <w:sz w:val="28"/>
        </w:rPr>
      </w:pPr>
      <w:r>
        <w:rPr>
          <w:sz w:val="28"/>
        </w:rPr>
        <w:t>Управление Президента Республики Татарстан</w:t>
      </w:r>
    </w:p>
    <w:p w:rsidR="00EE527A" w:rsidRDefault="00EE527A" w:rsidP="00EE527A">
      <w:pPr>
        <w:keepNext/>
        <w:autoSpaceDE w:val="0"/>
        <w:ind w:firstLine="709"/>
        <w:jc w:val="right"/>
        <w:rPr>
          <w:sz w:val="28"/>
        </w:rPr>
      </w:pPr>
      <w:r>
        <w:rPr>
          <w:sz w:val="28"/>
        </w:rPr>
        <w:t>по вопросам антикоррупционной политики</w:t>
      </w:r>
    </w:p>
    <w:sectPr w:rsidR="00EE527A" w:rsidSect="0050602F">
      <w:headerReference w:type="default" r:id="rId8"/>
      <w:pgSz w:w="11906" w:h="16838"/>
      <w:pgMar w:top="1134" w:right="851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2B" w:rsidRDefault="0081472B" w:rsidP="00147ACE">
      <w:r>
        <w:separator/>
      </w:r>
    </w:p>
  </w:endnote>
  <w:endnote w:type="continuationSeparator" w:id="0">
    <w:p w:rsidR="0081472B" w:rsidRDefault="0081472B" w:rsidP="0014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2B" w:rsidRDefault="0081472B" w:rsidP="00147ACE">
      <w:r>
        <w:separator/>
      </w:r>
    </w:p>
  </w:footnote>
  <w:footnote w:type="continuationSeparator" w:id="0">
    <w:p w:rsidR="0081472B" w:rsidRDefault="0081472B" w:rsidP="00147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555969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BB6264" w:rsidRPr="00B32625" w:rsidRDefault="00BB6264" w:rsidP="00B32625">
        <w:pPr>
          <w:pStyle w:val="a3"/>
          <w:tabs>
            <w:tab w:val="clear" w:pos="4677"/>
            <w:tab w:val="clear" w:pos="9355"/>
          </w:tabs>
          <w:jc w:val="center"/>
          <w:rPr>
            <w:sz w:val="22"/>
          </w:rPr>
        </w:pPr>
        <w:r w:rsidRPr="00B32625">
          <w:rPr>
            <w:sz w:val="22"/>
          </w:rPr>
          <w:fldChar w:fldCharType="begin"/>
        </w:r>
        <w:r w:rsidRPr="00B32625">
          <w:rPr>
            <w:sz w:val="22"/>
          </w:rPr>
          <w:instrText xml:space="preserve"> PAGE   \* MERGEFORMAT </w:instrText>
        </w:r>
        <w:r w:rsidRPr="00B32625">
          <w:rPr>
            <w:sz w:val="22"/>
          </w:rPr>
          <w:fldChar w:fldCharType="separate"/>
        </w:r>
        <w:r w:rsidR="00B0178B">
          <w:rPr>
            <w:noProof/>
            <w:sz w:val="22"/>
          </w:rPr>
          <w:t>2</w:t>
        </w:r>
        <w:r w:rsidRPr="00B32625">
          <w:rPr>
            <w:noProof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97"/>
    <w:rsid w:val="00002C54"/>
    <w:rsid w:val="00003838"/>
    <w:rsid w:val="00006380"/>
    <w:rsid w:val="00010936"/>
    <w:rsid w:val="0001261B"/>
    <w:rsid w:val="00013204"/>
    <w:rsid w:val="00024E3D"/>
    <w:rsid w:val="00031ABB"/>
    <w:rsid w:val="0003442E"/>
    <w:rsid w:val="00047D3A"/>
    <w:rsid w:val="00050BAE"/>
    <w:rsid w:val="00051172"/>
    <w:rsid w:val="000511E7"/>
    <w:rsid w:val="0005372A"/>
    <w:rsid w:val="00064438"/>
    <w:rsid w:val="00067D5C"/>
    <w:rsid w:val="00071069"/>
    <w:rsid w:val="00084433"/>
    <w:rsid w:val="0008520F"/>
    <w:rsid w:val="00085604"/>
    <w:rsid w:val="00085ED9"/>
    <w:rsid w:val="00087D1B"/>
    <w:rsid w:val="000922D1"/>
    <w:rsid w:val="00093F8C"/>
    <w:rsid w:val="00094F6F"/>
    <w:rsid w:val="00096BB4"/>
    <w:rsid w:val="000A172D"/>
    <w:rsid w:val="000A3B38"/>
    <w:rsid w:val="000A6CB8"/>
    <w:rsid w:val="000B11A6"/>
    <w:rsid w:val="000B65AA"/>
    <w:rsid w:val="000B6B18"/>
    <w:rsid w:val="000C385D"/>
    <w:rsid w:val="000C539A"/>
    <w:rsid w:val="000C6AD2"/>
    <w:rsid w:val="000C78B5"/>
    <w:rsid w:val="000D071A"/>
    <w:rsid w:val="000D07C8"/>
    <w:rsid w:val="000D369F"/>
    <w:rsid w:val="000D3ACD"/>
    <w:rsid w:val="000D519D"/>
    <w:rsid w:val="000D73D6"/>
    <w:rsid w:val="000D7EF4"/>
    <w:rsid w:val="000E77B2"/>
    <w:rsid w:val="000E7CEA"/>
    <w:rsid w:val="000F23E6"/>
    <w:rsid w:val="000F442A"/>
    <w:rsid w:val="000F7E59"/>
    <w:rsid w:val="001027AA"/>
    <w:rsid w:val="001054A0"/>
    <w:rsid w:val="00105D30"/>
    <w:rsid w:val="00106648"/>
    <w:rsid w:val="0011117E"/>
    <w:rsid w:val="001121C6"/>
    <w:rsid w:val="00114264"/>
    <w:rsid w:val="0012169B"/>
    <w:rsid w:val="00124334"/>
    <w:rsid w:val="00125115"/>
    <w:rsid w:val="00126629"/>
    <w:rsid w:val="00133A64"/>
    <w:rsid w:val="0013566D"/>
    <w:rsid w:val="00136D19"/>
    <w:rsid w:val="00136FFC"/>
    <w:rsid w:val="001410BB"/>
    <w:rsid w:val="0014159D"/>
    <w:rsid w:val="00142B52"/>
    <w:rsid w:val="00142BD1"/>
    <w:rsid w:val="00144E5A"/>
    <w:rsid w:val="00147ACE"/>
    <w:rsid w:val="00156AD8"/>
    <w:rsid w:val="00161431"/>
    <w:rsid w:val="001626FA"/>
    <w:rsid w:val="00167002"/>
    <w:rsid w:val="00167850"/>
    <w:rsid w:val="00171062"/>
    <w:rsid w:val="00171506"/>
    <w:rsid w:val="001875A8"/>
    <w:rsid w:val="00194CDD"/>
    <w:rsid w:val="00194E66"/>
    <w:rsid w:val="00196297"/>
    <w:rsid w:val="001A2CCF"/>
    <w:rsid w:val="001A4059"/>
    <w:rsid w:val="001B0349"/>
    <w:rsid w:val="001B10EE"/>
    <w:rsid w:val="001B207B"/>
    <w:rsid w:val="001B5756"/>
    <w:rsid w:val="001B580F"/>
    <w:rsid w:val="001B726C"/>
    <w:rsid w:val="001C2089"/>
    <w:rsid w:val="001C2E55"/>
    <w:rsid w:val="001C40F3"/>
    <w:rsid w:val="001C7AA0"/>
    <w:rsid w:val="001D1D31"/>
    <w:rsid w:val="001D4271"/>
    <w:rsid w:val="001D521D"/>
    <w:rsid w:val="001D6CFC"/>
    <w:rsid w:val="001E49F9"/>
    <w:rsid w:val="001F0A98"/>
    <w:rsid w:val="001F300D"/>
    <w:rsid w:val="001F3AD4"/>
    <w:rsid w:val="001F40CB"/>
    <w:rsid w:val="002007F9"/>
    <w:rsid w:val="00230C25"/>
    <w:rsid w:val="002310A6"/>
    <w:rsid w:val="002317C9"/>
    <w:rsid w:val="00234205"/>
    <w:rsid w:val="002365DA"/>
    <w:rsid w:val="002368A4"/>
    <w:rsid w:val="00241249"/>
    <w:rsid w:val="00243BE8"/>
    <w:rsid w:val="00246C8E"/>
    <w:rsid w:val="00250ECF"/>
    <w:rsid w:val="00254DD7"/>
    <w:rsid w:val="00254F21"/>
    <w:rsid w:val="00256C8D"/>
    <w:rsid w:val="002574FA"/>
    <w:rsid w:val="0026077E"/>
    <w:rsid w:val="002704F6"/>
    <w:rsid w:val="002716F0"/>
    <w:rsid w:val="00273C40"/>
    <w:rsid w:val="002779C2"/>
    <w:rsid w:val="00281F70"/>
    <w:rsid w:val="00284B03"/>
    <w:rsid w:val="00292E99"/>
    <w:rsid w:val="002941EA"/>
    <w:rsid w:val="002946C7"/>
    <w:rsid w:val="0029543F"/>
    <w:rsid w:val="00296FA2"/>
    <w:rsid w:val="002A1C98"/>
    <w:rsid w:val="002A2BF7"/>
    <w:rsid w:val="002A44A7"/>
    <w:rsid w:val="002A6A99"/>
    <w:rsid w:val="002A70F7"/>
    <w:rsid w:val="002B0F92"/>
    <w:rsid w:val="002B1362"/>
    <w:rsid w:val="002B4080"/>
    <w:rsid w:val="002B6E62"/>
    <w:rsid w:val="002C1849"/>
    <w:rsid w:val="002C5010"/>
    <w:rsid w:val="002E14DF"/>
    <w:rsid w:val="002E62E4"/>
    <w:rsid w:val="002F0740"/>
    <w:rsid w:val="002F2F60"/>
    <w:rsid w:val="002F3D2A"/>
    <w:rsid w:val="002F4231"/>
    <w:rsid w:val="002F4907"/>
    <w:rsid w:val="00300398"/>
    <w:rsid w:val="0030416B"/>
    <w:rsid w:val="00304892"/>
    <w:rsid w:val="003052BF"/>
    <w:rsid w:val="00305B81"/>
    <w:rsid w:val="00307B0F"/>
    <w:rsid w:val="00310CE3"/>
    <w:rsid w:val="003172E7"/>
    <w:rsid w:val="003223F5"/>
    <w:rsid w:val="00323F35"/>
    <w:rsid w:val="00325920"/>
    <w:rsid w:val="003321A4"/>
    <w:rsid w:val="00335AAD"/>
    <w:rsid w:val="00344475"/>
    <w:rsid w:val="003551D5"/>
    <w:rsid w:val="0036305A"/>
    <w:rsid w:val="0037028E"/>
    <w:rsid w:val="0037148E"/>
    <w:rsid w:val="003856FE"/>
    <w:rsid w:val="003876DC"/>
    <w:rsid w:val="00394B3D"/>
    <w:rsid w:val="0039564A"/>
    <w:rsid w:val="00395666"/>
    <w:rsid w:val="00397FE1"/>
    <w:rsid w:val="003A05F1"/>
    <w:rsid w:val="003A4AF4"/>
    <w:rsid w:val="003B0751"/>
    <w:rsid w:val="003B72B9"/>
    <w:rsid w:val="003C055A"/>
    <w:rsid w:val="003C5886"/>
    <w:rsid w:val="003D12E1"/>
    <w:rsid w:val="003D760E"/>
    <w:rsid w:val="003E29CB"/>
    <w:rsid w:val="003F2F85"/>
    <w:rsid w:val="003F76B0"/>
    <w:rsid w:val="00400961"/>
    <w:rsid w:val="00403731"/>
    <w:rsid w:val="00411993"/>
    <w:rsid w:val="004145A1"/>
    <w:rsid w:val="00422FA2"/>
    <w:rsid w:val="00436530"/>
    <w:rsid w:val="004410E9"/>
    <w:rsid w:val="0044364A"/>
    <w:rsid w:val="00445449"/>
    <w:rsid w:val="00445538"/>
    <w:rsid w:val="00450585"/>
    <w:rsid w:val="004514FE"/>
    <w:rsid w:val="004556C8"/>
    <w:rsid w:val="00467B6D"/>
    <w:rsid w:val="004708DD"/>
    <w:rsid w:val="00470D49"/>
    <w:rsid w:val="0047104B"/>
    <w:rsid w:val="00471B1A"/>
    <w:rsid w:val="00475BA5"/>
    <w:rsid w:val="0048286E"/>
    <w:rsid w:val="004874BC"/>
    <w:rsid w:val="00490897"/>
    <w:rsid w:val="004A648C"/>
    <w:rsid w:val="004A6786"/>
    <w:rsid w:val="004B3BBD"/>
    <w:rsid w:val="004C0B8E"/>
    <w:rsid w:val="004C4510"/>
    <w:rsid w:val="004D1479"/>
    <w:rsid w:val="004D722F"/>
    <w:rsid w:val="004D72B1"/>
    <w:rsid w:val="004E1E3F"/>
    <w:rsid w:val="004E218B"/>
    <w:rsid w:val="004E3368"/>
    <w:rsid w:val="004E7B01"/>
    <w:rsid w:val="004F2795"/>
    <w:rsid w:val="004F76E4"/>
    <w:rsid w:val="004F7FA3"/>
    <w:rsid w:val="0050362B"/>
    <w:rsid w:val="00505932"/>
    <w:rsid w:val="0050602F"/>
    <w:rsid w:val="005060E3"/>
    <w:rsid w:val="00512BAE"/>
    <w:rsid w:val="00521920"/>
    <w:rsid w:val="00523FA0"/>
    <w:rsid w:val="00524053"/>
    <w:rsid w:val="005250AC"/>
    <w:rsid w:val="00532317"/>
    <w:rsid w:val="0053296D"/>
    <w:rsid w:val="00542A3A"/>
    <w:rsid w:val="005432D6"/>
    <w:rsid w:val="00547ECB"/>
    <w:rsid w:val="0055297D"/>
    <w:rsid w:val="00552DFD"/>
    <w:rsid w:val="0056273F"/>
    <w:rsid w:val="005642F6"/>
    <w:rsid w:val="0056642F"/>
    <w:rsid w:val="00570C67"/>
    <w:rsid w:val="00573D52"/>
    <w:rsid w:val="00574CE9"/>
    <w:rsid w:val="00577F40"/>
    <w:rsid w:val="00577FED"/>
    <w:rsid w:val="005859AC"/>
    <w:rsid w:val="00585BC9"/>
    <w:rsid w:val="00585E20"/>
    <w:rsid w:val="005876A1"/>
    <w:rsid w:val="005877B8"/>
    <w:rsid w:val="005925C6"/>
    <w:rsid w:val="0059506C"/>
    <w:rsid w:val="005A029F"/>
    <w:rsid w:val="005A1068"/>
    <w:rsid w:val="005A5A18"/>
    <w:rsid w:val="005A6515"/>
    <w:rsid w:val="005A6ABF"/>
    <w:rsid w:val="005A73AE"/>
    <w:rsid w:val="005A7F2A"/>
    <w:rsid w:val="005B250F"/>
    <w:rsid w:val="005C1900"/>
    <w:rsid w:val="005C45C8"/>
    <w:rsid w:val="005C6CA7"/>
    <w:rsid w:val="005D1B37"/>
    <w:rsid w:val="005D3B89"/>
    <w:rsid w:val="005D70F3"/>
    <w:rsid w:val="005E7CF5"/>
    <w:rsid w:val="005F5D4B"/>
    <w:rsid w:val="005F6A43"/>
    <w:rsid w:val="005F73F2"/>
    <w:rsid w:val="006023B5"/>
    <w:rsid w:val="00602FDF"/>
    <w:rsid w:val="006063DA"/>
    <w:rsid w:val="006075E0"/>
    <w:rsid w:val="006125C3"/>
    <w:rsid w:val="006139EF"/>
    <w:rsid w:val="00622AFD"/>
    <w:rsid w:val="006273C2"/>
    <w:rsid w:val="00631A80"/>
    <w:rsid w:val="006328F2"/>
    <w:rsid w:val="006341E4"/>
    <w:rsid w:val="0063482C"/>
    <w:rsid w:val="00637EDC"/>
    <w:rsid w:val="00652D7D"/>
    <w:rsid w:val="00653CB7"/>
    <w:rsid w:val="00654866"/>
    <w:rsid w:val="0065618D"/>
    <w:rsid w:val="0066071A"/>
    <w:rsid w:val="00665B95"/>
    <w:rsid w:val="006755D6"/>
    <w:rsid w:val="006840EC"/>
    <w:rsid w:val="006863FC"/>
    <w:rsid w:val="00686F1B"/>
    <w:rsid w:val="0069078C"/>
    <w:rsid w:val="00693B21"/>
    <w:rsid w:val="006A2F60"/>
    <w:rsid w:val="006A77D3"/>
    <w:rsid w:val="006A79F4"/>
    <w:rsid w:val="006B08F2"/>
    <w:rsid w:val="006B09E3"/>
    <w:rsid w:val="006B4ECB"/>
    <w:rsid w:val="006D1A66"/>
    <w:rsid w:val="006D4A25"/>
    <w:rsid w:val="006D633D"/>
    <w:rsid w:val="006E0A35"/>
    <w:rsid w:val="006E18AE"/>
    <w:rsid w:val="006E7C7A"/>
    <w:rsid w:val="006F55A3"/>
    <w:rsid w:val="007027BB"/>
    <w:rsid w:val="00704087"/>
    <w:rsid w:val="007115CE"/>
    <w:rsid w:val="0071177F"/>
    <w:rsid w:val="007121DB"/>
    <w:rsid w:val="00713413"/>
    <w:rsid w:val="00713D2D"/>
    <w:rsid w:val="00715C95"/>
    <w:rsid w:val="007269D1"/>
    <w:rsid w:val="00727478"/>
    <w:rsid w:val="0073086C"/>
    <w:rsid w:val="00732038"/>
    <w:rsid w:val="007337F8"/>
    <w:rsid w:val="00740EA4"/>
    <w:rsid w:val="00742E0F"/>
    <w:rsid w:val="007469B8"/>
    <w:rsid w:val="00747AF5"/>
    <w:rsid w:val="007504E2"/>
    <w:rsid w:val="00752669"/>
    <w:rsid w:val="00763DD1"/>
    <w:rsid w:val="00775C6B"/>
    <w:rsid w:val="00776D06"/>
    <w:rsid w:val="00777386"/>
    <w:rsid w:val="007805CB"/>
    <w:rsid w:val="007808E8"/>
    <w:rsid w:val="0078536B"/>
    <w:rsid w:val="00786B38"/>
    <w:rsid w:val="00796270"/>
    <w:rsid w:val="007A17C5"/>
    <w:rsid w:val="007A6233"/>
    <w:rsid w:val="007B5D96"/>
    <w:rsid w:val="007B670A"/>
    <w:rsid w:val="007B688A"/>
    <w:rsid w:val="007B760C"/>
    <w:rsid w:val="007B786E"/>
    <w:rsid w:val="007C3CB3"/>
    <w:rsid w:val="007D052B"/>
    <w:rsid w:val="007D4363"/>
    <w:rsid w:val="007D7DBE"/>
    <w:rsid w:val="007E4326"/>
    <w:rsid w:val="00801E83"/>
    <w:rsid w:val="0080363C"/>
    <w:rsid w:val="00806ED5"/>
    <w:rsid w:val="0081260C"/>
    <w:rsid w:val="0081472B"/>
    <w:rsid w:val="00830C0D"/>
    <w:rsid w:val="00834B10"/>
    <w:rsid w:val="00841E86"/>
    <w:rsid w:val="00842E20"/>
    <w:rsid w:val="00843723"/>
    <w:rsid w:val="008447CD"/>
    <w:rsid w:val="008466EB"/>
    <w:rsid w:val="0085146E"/>
    <w:rsid w:val="00853B54"/>
    <w:rsid w:val="00860030"/>
    <w:rsid w:val="00872935"/>
    <w:rsid w:val="00880EA2"/>
    <w:rsid w:val="008920E4"/>
    <w:rsid w:val="00892F89"/>
    <w:rsid w:val="00894BCF"/>
    <w:rsid w:val="00895A98"/>
    <w:rsid w:val="008A1296"/>
    <w:rsid w:val="008B4E0E"/>
    <w:rsid w:val="008B6542"/>
    <w:rsid w:val="008C1AE4"/>
    <w:rsid w:val="008C1FB4"/>
    <w:rsid w:val="008C238B"/>
    <w:rsid w:val="008C2DF9"/>
    <w:rsid w:val="008C3BBF"/>
    <w:rsid w:val="008C3D88"/>
    <w:rsid w:val="008D23F0"/>
    <w:rsid w:val="008D269A"/>
    <w:rsid w:val="008D6420"/>
    <w:rsid w:val="008E4F09"/>
    <w:rsid w:val="008E589F"/>
    <w:rsid w:val="008E77B5"/>
    <w:rsid w:val="008F0613"/>
    <w:rsid w:val="008F3AD3"/>
    <w:rsid w:val="008F6DE6"/>
    <w:rsid w:val="00907122"/>
    <w:rsid w:val="00917447"/>
    <w:rsid w:val="00917A13"/>
    <w:rsid w:val="009219F9"/>
    <w:rsid w:val="009238EE"/>
    <w:rsid w:val="0092391F"/>
    <w:rsid w:val="009240CB"/>
    <w:rsid w:val="0092709D"/>
    <w:rsid w:val="0095202B"/>
    <w:rsid w:val="00955E14"/>
    <w:rsid w:val="009609DC"/>
    <w:rsid w:val="0097061D"/>
    <w:rsid w:val="00974B8F"/>
    <w:rsid w:val="0097570D"/>
    <w:rsid w:val="00982844"/>
    <w:rsid w:val="00986E3F"/>
    <w:rsid w:val="00993583"/>
    <w:rsid w:val="00997929"/>
    <w:rsid w:val="009A2826"/>
    <w:rsid w:val="009A5D36"/>
    <w:rsid w:val="009A5EF4"/>
    <w:rsid w:val="009A7031"/>
    <w:rsid w:val="009B2BC3"/>
    <w:rsid w:val="009B6CEF"/>
    <w:rsid w:val="009B76C1"/>
    <w:rsid w:val="009B7CD1"/>
    <w:rsid w:val="009C1935"/>
    <w:rsid w:val="009C29D5"/>
    <w:rsid w:val="009C2A5D"/>
    <w:rsid w:val="009C7641"/>
    <w:rsid w:val="009C7C66"/>
    <w:rsid w:val="009D208A"/>
    <w:rsid w:val="009E2E0F"/>
    <w:rsid w:val="009E4C33"/>
    <w:rsid w:val="009E5972"/>
    <w:rsid w:val="009F0DCD"/>
    <w:rsid w:val="00A00A67"/>
    <w:rsid w:val="00A03672"/>
    <w:rsid w:val="00A0618F"/>
    <w:rsid w:val="00A07A90"/>
    <w:rsid w:val="00A12BF9"/>
    <w:rsid w:val="00A17CD4"/>
    <w:rsid w:val="00A2111D"/>
    <w:rsid w:val="00A21C8F"/>
    <w:rsid w:val="00A23124"/>
    <w:rsid w:val="00A24F2C"/>
    <w:rsid w:val="00A25793"/>
    <w:rsid w:val="00A263B3"/>
    <w:rsid w:val="00A30498"/>
    <w:rsid w:val="00A3147D"/>
    <w:rsid w:val="00A33131"/>
    <w:rsid w:val="00A420C8"/>
    <w:rsid w:val="00A45F0B"/>
    <w:rsid w:val="00A47052"/>
    <w:rsid w:val="00A51560"/>
    <w:rsid w:val="00A52BD9"/>
    <w:rsid w:val="00A52BF2"/>
    <w:rsid w:val="00A539C3"/>
    <w:rsid w:val="00A554AF"/>
    <w:rsid w:val="00A56040"/>
    <w:rsid w:val="00A5703C"/>
    <w:rsid w:val="00A645D1"/>
    <w:rsid w:val="00A65DF6"/>
    <w:rsid w:val="00A75205"/>
    <w:rsid w:val="00A7601D"/>
    <w:rsid w:val="00A82B42"/>
    <w:rsid w:val="00A85333"/>
    <w:rsid w:val="00A93EED"/>
    <w:rsid w:val="00A95EC2"/>
    <w:rsid w:val="00AA2A02"/>
    <w:rsid w:val="00AA6EB0"/>
    <w:rsid w:val="00AB1978"/>
    <w:rsid w:val="00AB5763"/>
    <w:rsid w:val="00AB7C6C"/>
    <w:rsid w:val="00AC0D35"/>
    <w:rsid w:val="00AC542E"/>
    <w:rsid w:val="00AD0E1C"/>
    <w:rsid w:val="00AD22BA"/>
    <w:rsid w:val="00AD2336"/>
    <w:rsid w:val="00AD25F9"/>
    <w:rsid w:val="00AE2575"/>
    <w:rsid w:val="00AE3214"/>
    <w:rsid w:val="00AE4AE3"/>
    <w:rsid w:val="00AF0273"/>
    <w:rsid w:val="00AF37F0"/>
    <w:rsid w:val="00AF473E"/>
    <w:rsid w:val="00AF7C21"/>
    <w:rsid w:val="00B011A3"/>
    <w:rsid w:val="00B0178B"/>
    <w:rsid w:val="00B049B7"/>
    <w:rsid w:val="00B06149"/>
    <w:rsid w:val="00B130CB"/>
    <w:rsid w:val="00B1637F"/>
    <w:rsid w:val="00B32625"/>
    <w:rsid w:val="00B34C81"/>
    <w:rsid w:val="00B35BD2"/>
    <w:rsid w:val="00B36682"/>
    <w:rsid w:val="00B500F4"/>
    <w:rsid w:val="00B57CB6"/>
    <w:rsid w:val="00B63DFA"/>
    <w:rsid w:val="00B65AF7"/>
    <w:rsid w:val="00B73B8F"/>
    <w:rsid w:val="00B77A63"/>
    <w:rsid w:val="00B81F40"/>
    <w:rsid w:val="00B91EDB"/>
    <w:rsid w:val="00B92C9B"/>
    <w:rsid w:val="00B93129"/>
    <w:rsid w:val="00B97BA7"/>
    <w:rsid w:val="00BB6264"/>
    <w:rsid w:val="00BB6855"/>
    <w:rsid w:val="00BD0110"/>
    <w:rsid w:val="00BD3AF1"/>
    <w:rsid w:val="00BD7D59"/>
    <w:rsid w:val="00BE14C9"/>
    <w:rsid w:val="00BE253B"/>
    <w:rsid w:val="00BF1B24"/>
    <w:rsid w:val="00BF6CF3"/>
    <w:rsid w:val="00C077DC"/>
    <w:rsid w:val="00C24588"/>
    <w:rsid w:val="00C253D1"/>
    <w:rsid w:val="00C4257B"/>
    <w:rsid w:val="00C430D8"/>
    <w:rsid w:val="00C50348"/>
    <w:rsid w:val="00C519E4"/>
    <w:rsid w:val="00C52A5C"/>
    <w:rsid w:val="00C5708E"/>
    <w:rsid w:val="00C644AA"/>
    <w:rsid w:val="00C64A14"/>
    <w:rsid w:val="00C72E7B"/>
    <w:rsid w:val="00C76DBD"/>
    <w:rsid w:val="00C77333"/>
    <w:rsid w:val="00C825EA"/>
    <w:rsid w:val="00C85A63"/>
    <w:rsid w:val="00C94E26"/>
    <w:rsid w:val="00CA111F"/>
    <w:rsid w:val="00CA221F"/>
    <w:rsid w:val="00CA6CD6"/>
    <w:rsid w:val="00CA6E8D"/>
    <w:rsid w:val="00CB20EA"/>
    <w:rsid w:val="00CB7B5A"/>
    <w:rsid w:val="00CC3F80"/>
    <w:rsid w:val="00CC7683"/>
    <w:rsid w:val="00CC7797"/>
    <w:rsid w:val="00CD7263"/>
    <w:rsid w:val="00CE0AA2"/>
    <w:rsid w:val="00CE181E"/>
    <w:rsid w:val="00CE2E13"/>
    <w:rsid w:val="00CF096F"/>
    <w:rsid w:val="00CF4211"/>
    <w:rsid w:val="00CF73E0"/>
    <w:rsid w:val="00D06B23"/>
    <w:rsid w:val="00D14A15"/>
    <w:rsid w:val="00D20035"/>
    <w:rsid w:val="00D200C5"/>
    <w:rsid w:val="00D20EEA"/>
    <w:rsid w:val="00D224D4"/>
    <w:rsid w:val="00D25F92"/>
    <w:rsid w:val="00D332AF"/>
    <w:rsid w:val="00D34592"/>
    <w:rsid w:val="00D37852"/>
    <w:rsid w:val="00D40DCA"/>
    <w:rsid w:val="00D466B2"/>
    <w:rsid w:val="00D478BD"/>
    <w:rsid w:val="00D55CF2"/>
    <w:rsid w:val="00D6572D"/>
    <w:rsid w:val="00D706C0"/>
    <w:rsid w:val="00D7079B"/>
    <w:rsid w:val="00D7251A"/>
    <w:rsid w:val="00D761CF"/>
    <w:rsid w:val="00D802E1"/>
    <w:rsid w:val="00D84E20"/>
    <w:rsid w:val="00D9245B"/>
    <w:rsid w:val="00D97020"/>
    <w:rsid w:val="00DB02B1"/>
    <w:rsid w:val="00DC0AEC"/>
    <w:rsid w:val="00DC4F35"/>
    <w:rsid w:val="00DC62B3"/>
    <w:rsid w:val="00DD2582"/>
    <w:rsid w:val="00DD6954"/>
    <w:rsid w:val="00DE6653"/>
    <w:rsid w:val="00DF6222"/>
    <w:rsid w:val="00DF69AC"/>
    <w:rsid w:val="00E042F7"/>
    <w:rsid w:val="00E053B9"/>
    <w:rsid w:val="00E15D93"/>
    <w:rsid w:val="00E167AF"/>
    <w:rsid w:val="00E216CC"/>
    <w:rsid w:val="00E30AC1"/>
    <w:rsid w:val="00E3434D"/>
    <w:rsid w:val="00E34C4D"/>
    <w:rsid w:val="00E42A63"/>
    <w:rsid w:val="00E43166"/>
    <w:rsid w:val="00E52FE0"/>
    <w:rsid w:val="00E53923"/>
    <w:rsid w:val="00E61139"/>
    <w:rsid w:val="00E66C04"/>
    <w:rsid w:val="00E707A0"/>
    <w:rsid w:val="00E72545"/>
    <w:rsid w:val="00E817B8"/>
    <w:rsid w:val="00E8672B"/>
    <w:rsid w:val="00E87645"/>
    <w:rsid w:val="00E87F24"/>
    <w:rsid w:val="00E91073"/>
    <w:rsid w:val="00E91B43"/>
    <w:rsid w:val="00EA49B7"/>
    <w:rsid w:val="00EA5959"/>
    <w:rsid w:val="00EB7598"/>
    <w:rsid w:val="00EC7D6F"/>
    <w:rsid w:val="00EC7F05"/>
    <w:rsid w:val="00EE527A"/>
    <w:rsid w:val="00EF464B"/>
    <w:rsid w:val="00F00302"/>
    <w:rsid w:val="00F030C0"/>
    <w:rsid w:val="00F04B9B"/>
    <w:rsid w:val="00F04F32"/>
    <w:rsid w:val="00F06186"/>
    <w:rsid w:val="00F078BA"/>
    <w:rsid w:val="00F07ED3"/>
    <w:rsid w:val="00F13CEB"/>
    <w:rsid w:val="00F21260"/>
    <w:rsid w:val="00F264C7"/>
    <w:rsid w:val="00F32517"/>
    <w:rsid w:val="00F33C74"/>
    <w:rsid w:val="00F33FBD"/>
    <w:rsid w:val="00F379A2"/>
    <w:rsid w:val="00F42B8E"/>
    <w:rsid w:val="00F45290"/>
    <w:rsid w:val="00F46943"/>
    <w:rsid w:val="00F47BC0"/>
    <w:rsid w:val="00F5291C"/>
    <w:rsid w:val="00F54CFF"/>
    <w:rsid w:val="00F63EEB"/>
    <w:rsid w:val="00F70C06"/>
    <w:rsid w:val="00F71BC4"/>
    <w:rsid w:val="00F8382F"/>
    <w:rsid w:val="00F859BF"/>
    <w:rsid w:val="00F861BA"/>
    <w:rsid w:val="00F86333"/>
    <w:rsid w:val="00F92850"/>
    <w:rsid w:val="00F94BC2"/>
    <w:rsid w:val="00F9656E"/>
    <w:rsid w:val="00FA1593"/>
    <w:rsid w:val="00FA2124"/>
    <w:rsid w:val="00FA4442"/>
    <w:rsid w:val="00FA795E"/>
    <w:rsid w:val="00FA7E3F"/>
    <w:rsid w:val="00FB1A77"/>
    <w:rsid w:val="00FB4C57"/>
    <w:rsid w:val="00FB52D5"/>
    <w:rsid w:val="00FB7FB5"/>
    <w:rsid w:val="00FD033E"/>
    <w:rsid w:val="00FD305F"/>
    <w:rsid w:val="00FE68B0"/>
    <w:rsid w:val="00FF53E0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897"/>
  </w:style>
  <w:style w:type="paragraph" w:styleId="2">
    <w:name w:val="heading 2"/>
    <w:basedOn w:val="a"/>
    <w:link w:val="20"/>
    <w:uiPriority w:val="9"/>
    <w:qFormat/>
    <w:rsid w:val="00C52A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7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ACE"/>
  </w:style>
  <w:style w:type="paragraph" w:styleId="a5">
    <w:name w:val="footer"/>
    <w:basedOn w:val="a"/>
    <w:link w:val="a6"/>
    <w:rsid w:val="00147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47ACE"/>
  </w:style>
  <w:style w:type="paragraph" w:styleId="a7">
    <w:name w:val="footnote text"/>
    <w:basedOn w:val="a"/>
    <w:link w:val="a8"/>
    <w:rsid w:val="00BF6CF3"/>
  </w:style>
  <w:style w:type="character" w:customStyle="1" w:styleId="a8">
    <w:name w:val="Текст сноски Знак"/>
    <w:basedOn w:val="a0"/>
    <w:link w:val="a7"/>
    <w:rsid w:val="00BF6CF3"/>
  </w:style>
  <w:style w:type="character" w:styleId="a9">
    <w:name w:val="footnote reference"/>
    <w:rsid w:val="00BF6CF3"/>
    <w:rPr>
      <w:vertAlign w:val="superscript"/>
    </w:rPr>
  </w:style>
  <w:style w:type="paragraph" w:customStyle="1" w:styleId="ConsPlusNormal">
    <w:name w:val="ConsPlusNormal"/>
    <w:rsid w:val="00CE2E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rsid w:val="004D722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Ab">
    <w:name w:val="Нет A"/>
    <w:rsid w:val="004D722F"/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C52A5C"/>
    <w:rPr>
      <w:b/>
      <w:bCs/>
      <w:sz w:val="36"/>
      <w:szCs w:val="36"/>
    </w:rPr>
  </w:style>
  <w:style w:type="paragraph" w:styleId="ac">
    <w:name w:val="Body Text"/>
    <w:basedOn w:val="a"/>
    <w:link w:val="ad"/>
    <w:rsid w:val="000B65AA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0B65AA"/>
    <w:rPr>
      <w:sz w:val="28"/>
    </w:rPr>
  </w:style>
  <w:style w:type="paragraph" w:customStyle="1" w:styleId="ConsPlusTitle">
    <w:name w:val="ConsPlusTitle"/>
    <w:rsid w:val="009E2E0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Balloon Text"/>
    <w:basedOn w:val="a"/>
    <w:link w:val="af"/>
    <w:rsid w:val="001D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D4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897"/>
  </w:style>
  <w:style w:type="paragraph" w:styleId="2">
    <w:name w:val="heading 2"/>
    <w:basedOn w:val="a"/>
    <w:link w:val="20"/>
    <w:uiPriority w:val="9"/>
    <w:qFormat/>
    <w:rsid w:val="00C52A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7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ACE"/>
  </w:style>
  <w:style w:type="paragraph" w:styleId="a5">
    <w:name w:val="footer"/>
    <w:basedOn w:val="a"/>
    <w:link w:val="a6"/>
    <w:rsid w:val="00147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47ACE"/>
  </w:style>
  <w:style w:type="paragraph" w:styleId="a7">
    <w:name w:val="footnote text"/>
    <w:basedOn w:val="a"/>
    <w:link w:val="a8"/>
    <w:rsid w:val="00BF6CF3"/>
  </w:style>
  <w:style w:type="character" w:customStyle="1" w:styleId="a8">
    <w:name w:val="Текст сноски Знак"/>
    <w:basedOn w:val="a0"/>
    <w:link w:val="a7"/>
    <w:rsid w:val="00BF6CF3"/>
  </w:style>
  <w:style w:type="character" w:styleId="a9">
    <w:name w:val="footnote reference"/>
    <w:rsid w:val="00BF6CF3"/>
    <w:rPr>
      <w:vertAlign w:val="superscript"/>
    </w:rPr>
  </w:style>
  <w:style w:type="paragraph" w:customStyle="1" w:styleId="ConsPlusNormal">
    <w:name w:val="ConsPlusNormal"/>
    <w:rsid w:val="00CE2E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rsid w:val="004D722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Ab">
    <w:name w:val="Нет A"/>
    <w:rsid w:val="004D722F"/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C52A5C"/>
    <w:rPr>
      <w:b/>
      <w:bCs/>
      <w:sz w:val="36"/>
      <w:szCs w:val="36"/>
    </w:rPr>
  </w:style>
  <w:style w:type="paragraph" w:styleId="ac">
    <w:name w:val="Body Text"/>
    <w:basedOn w:val="a"/>
    <w:link w:val="ad"/>
    <w:rsid w:val="000B65AA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0B65AA"/>
    <w:rPr>
      <w:sz w:val="28"/>
    </w:rPr>
  </w:style>
  <w:style w:type="paragraph" w:customStyle="1" w:styleId="ConsPlusTitle">
    <w:name w:val="ConsPlusTitle"/>
    <w:rsid w:val="009E2E0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Balloon Text"/>
    <w:basedOn w:val="a"/>
    <w:link w:val="af"/>
    <w:rsid w:val="001D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D4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E74E-C097-423B-BBA2-B7CECCBF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4082</Words>
  <Characters>23271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a.grushin</dc:creator>
  <cp:lastModifiedBy>Лиля</cp:lastModifiedBy>
  <cp:revision>4</cp:revision>
  <cp:lastPrinted>2017-03-17T12:03:00Z</cp:lastPrinted>
  <dcterms:created xsi:type="dcterms:W3CDTF">2017-03-20T14:05:00Z</dcterms:created>
  <dcterms:modified xsi:type="dcterms:W3CDTF">2017-03-20T14:08:00Z</dcterms:modified>
</cp:coreProperties>
</file>