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6B4" w:rsidRPr="00C911C4" w:rsidRDefault="00CE76B4" w:rsidP="00CE76B4">
      <w:pPr>
        <w:pStyle w:val="1"/>
        <w:pBdr>
          <w:bottom w:val="single" w:sz="6" w:space="8" w:color="ECECEC"/>
        </w:pBdr>
        <w:shd w:val="clear" w:color="auto" w:fill="FFFFFF"/>
        <w:spacing w:before="300" w:beforeAutospacing="0" w:after="150" w:afterAutospacing="0"/>
        <w:rPr>
          <w:rFonts w:ascii="Arial" w:hAnsi="Arial" w:cs="Arial"/>
          <w:color w:val="333333"/>
          <w:sz w:val="45"/>
          <w:szCs w:val="45"/>
        </w:rPr>
      </w:pPr>
      <w:r w:rsidRPr="00C911C4">
        <w:rPr>
          <w:rFonts w:ascii="Arial" w:hAnsi="Arial" w:cs="Arial"/>
          <w:color w:val="333333"/>
          <w:sz w:val="45"/>
          <w:szCs w:val="45"/>
        </w:rPr>
        <w:t>Назначен новый руководитель Северо-Восточного территориального органа ИГСН РТ</w:t>
      </w:r>
    </w:p>
    <w:p w:rsidR="00CE76B4" w:rsidRPr="00C911C4" w:rsidRDefault="00CE76B4" w:rsidP="00CE76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C1C1C1"/>
          <w:sz w:val="21"/>
          <w:szCs w:val="21"/>
          <w:lang w:eastAsia="ru-RU"/>
        </w:rPr>
      </w:pPr>
      <w:r w:rsidRPr="00C911C4">
        <w:rPr>
          <w:rFonts w:ascii="Arial" w:eastAsia="Times New Roman" w:hAnsi="Arial" w:cs="Arial"/>
          <w:color w:val="C1C1C1"/>
          <w:sz w:val="21"/>
          <w:szCs w:val="21"/>
          <w:lang w:eastAsia="ru-RU"/>
        </w:rPr>
        <w:t>19 октября 2016, 14:11</w:t>
      </w:r>
    </w:p>
    <w:p w:rsidR="00CE76B4" w:rsidRPr="00C911C4" w:rsidRDefault="00CE76B4" w:rsidP="00CE76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1C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Руководителем стал Илдус Валиханов.</w:t>
      </w:r>
    </w:p>
    <w:p w:rsidR="00CE76B4" w:rsidRPr="00C911C4" w:rsidRDefault="00CE76B4" w:rsidP="00CE76B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C1C1C1"/>
          <w:sz w:val="24"/>
          <w:szCs w:val="24"/>
          <w:lang w:eastAsia="ru-RU"/>
        </w:rPr>
      </w:pPr>
    </w:p>
    <w:p w:rsidR="00CE76B4" w:rsidRPr="00C911C4" w:rsidRDefault="00CE76B4" w:rsidP="00CE76B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C1C1C1"/>
          <w:sz w:val="24"/>
          <w:szCs w:val="24"/>
          <w:lang w:eastAsia="ru-RU"/>
        </w:rPr>
      </w:pPr>
      <w:r w:rsidRPr="00C911C4">
        <w:rPr>
          <w:rFonts w:ascii="Arial" w:eastAsia="Times New Roman" w:hAnsi="Arial" w:cs="Arial"/>
          <w:color w:val="C1C1C1"/>
          <w:sz w:val="15"/>
          <w:szCs w:val="15"/>
          <w:lang w:eastAsia="ru-RU"/>
        </w:rPr>
        <w:t>Реклама</w:t>
      </w:r>
    </w:p>
    <w:p w:rsidR="00CE76B4" w:rsidRPr="00C911C4" w:rsidRDefault="00CE76B4" w:rsidP="00CE76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C911C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C911C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(Казань, 19 октября, «Татар-</w:t>
      </w:r>
      <w:proofErr w:type="spellStart"/>
      <w:r w:rsidRPr="00C911C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информ</w:t>
      </w:r>
      <w:proofErr w:type="spellEnd"/>
      <w:r w:rsidRPr="00C911C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»). Назначен новый руководитель Северо-Восточного территориального органа по надзору за строительством и реконструкцией </w:t>
      </w:r>
      <w:proofErr w:type="gramStart"/>
      <w:r w:rsidRPr="00C911C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объектов капитального строительства Инспекции государственного строительного надзора Республики</w:t>
      </w:r>
      <w:proofErr w:type="gramEnd"/>
      <w:r w:rsidRPr="00C911C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Татарстан. Им стал Илдус Валиханов, сообщает ИГСН РТ.</w:t>
      </w:r>
    </w:p>
    <w:p w:rsidR="00CE76B4" w:rsidRPr="00C911C4" w:rsidRDefault="00CE76B4" w:rsidP="00CE76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C911C4">
        <w:rPr>
          <w:rFonts w:ascii="Arial" w:eastAsia="Times New Roman" w:hAnsi="Arial" w:cs="Arial"/>
          <w:noProof/>
          <w:color w:val="333333"/>
          <w:sz w:val="32"/>
          <w:szCs w:val="32"/>
          <w:lang w:eastAsia="ru-RU"/>
        </w:rPr>
        <w:drawing>
          <wp:inline distT="0" distB="0" distL="0" distR="0" wp14:anchorId="7533732B" wp14:editId="51D61C46">
            <wp:extent cx="1899920" cy="1424940"/>
            <wp:effectExtent l="0" t="0" r="5080" b="3810"/>
            <wp:docPr id="2" name="Рисунок 2" descr="http://gsn.tatarstan.ru/rus/file/news/1161_7581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gsn.tatarstan.ru/rus/file/news/1161_75813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920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6B4" w:rsidRPr="00C911C4" w:rsidRDefault="00CE76B4" w:rsidP="00CE76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C911C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Напомним, Северо-Восточный территориальный орган по надзору за строительством, реконструкцией объектов капитального строительства осуществляет государственный строительный надзор на территориях города Набережные Челны, </w:t>
      </w:r>
      <w:proofErr w:type="spellStart"/>
      <w:r w:rsidRPr="00C911C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Тукаевского</w:t>
      </w:r>
      <w:proofErr w:type="spellEnd"/>
      <w:r w:rsidRPr="00C911C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района, Елабуги, </w:t>
      </w:r>
      <w:proofErr w:type="spellStart"/>
      <w:r w:rsidRPr="00C911C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Елабужского</w:t>
      </w:r>
      <w:proofErr w:type="spellEnd"/>
      <w:r w:rsidRPr="00C911C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района, </w:t>
      </w:r>
      <w:proofErr w:type="spellStart"/>
      <w:r w:rsidRPr="00C911C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Агрызского</w:t>
      </w:r>
      <w:proofErr w:type="spellEnd"/>
      <w:r w:rsidRPr="00C911C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, </w:t>
      </w:r>
      <w:proofErr w:type="spellStart"/>
      <w:r w:rsidRPr="00C911C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Мензелинского</w:t>
      </w:r>
      <w:proofErr w:type="spellEnd"/>
      <w:r w:rsidRPr="00C911C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, </w:t>
      </w:r>
      <w:proofErr w:type="spellStart"/>
      <w:r w:rsidRPr="00C911C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Актанышского</w:t>
      </w:r>
      <w:proofErr w:type="spellEnd"/>
      <w:r w:rsidRPr="00C911C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, Менделеевского, </w:t>
      </w:r>
      <w:proofErr w:type="spellStart"/>
      <w:r w:rsidRPr="00C911C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Мамадышского</w:t>
      </w:r>
      <w:proofErr w:type="spellEnd"/>
      <w:r w:rsidRPr="00C911C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районов.</w:t>
      </w:r>
    </w:p>
    <w:p w:rsidR="005C2062" w:rsidRPr="00CE76B4" w:rsidRDefault="005C2062" w:rsidP="00CE76B4">
      <w:pPr>
        <w:spacing w:line="288" w:lineRule="atLeast"/>
        <w:outlineLvl w:val="0"/>
        <w:rPr>
          <w:rFonts w:ascii="Arial" w:eastAsia="Times New Roman" w:hAnsi="Arial" w:cs="Arial"/>
          <w:b/>
          <w:bCs/>
          <w:color w:val="000000"/>
          <w:spacing w:val="3"/>
          <w:kern w:val="36"/>
          <w:sz w:val="32"/>
          <w:szCs w:val="32"/>
          <w:lang w:eastAsia="ru-RU"/>
        </w:rPr>
      </w:pPr>
      <w:bookmarkStart w:id="0" w:name="_GoBack"/>
      <w:bookmarkEnd w:id="0"/>
    </w:p>
    <w:sectPr w:rsidR="005C2062" w:rsidRPr="00CE76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6B4"/>
    <w:rsid w:val="005C2062"/>
    <w:rsid w:val="00CE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6B4"/>
  </w:style>
  <w:style w:type="paragraph" w:styleId="1">
    <w:name w:val="heading 1"/>
    <w:basedOn w:val="a"/>
    <w:link w:val="10"/>
    <w:uiPriority w:val="9"/>
    <w:qFormat/>
    <w:rsid w:val="00CE76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76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E7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76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6B4"/>
  </w:style>
  <w:style w:type="paragraph" w:styleId="1">
    <w:name w:val="heading 1"/>
    <w:basedOn w:val="a"/>
    <w:link w:val="10"/>
    <w:uiPriority w:val="9"/>
    <w:qFormat/>
    <w:rsid w:val="00CE76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76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E7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76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ПТО06</dc:creator>
  <cp:lastModifiedBy>ПТО06</cp:lastModifiedBy>
  <cp:revision>1</cp:revision>
  <dcterms:created xsi:type="dcterms:W3CDTF">2016-10-20T11:36:00Z</dcterms:created>
  <dcterms:modified xsi:type="dcterms:W3CDTF">2016-10-20T11:37:00Z</dcterms:modified>
</cp:coreProperties>
</file>