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C2" w:rsidRPr="002E68C2" w:rsidRDefault="002E68C2" w:rsidP="002E68C2">
      <w:pPr>
        <w:shd w:val="clear" w:color="auto" w:fill="FFFFFF"/>
        <w:spacing w:before="86" w:after="171" w:line="240" w:lineRule="auto"/>
        <w:outlineLvl w:val="1"/>
        <w:rPr>
          <w:rFonts w:ascii="Tahoma" w:eastAsia="Times New Roman" w:hAnsi="Tahoma" w:cs="Tahoma"/>
          <w:color w:val="363636"/>
          <w:sz w:val="41"/>
          <w:szCs w:val="41"/>
          <w:lang w:eastAsia="ru-RU"/>
        </w:rPr>
      </w:pPr>
      <w:r w:rsidRPr="002E68C2">
        <w:rPr>
          <w:rFonts w:ascii="Tahoma" w:eastAsia="Times New Roman" w:hAnsi="Tahoma" w:cs="Tahoma"/>
          <w:color w:val="363636"/>
          <w:sz w:val="41"/>
          <w:szCs w:val="41"/>
          <w:lang w:eastAsia="ru-RU"/>
        </w:rPr>
        <w:t>Мэр Казани пообещал отказаться от нерадивых подрядчиков</w:t>
      </w:r>
    </w:p>
    <w:p w:rsidR="002E68C2" w:rsidRPr="002E68C2" w:rsidRDefault="002E68C2" w:rsidP="002E68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hyperlink r:id="rId4" w:history="1">
        <w:r w:rsidRPr="002E68C2">
          <w:rPr>
            <w:rFonts w:ascii="Tahoma" w:eastAsia="Times New Roman" w:hAnsi="Tahoma" w:cs="Tahoma"/>
            <w:color w:val="0090D0"/>
            <w:sz w:val="21"/>
            <w:u w:val="single"/>
            <w:lang w:eastAsia="ru-RU"/>
          </w:rPr>
          <w:t>Версия для печати</w:t>
        </w:r>
      </w:hyperlink>
    </w:p>
    <w:p w:rsidR="002E68C2" w:rsidRPr="002E68C2" w:rsidRDefault="002E68C2" w:rsidP="002E68C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12 Января 2011,18:11</w:t>
      </w:r>
    </w:p>
    <w:p w:rsidR="002E68C2" w:rsidRPr="002E68C2" w:rsidRDefault="002E68C2" w:rsidP="002E68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proofErr w:type="spellStart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Ильсур</w:t>
      </w:r>
      <w:proofErr w:type="spellEnd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 </w:t>
      </w:r>
      <w:proofErr w:type="spellStart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Метшин</w:t>
      </w:r>
      <w:proofErr w:type="spellEnd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: "Мы и в прошлом году об этом говорили, но нас не услышали". </w:t>
      </w:r>
    </w:p>
    <w:p w:rsidR="002E68C2" w:rsidRPr="002E68C2" w:rsidRDefault="002E68C2" w:rsidP="002E68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(Казань, 12 декабря, «</w:t>
      </w:r>
      <w:proofErr w:type="spellStart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Татар-информ</w:t>
      </w:r>
      <w:proofErr w:type="spellEnd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», Кристина Иванова). Мэр Казани </w:t>
      </w:r>
      <w:proofErr w:type="spellStart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Ильсур</w:t>
      </w:r>
      <w:proofErr w:type="spellEnd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 </w:t>
      </w:r>
      <w:proofErr w:type="spellStart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Метшин</w:t>
      </w:r>
      <w:proofErr w:type="spellEnd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 пообещал отказаться от услуг нерадивых подрядчиков при строительстве жилья по социальной ипотеке.</w:t>
      </w:r>
    </w:p>
    <w:p w:rsidR="002E68C2" w:rsidRPr="002E68C2" w:rsidRDefault="002E68C2" w:rsidP="002E68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«В прошлом году нам поставили задачу ввести 400 тысяч квадратных метров жилья по </w:t>
      </w:r>
      <w:proofErr w:type="spellStart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соципотеке</w:t>
      </w:r>
      <w:proofErr w:type="spellEnd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, получилось только 280 тысяч. В этом году мы возьмем на себя реальные планы, не более 200 тысяч. Планы эти связаны с тем, чтобы очередники не больше трех лет стояли в очереди, и с тем, чтобы мы могли качественно, в срок сдавать жилье. Поэтому мы взяли на себя планы, которые реально осуществимы. Я считаю, что до конца года мы их с нормальным качеством и в срок должны ввести», - сообщил сегодня градоначальник в интервью журналистам в Казани.</w:t>
      </w:r>
    </w:p>
    <w:p w:rsidR="002E68C2" w:rsidRPr="002E68C2" w:rsidRDefault="002E68C2" w:rsidP="002E68C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63636"/>
          <w:sz w:val="21"/>
          <w:szCs w:val="21"/>
          <w:lang w:eastAsia="ru-RU"/>
        </w:rPr>
      </w:pPr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По словам </w:t>
      </w:r>
      <w:proofErr w:type="spellStart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Ильсура</w:t>
      </w:r>
      <w:proofErr w:type="spellEnd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 xml:space="preserve"> </w:t>
      </w:r>
      <w:proofErr w:type="spellStart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Метшина</w:t>
      </w:r>
      <w:proofErr w:type="spellEnd"/>
      <w:r w:rsidRPr="002E68C2">
        <w:rPr>
          <w:rFonts w:ascii="Tahoma" w:eastAsia="Times New Roman" w:hAnsi="Tahoma" w:cs="Tahoma"/>
          <w:color w:val="363636"/>
          <w:sz w:val="21"/>
          <w:szCs w:val="21"/>
          <w:lang w:eastAsia="ru-RU"/>
        </w:rPr>
        <w:t>, с нерадивыми подрядчиками разбираются правоохранительные органы. «Мы в этот раз категорично сказали, что в 2011 году с нерадивыми подрядчиками работать не будем, - подчеркнул мэр. – Мы и в прошлом году об этом говорили, но нас не услышали. Сказали: «Нет, они способны строить». А надо было более настойчиво об этом говорить».</w:t>
      </w:r>
    </w:p>
    <w:p w:rsidR="00734943" w:rsidRDefault="00734943"/>
    <w:sectPr w:rsidR="00734943" w:rsidSect="0073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E68C2"/>
    <w:rsid w:val="002E68C2"/>
    <w:rsid w:val="0073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43"/>
  </w:style>
  <w:style w:type="paragraph" w:styleId="2">
    <w:name w:val="heading 2"/>
    <w:basedOn w:val="a"/>
    <w:link w:val="20"/>
    <w:uiPriority w:val="9"/>
    <w:qFormat/>
    <w:rsid w:val="002E68C2"/>
    <w:pPr>
      <w:spacing w:before="86" w:after="171" w:line="240" w:lineRule="auto"/>
      <w:outlineLvl w:val="1"/>
    </w:pPr>
    <w:rPr>
      <w:rFonts w:eastAsia="Times New Roman" w:cs="Times New Roman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68C2"/>
    <w:rPr>
      <w:rFonts w:eastAsia="Times New Roman" w:cs="Times New Roman"/>
      <w:sz w:val="41"/>
      <w:szCs w:val="41"/>
      <w:lang w:eastAsia="ru-RU"/>
    </w:rPr>
  </w:style>
  <w:style w:type="character" w:styleId="a3">
    <w:name w:val="Hyperlink"/>
    <w:basedOn w:val="a0"/>
    <w:uiPriority w:val="99"/>
    <w:semiHidden/>
    <w:unhideWhenUsed/>
    <w:rsid w:val="002E68C2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2E68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2E68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2E68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05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tar-inform.ru/news/2011/01/12/252778/?print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>IGSN RT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Губайдуллина</dc:creator>
  <cp:keywords/>
  <dc:description/>
  <cp:lastModifiedBy>Губайдуллина</cp:lastModifiedBy>
  <cp:revision>1</cp:revision>
  <dcterms:created xsi:type="dcterms:W3CDTF">2011-01-14T08:48:00Z</dcterms:created>
  <dcterms:modified xsi:type="dcterms:W3CDTF">2011-01-14T08:48:00Z</dcterms:modified>
</cp:coreProperties>
</file>