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082" w:rsidRDefault="00F806B0" w:rsidP="00F806B0">
      <w:pPr>
        <w:autoSpaceDE w:val="0"/>
        <w:autoSpaceDN w:val="0"/>
        <w:adjustRightInd w:val="0"/>
        <w:spacing w:after="0" w:line="240" w:lineRule="auto"/>
        <w:ind w:left="6655" w:hanging="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7D53ED">
        <w:rPr>
          <w:rFonts w:ascii="Times New Roman" w:eastAsia="Times New Roman" w:hAnsi="Times New Roman" w:cs="Times New Roman"/>
          <w:sz w:val="28"/>
          <w:szCs w:val="28"/>
          <w:lang w:eastAsia="ru-RU"/>
        </w:rPr>
        <w:t xml:space="preserve">твержден </w:t>
      </w:r>
    </w:p>
    <w:p w:rsidR="008E63E1" w:rsidRPr="00E26F51" w:rsidRDefault="00165082" w:rsidP="00F806B0">
      <w:pPr>
        <w:autoSpaceDE w:val="0"/>
        <w:autoSpaceDN w:val="0"/>
        <w:adjustRightInd w:val="0"/>
        <w:spacing w:after="0" w:line="240" w:lineRule="auto"/>
        <w:ind w:left="63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D53ED">
        <w:rPr>
          <w:rFonts w:ascii="Times New Roman" w:eastAsia="Times New Roman" w:hAnsi="Times New Roman" w:cs="Times New Roman"/>
          <w:sz w:val="28"/>
          <w:szCs w:val="28"/>
          <w:lang w:eastAsia="ru-RU"/>
        </w:rPr>
        <w:t>риказом</w:t>
      </w:r>
      <w:r w:rsidR="00E311AD">
        <w:rPr>
          <w:rFonts w:ascii="Times New Roman" w:eastAsia="Times New Roman" w:hAnsi="Times New Roman" w:cs="Times New Roman"/>
          <w:sz w:val="28"/>
          <w:szCs w:val="28"/>
          <w:lang w:eastAsia="ru-RU"/>
        </w:rPr>
        <w:t xml:space="preserve"> </w:t>
      </w:r>
      <w:r w:rsidR="007D53ED">
        <w:rPr>
          <w:rFonts w:ascii="Times New Roman" w:eastAsia="Times New Roman" w:hAnsi="Times New Roman" w:cs="Times New Roman"/>
          <w:sz w:val="28"/>
          <w:szCs w:val="28"/>
          <w:lang w:eastAsia="ru-RU"/>
        </w:rPr>
        <w:t xml:space="preserve">Инспекции </w:t>
      </w:r>
      <w:r w:rsidR="00F806B0">
        <w:rPr>
          <w:rFonts w:ascii="Times New Roman" w:eastAsia="Times New Roman" w:hAnsi="Times New Roman" w:cs="Times New Roman"/>
          <w:sz w:val="28"/>
          <w:szCs w:val="28"/>
          <w:lang w:eastAsia="ru-RU"/>
        </w:rPr>
        <w:t xml:space="preserve">государственного строительного надзора Республики </w:t>
      </w:r>
      <w:proofErr w:type="gramStart"/>
      <w:r w:rsidR="00F806B0">
        <w:rPr>
          <w:rFonts w:ascii="Times New Roman" w:eastAsia="Times New Roman" w:hAnsi="Times New Roman" w:cs="Times New Roman"/>
          <w:sz w:val="28"/>
          <w:szCs w:val="28"/>
          <w:lang w:eastAsia="ru-RU"/>
        </w:rPr>
        <w:t xml:space="preserve">Татарстан </w:t>
      </w:r>
      <w:r>
        <w:rPr>
          <w:rFonts w:ascii="Times New Roman" w:eastAsia="Times New Roman" w:hAnsi="Times New Roman" w:cs="Times New Roman"/>
          <w:sz w:val="28"/>
          <w:szCs w:val="28"/>
          <w:lang w:eastAsia="ru-RU"/>
        </w:rPr>
        <w:t xml:space="preserve"> </w:t>
      </w:r>
      <w:r w:rsidR="00643B34">
        <w:rPr>
          <w:rFonts w:ascii="Times New Roman" w:eastAsia="Times New Roman" w:hAnsi="Times New Roman" w:cs="Times New Roman"/>
          <w:sz w:val="28"/>
          <w:szCs w:val="28"/>
          <w:lang w:eastAsia="ru-RU"/>
        </w:rPr>
        <w:t>от</w:t>
      </w:r>
      <w:proofErr w:type="gramEnd"/>
      <w:r w:rsidR="00643B34">
        <w:rPr>
          <w:rFonts w:ascii="Times New Roman" w:eastAsia="Times New Roman" w:hAnsi="Times New Roman" w:cs="Times New Roman"/>
          <w:sz w:val="28"/>
          <w:szCs w:val="28"/>
          <w:lang w:eastAsia="ru-RU"/>
        </w:rPr>
        <w:t> </w:t>
      </w:r>
      <w:r w:rsidR="008E63E1" w:rsidRPr="00E26F51">
        <w:rPr>
          <w:rFonts w:ascii="Times New Roman" w:eastAsia="Times New Roman" w:hAnsi="Times New Roman" w:cs="Times New Roman"/>
          <w:sz w:val="28"/>
          <w:szCs w:val="28"/>
          <w:lang w:eastAsia="ru-RU"/>
        </w:rPr>
        <w:t xml:space="preserve">________ </w:t>
      </w:r>
      <w:r w:rsidR="007D53ED">
        <w:rPr>
          <w:rFonts w:ascii="Times New Roman" w:eastAsia="Times New Roman" w:hAnsi="Times New Roman" w:cs="Times New Roman"/>
          <w:sz w:val="28"/>
          <w:szCs w:val="28"/>
          <w:lang w:eastAsia="ru-RU"/>
        </w:rPr>
        <w:t>№ _____</w:t>
      </w:r>
    </w:p>
    <w:p w:rsidR="00D54B55" w:rsidRDefault="00D54B55" w:rsidP="00A80457">
      <w:pPr>
        <w:spacing w:after="0" w:line="240" w:lineRule="auto"/>
        <w:jc w:val="center"/>
        <w:rPr>
          <w:rFonts w:ascii="Times New Roman" w:hAnsi="Times New Roman" w:cs="Times New Roman"/>
          <w:b/>
          <w:bCs/>
          <w:sz w:val="28"/>
          <w:szCs w:val="28"/>
        </w:rPr>
      </w:pPr>
    </w:p>
    <w:p w:rsidR="00390FD8" w:rsidRDefault="007D53ED" w:rsidP="008E63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Итоговый доклад о результатах </w:t>
      </w:r>
      <w:r w:rsidR="004653E6">
        <w:rPr>
          <w:rFonts w:ascii="Times New Roman" w:hAnsi="Times New Roman" w:cs="Times New Roman"/>
          <w:b/>
          <w:bCs/>
          <w:sz w:val="28"/>
          <w:szCs w:val="28"/>
        </w:rPr>
        <w:t>обобщения</w:t>
      </w:r>
      <w:r w:rsidR="008877EC">
        <w:rPr>
          <w:rFonts w:ascii="Times New Roman" w:hAnsi="Times New Roman" w:cs="Times New Roman"/>
          <w:b/>
          <w:bCs/>
          <w:sz w:val="28"/>
          <w:szCs w:val="28"/>
        </w:rPr>
        <w:t xml:space="preserve"> правоприменительной практики</w:t>
      </w:r>
      <w:r w:rsidR="00390FD8">
        <w:rPr>
          <w:rFonts w:ascii="Times New Roman" w:hAnsi="Times New Roman" w:cs="Times New Roman"/>
          <w:b/>
          <w:bCs/>
          <w:sz w:val="28"/>
          <w:szCs w:val="28"/>
        </w:rPr>
        <w:t xml:space="preserve"> </w:t>
      </w:r>
      <w:r w:rsidR="008F217B">
        <w:rPr>
          <w:rFonts w:ascii="Times New Roman" w:hAnsi="Times New Roman" w:cs="Times New Roman"/>
          <w:b/>
          <w:bCs/>
          <w:sz w:val="28"/>
          <w:szCs w:val="28"/>
        </w:rPr>
        <w:t>Инспекции государственного</w:t>
      </w:r>
      <w:r w:rsidR="008E63E1">
        <w:rPr>
          <w:rFonts w:ascii="Times New Roman" w:hAnsi="Times New Roman" w:cs="Times New Roman"/>
          <w:b/>
          <w:bCs/>
          <w:sz w:val="28"/>
          <w:szCs w:val="28"/>
        </w:rPr>
        <w:t xml:space="preserve"> строи</w:t>
      </w:r>
      <w:r w:rsidR="00C720A8">
        <w:rPr>
          <w:rFonts w:ascii="Times New Roman" w:hAnsi="Times New Roman" w:cs="Times New Roman"/>
          <w:b/>
          <w:bCs/>
          <w:sz w:val="28"/>
          <w:szCs w:val="28"/>
        </w:rPr>
        <w:t xml:space="preserve"> </w:t>
      </w:r>
      <w:r w:rsidR="008E63E1">
        <w:rPr>
          <w:rFonts w:ascii="Times New Roman" w:hAnsi="Times New Roman" w:cs="Times New Roman"/>
          <w:b/>
          <w:bCs/>
          <w:sz w:val="28"/>
          <w:szCs w:val="28"/>
        </w:rPr>
        <w:t xml:space="preserve">тельного надзора </w:t>
      </w:r>
    </w:p>
    <w:p w:rsidR="00D54B55" w:rsidRDefault="00190E8A" w:rsidP="008E63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Республики Татарстан </w:t>
      </w:r>
      <w:r w:rsidR="008E63E1">
        <w:rPr>
          <w:rFonts w:ascii="Times New Roman" w:hAnsi="Times New Roman" w:cs="Times New Roman"/>
          <w:b/>
          <w:bCs/>
          <w:sz w:val="28"/>
          <w:szCs w:val="28"/>
        </w:rPr>
        <w:t>в области регионального государственного строительного надзора</w:t>
      </w:r>
      <w:r w:rsidR="00390FD8">
        <w:rPr>
          <w:rFonts w:ascii="Times New Roman" w:hAnsi="Times New Roman" w:cs="Times New Roman"/>
          <w:b/>
          <w:bCs/>
          <w:sz w:val="28"/>
          <w:szCs w:val="28"/>
        </w:rPr>
        <w:t xml:space="preserve"> </w:t>
      </w:r>
      <w:r w:rsidR="00B007B6" w:rsidRPr="00D30940">
        <w:rPr>
          <w:rFonts w:ascii="Times New Roman" w:hAnsi="Times New Roman" w:cs="Times New Roman"/>
          <w:b/>
          <w:bCs/>
          <w:sz w:val="28"/>
          <w:szCs w:val="28"/>
        </w:rPr>
        <w:t>за</w:t>
      </w:r>
      <w:r w:rsidR="00156AA1" w:rsidRPr="00D30940">
        <w:rPr>
          <w:rFonts w:ascii="Times New Roman" w:hAnsi="Times New Roman" w:cs="Times New Roman"/>
          <w:b/>
          <w:bCs/>
          <w:sz w:val="28"/>
          <w:szCs w:val="28"/>
        </w:rPr>
        <w:t xml:space="preserve"> </w:t>
      </w:r>
      <w:r w:rsidR="001853E5">
        <w:rPr>
          <w:rFonts w:ascii="Times New Roman" w:hAnsi="Times New Roman" w:cs="Times New Roman"/>
          <w:b/>
          <w:bCs/>
          <w:sz w:val="28"/>
          <w:szCs w:val="28"/>
        </w:rPr>
        <w:t>2025</w:t>
      </w:r>
      <w:r w:rsidR="00B95612" w:rsidRPr="00D30940">
        <w:rPr>
          <w:rFonts w:ascii="Times New Roman" w:hAnsi="Times New Roman" w:cs="Times New Roman"/>
          <w:b/>
          <w:bCs/>
          <w:sz w:val="28"/>
          <w:szCs w:val="28"/>
        </w:rPr>
        <w:t xml:space="preserve"> </w:t>
      </w:r>
      <w:r w:rsidR="00D54B55" w:rsidRPr="00D30940">
        <w:rPr>
          <w:rFonts w:ascii="Times New Roman" w:hAnsi="Times New Roman" w:cs="Times New Roman"/>
          <w:b/>
          <w:bCs/>
          <w:sz w:val="28"/>
          <w:szCs w:val="28"/>
        </w:rPr>
        <w:t>год</w:t>
      </w:r>
    </w:p>
    <w:p w:rsidR="00D54B55" w:rsidRDefault="00D54B55" w:rsidP="00A80457">
      <w:pPr>
        <w:spacing w:after="0" w:line="240" w:lineRule="auto"/>
        <w:jc w:val="center"/>
        <w:rPr>
          <w:rFonts w:ascii="Times New Roman" w:hAnsi="Times New Roman" w:cs="Times New Roman"/>
          <w:b/>
          <w:bCs/>
          <w:sz w:val="28"/>
          <w:szCs w:val="28"/>
        </w:rPr>
      </w:pPr>
    </w:p>
    <w:p w:rsidR="00D54B55" w:rsidRPr="00BF3141" w:rsidRDefault="008F217B" w:rsidP="00190E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Итоговый доклад о результатах обобщения</w:t>
      </w:r>
      <w:r w:rsidR="00D54B55" w:rsidRPr="00BF3141">
        <w:rPr>
          <w:rFonts w:ascii="Times New Roman" w:hAnsi="Times New Roman" w:cs="Times New Roman"/>
          <w:sz w:val="28"/>
          <w:szCs w:val="28"/>
        </w:rPr>
        <w:t xml:space="preserve"> и анализ</w:t>
      </w:r>
      <w:r>
        <w:rPr>
          <w:rFonts w:ascii="Times New Roman" w:hAnsi="Times New Roman" w:cs="Times New Roman"/>
          <w:sz w:val="28"/>
          <w:szCs w:val="28"/>
        </w:rPr>
        <w:t>а</w:t>
      </w:r>
      <w:r w:rsidR="00D54B55" w:rsidRPr="00BF3141">
        <w:rPr>
          <w:rFonts w:ascii="Times New Roman" w:hAnsi="Times New Roman" w:cs="Times New Roman"/>
          <w:sz w:val="28"/>
          <w:szCs w:val="28"/>
        </w:rPr>
        <w:t xml:space="preserve"> правоприменительной практики контрольно-надзорной деятельности </w:t>
      </w:r>
      <w:r w:rsidR="00075168">
        <w:rPr>
          <w:rFonts w:ascii="Times New Roman" w:hAnsi="Times New Roman" w:cs="Times New Roman"/>
          <w:sz w:val="28"/>
          <w:szCs w:val="28"/>
        </w:rPr>
        <w:t xml:space="preserve">Инспекции </w:t>
      </w:r>
      <w:r w:rsidR="00075168" w:rsidRPr="00560064">
        <w:rPr>
          <w:rFonts w:ascii="Times New Roman" w:hAnsi="Times New Roman" w:cs="Times New Roman"/>
          <w:sz w:val="28"/>
          <w:szCs w:val="28"/>
        </w:rPr>
        <w:t>государственного строительного надзора Республики Татарстан</w:t>
      </w:r>
      <w:r w:rsidR="00C54537">
        <w:rPr>
          <w:rFonts w:ascii="Times New Roman" w:hAnsi="Times New Roman" w:cs="Times New Roman"/>
          <w:sz w:val="28"/>
          <w:szCs w:val="28"/>
        </w:rPr>
        <w:t xml:space="preserve"> </w:t>
      </w:r>
      <w:r w:rsidR="00560064" w:rsidRPr="00560064">
        <w:rPr>
          <w:rFonts w:ascii="Times New Roman" w:hAnsi="Times New Roman" w:cs="Times New Roman"/>
          <w:sz w:val="28"/>
          <w:szCs w:val="28"/>
        </w:rPr>
        <w:t xml:space="preserve">за </w:t>
      </w:r>
      <w:r w:rsidR="001853E5">
        <w:rPr>
          <w:rFonts w:ascii="Times New Roman" w:hAnsi="Times New Roman" w:cs="Times New Roman"/>
          <w:sz w:val="28"/>
          <w:szCs w:val="28"/>
        </w:rPr>
        <w:t>2025</w:t>
      </w:r>
      <w:r w:rsidR="004653E6">
        <w:rPr>
          <w:rFonts w:ascii="Times New Roman" w:hAnsi="Times New Roman" w:cs="Times New Roman"/>
          <w:sz w:val="28"/>
          <w:szCs w:val="28"/>
        </w:rPr>
        <w:t xml:space="preserve"> </w:t>
      </w:r>
      <w:r w:rsidR="00D54B55" w:rsidRPr="00560064">
        <w:rPr>
          <w:rFonts w:ascii="Times New Roman" w:hAnsi="Times New Roman" w:cs="Times New Roman"/>
          <w:sz w:val="28"/>
          <w:szCs w:val="28"/>
        </w:rPr>
        <w:t>год</w:t>
      </w:r>
      <w:r>
        <w:rPr>
          <w:rFonts w:ascii="Times New Roman" w:hAnsi="Times New Roman" w:cs="Times New Roman"/>
          <w:sz w:val="28"/>
          <w:szCs w:val="28"/>
        </w:rPr>
        <w:t>,</w:t>
      </w:r>
      <w:r w:rsidR="00D54B55" w:rsidRPr="00560064">
        <w:rPr>
          <w:rFonts w:ascii="Times New Roman" w:hAnsi="Times New Roman" w:cs="Times New Roman"/>
          <w:sz w:val="28"/>
          <w:szCs w:val="28"/>
        </w:rPr>
        <w:t xml:space="preserve"> подготовлен</w:t>
      </w:r>
      <w:r w:rsidR="00D54B55" w:rsidRPr="00BF3141">
        <w:rPr>
          <w:rFonts w:ascii="Times New Roman" w:hAnsi="Times New Roman" w:cs="Times New Roman"/>
          <w:sz w:val="28"/>
          <w:szCs w:val="28"/>
        </w:rPr>
        <w:t xml:space="preserve"> в</w:t>
      </w:r>
      <w:r w:rsidR="00A96D3A">
        <w:rPr>
          <w:rFonts w:ascii="Times New Roman" w:hAnsi="Times New Roman" w:cs="Times New Roman"/>
          <w:sz w:val="28"/>
          <w:szCs w:val="28"/>
        </w:rPr>
        <w:t xml:space="preserve"> целях исполнения законодательства </w:t>
      </w:r>
      <w:r w:rsidR="00D54B55" w:rsidRPr="00BF3141">
        <w:rPr>
          <w:rFonts w:ascii="Times New Roman" w:hAnsi="Times New Roman" w:cs="Times New Roman"/>
          <w:sz w:val="28"/>
          <w:szCs w:val="28"/>
        </w:rPr>
        <w:t>и на основании</w:t>
      </w:r>
      <w:r w:rsidR="009569E3">
        <w:rPr>
          <w:rFonts w:ascii="Times New Roman" w:hAnsi="Times New Roman" w:cs="Times New Roman"/>
          <w:sz w:val="28"/>
          <w:szCs w:val="28"/>
        </w:rPr>
        <w:t xml:space="preserve"> </w:t>
      </w:r>
      <w:r w:rsidR="00D54B55" w:rsidRPr="00BF3141">
        <w:rPr>
          <w:rFonts w:ascii="Times New Roman" w:hAnsi="Times New Roman" w:cs="Times New Roman"/>
          <w:sz w:val="28"/>
          <w:szCs w:val="28"/>
        </w:rPr>
        <w:t>Методических рекомендаций по обобщению и анализу правоприменительной практики контрольно-надзорной деятельности, одобренных на заседании подкомиссии по совершенствованию контрольных (надзорных) и разрешительных функций федеральных органов исполнительной власти Правительственной комиссии по проведению администрат</w:t>
      </w:r>
      <w:r w:rsidR="00190E8A">
        <w:rPr>
          <w:rFonts w:ascii="Times New Roman" w:hAnsi="Times New Roman" w:cs="Times New Roman"/>
          <w:sz w:val="28"/>
          <w:szCs w:val="28"/>
        </w:rPr>
        <w:t>ивной реформы от 09.09.2016 № 7</w:t>
      </w:r>
      <w:r w:rsidR="00D54B55" w:rsidRPr="00BF3141">
        <w:rPr>
          <w:rFonts w:ascii="Times New Roman" w:hAnsi="Times New Roman" w:cs="Times New Roman"/>
          <w:sz w:val="28"/>
          <w:szCs w:val="28"/>
        </w:rPr>
        <w:t>.</w:t>
      </w:r>
    </w:p>
    <w:p w:rsidR="00D54B55" w:rsidRPr="00BF3141" w:rsidRDefault="00D54B55" w:rsidP="00D731E4">
      <w:pPr>
        <w:spacing w:after="0" w:line="240" w:lineRule="auto"/>
        <w:jc w:val="center"/>
        <w:rPr>
          <w:rFonts w:ascii="Times New Roman" w:hAnsi="Times New Roman" w:cs="Times New Roman"/>
          <w:sz w:val="28"/>
          <w:szCs w:val="28"/>
        </w:rPr>
      </w:pPr>
    </w:p>
    <w:p w:rsidR="00D54B55" w:rsidRPr="002F2A30" w:rsidRDefault="00D54B55" w:rsidP="00D731E4">
      <w:pPr>
        <w:spacing w:after="0" w:line="240" w:lineRule="auto"/>
        <w:jc w:val="center"/>
        <w:rPr>
          <w:rFonts w:ascii="Times New Roman" w:hAnsi="Times New Roman" w:cs="Times New Roman"/>
          <w:b/>
          <w:sz w:val="28"/>
          <w:szCs w:val="28"/>
        </w:rPr>
      </w:pPr>
      <w:r w:rsidRPr="002F2A30">
        <w:rPr>
          <w:rFonts w:ascii="Times New Roman" w:hAnsi="Times New Roman" w:cs="Times New Roman"/>
          <w:b/>
          <w:sz w:val="28"/>
          <w:szCs w:val="28"/>
          <w:lang w:val="en-US"/>
        </w:rPr>
        <w:t>I</w:t>
      </w:r>
      <w:r w:rsidRPr="002F2A30">
        <w:rPr>
          <w:rFonts w:ascii="Times New Roman" w:hAnsi="Times New Roman" w:cs="Times New Roman"/>
          <w:b/>
          <w:sz w:val="28"/>
          <w:szCs w:val="28"/>
        </w:rPr>
        <w:t xml:space="preserve">. Правоприменительная практика организации и проведения мероприятий по контролю (надзору) в установленной сфере деятельности </w:t>
      </w:r>
    </w:p>
    <w:p w:rsidR="00D54B55" w:rsidRPr="009974ED" w:rsidRDefault="00D54B55" w:rsidP="00D731E4">
      <w:pPr>
        <w:spacing w:after="0" w:line="240" w:lineRule="auto"/>
        <w:jc w:val="center"/>
        <w:rPr>
          <w:rFonts w:ascii="Times New Roman" w:hAnsi="Times New Roman" w:cs="Times New Roman"/>
          <w:b/>
          <w:bCs/>
          <w:sz w:val="28"/>
          <w:szCs w:val="28"/>
          <w:lang w:val="en-US"/>
        </w:rPr>
      </w:pPr>
    </w:p>
    <w:p w:rsidR="00065C3E" w:rsidRDefault="00206DD7" w:rsidP="00065C3E">
      <w:pPr>
        <w:spacing w:after="0" w:line="240" w:lineRule="auto"/>
        <w:ind w:firstLine="709"/>
        <w:jc w:val="both"/>
        <w:rPr>
          <w:rFonts w:ascii="Times New Roman" w:hAnsi="Times New Roman" w:cs="Times New Roman"/>
          <w:sz w:val="28"/>
          <w:szCs w:val="28"/>
        </w:rPr>
      </w:pPr>
      <w:r w:rsidRPr="00206DD7">
        <w:rPr>
          <w:rFonts w:ascii="Times New Roman" w:hAnsi="Times New Roman" w:cs="Times New Roman"/>
          <w:sz w:val="28"/>
          <w:szCs w:val="28"/>
        </w:rPr>
        <w:t>Согласно п</w:t>
      </w:r>
      <w:r w:rsidR="00897C9B">
        <w:rPr>
          <w:rFonts w:ascii="Times New Roman" w:hAnsi="Times New Roman" w:cs="Times New Roman"/>
          <w:sz w:val="28"/>
          <w:szCs w:val="28"/>
        </w:rPr>
        <w:t xml:space="preserve">ункту </w:t>
      </w:r>
      <w:r w:rsidRPr="00206DD7">
        <w:rPr>
          <w:rFonts w:ascii="Times New Roman" w:hAnsi="Times New Roman" w:cs="Times New Roman"/>
          <w:sz w:val="28"/>
          <w:szCs w:val="28"/>
        </w:rPr>
        <w:t xml:space="preserve">1.1 </w:t>
      </w:r>
      <w:r>
        <w:rPr>
          <w:rFonts w:ascii="Times New Roman" w:hAnsi="Times New Roman" w:cs="Times New Roman"/>
          <w:sz w:val="28"/>
          <w:szCs w:val="28"/>
        </w:rPr>
        <w:t>Постановления</w:t>
      </w:r>
      <w:r w:rsidRPr="00206DD7">
        <w:rPr>
          <w:rFonts w:ascii="Times New Roman" w:hAnsi="Times New Roman" w:cs="Times New Roman"/>
          <w:sz w:val="28"/>
          <w:szCs w:val="28"/>
        </w:rPr>
        <w:t xml:space="preserve"> Кабинета Министров Республики Татарстан от 12.11.2007 № 622 «Вопросы Инспекции государственного строительного надзора Республики Татарстан» (далее – Положение) </w:t>
      </w:r>
      <w:r w:rsidR="00065C3E" w:rsidRPr="00206DD7">
        <w:rPr>
          <w:rFonts w:ascii="Times New Roman" w:hAnsi="Times New Roman" w:cs="Times New Roman"/>
          <w:sz w:val="28"/>
          <w:szCs w:val="28"/>
        </w:rPr>
        <w:t>Инспекция</w:t>
      </w:r>
      <w:r w:rsidR="00065C3E" w:rsidRPr="00065C3E">
        <w:rPr>
          <w:rFonts w:ascii="Times New Roman" w:hAnsi="Times New Roman" w:cs="Times New Roman"/>
          <w:sz w:val="28"/>
          <w:szCs w:val="28"/>
        </w:rPr>
        <w:t xml:space="preserve"> государственного строительного надзора Республики Татарстан (далее </w:t>
      </w:r>
      <w:r w:rsidR="00E77C27">
        <w:rPr>
          <w:rFonts w:ascii="Times New Roman" w:hAnsi="Times New Roman" w:cs="Times New Roman"/>
          <w:sz w:val="28"/>
          <w:szCs w:val="28"/>
        </w:rPr>
        <w:t>–</w:t>
      </w:r>
      <w:r w:rsidR="00065C3E" w:rsidRPr="00065C3E">
        <w:rPr>
          <w:rFonts w:ascii="Times New Roman" w:hAnsi="Times New Roman" w:cs="Times New Roman"/>
          <w:sz w:val="28"/>
          <w:szCs w:val="28"/>
        </w:rPr>
        <w:t xml:space="preserve"> Инспекция) является исполнительным органом государственной власти Республики Татарстан, уполномоченным на осуществление в установленном законодательством порядке регионального государственного строительного надзора на территории Республики Татарстан.</w:t>
      </w:r>
    </w:p>
    <w:p w:rsidR="00B75139" w:rsidRDefault="00D54B55" w:rsidP="00B75139">
      <w:pPr>
        <w:spacing w:after="0" w:line="240" w:lineRule="auto"/>
        <w:ind w:firstLine="709"/>
        <w:jc w:val="both"/>
        <w:rPr>
          <w:rFonts w:ascii="Times New Roman" w:hAnsi="Times New Roman" w:cs="Times New Roman"/>
          <w:bCs/>
          <w:sz w:val="28"/>
          <w:szCs w:val="28"/>
        </w:rPr>
      </w:pPr>
      <w:r w:rsidRPr="00BF3141">
        <w:rPr>
          <w:rFonts w:ascii="Times New Roman" w:hAnsi="Times New Roman" w:cs="Times New Roman"/>
          <w:sz w:val="28"/>
          <w:szCs w:val="28"/>
        </w:rPr>
        <w:t>В рамках контрольно</w:t>
      </w:r>
      <w:r w:rsidR="00932C73">
        <w:rPr>
          <w:rFonts w:ascii="Times New Roman" w:hAnsi="Times New Roman" w:cs="Times New Roman"/>
          <w:sz w:val="28"/>
          <w:szCs w:val="28"/>
        </w:rPr>
        <w:t>й (</w:t>
      </w:r>
      <w:r w:rsidRPr="00BF3141">
        <w:rPr>
          <w:rFonts w:ascii="Times New Roman" w:hAnsi="Times New Roman" w:cs="Times New Roman"/>
          <w:sz w:val="28"/>
          <w:szCs w:val="28"/>
        </w:rPr>
        <w:t>надзорной</w:t>
      </w:r>
      <w:r w:rsidR="00932C73">
        <w:rPr>
          <w:rFonts w:ascii="Times New Roman" w:hAnsi="Times New Roman" w:cs="Times New Roman"/>
          <w:sz w:val="28"/>
          <w:szCs w:val="28"/>
        </w:rPr>
        <w:t>)</w:t>
      </w:r>
      <w:r w:rsidRPr="00BF3141">
        <w:rPr>
          <w:rFonts w:ascii="Times New Roman" w:hAnsi="Times New Roman" w:cs="Times New Roman"/>
          <w:sz w:val="28"/>
          <w:szCs w:val="28"/>
        </w:rPr>
        <w:t xml:space="preserve"> деятельности </w:t>
      </w:r>
      <w:r w:rsidR="004E1708">
        <w:rPr>
          <w:rFonts w:ascii="Times New Roman" w:hAnsi="Times New Roman" w:cs="Times New Roman"/>
          <w:sz w:val="28"/>
          <w:szCs w:val="28"/>
        </w:rPr>
        <w:t>Инспекция</w:t>
      </w:r>
      <w:r w:rsidRPr="00BF3141">
        <w:rPr>
          <w:rFonts w:ascii="Times New Roman" w:hAnsi="Times New Roman" w:cs="Times New Roman"/>
          <w:sz w:val="28"/>
          <w:szCs w:val="28"/>
        </w:rPr>
        <w:t xml:space="preserve"> осуществляет государственн</w:t>
      </w:r>
      <w:r w:rsidR="00B75139">
        <w:rPr>
          <w:rFonts w:ascii="Times New Roman" w:hAnsi="Times New Roman" w:cs="Times New Roman"/>
          <w:sz w:val="28"/>
          <w:szCs w:val="28"/>
        </w:rPr>
        <w:t xml:space="preserve">ый контроль (надзор) </w:t>
      </w:r>
      <w:r w:rsidR="00CC407D">
        <w:rPr>
          <w:rFonts w:ascii="Times New Roman" w:hAnsi="Times New Roman" w:cs="Times New Roman"/>
          <w:bCs/>
          <w:sz w:val="28"/>
          <w:szCs w:val="28"/>
        </w:rPr>
        <w:t xml:space="preserve">в отношении юридических лиц, </w:t>
      </w:r>
      <w:r w:rsidR="00A517FE">
        <w:rPr>
          <w:rFonts w:ascii="Times New Roman" w:hAnsi="Times New Roman" w:cs="Times New Roman"/>
          <w:bCs/>
          <w:sz w:val="28"/>
          <w:szCs w:val="28"/>
        </w:rPr>
        <w:t>индивидуальных предпринимателей,</w:t>
      </w:r>
      <w:r w:rsidR="00CC407D">
        <w:rPr>
          <w:rFonts w:ascii="Times New Roman" w:hAnsi="Times New Roman" w:cs="Times New Roman"/>
          <w:bCs/>
          <w:sz w:val="28"/>
          <w:szCs w:val="28"/>
        </w:rPr>
        <w:t xml:space="preserve"> физических лиц,</w:t>
      </w:r>
      <w:r w:rsidR="00A517FE">
        <w:rPr>
          <w:rFonts w:ascii="Times New Roman" w:hAnsi="Times New Roman" w:cs="Times New Roman"/>
          <w:bCs/>
          <w:sz w:val="28"/>
          <w:szCs w:val="28"/>
        </w:rPr>
        <w:t xml:space="preserve"> осуществляющих </w:t>
      </w:r>
      <w:r w:rsidR="00FE19B3">
        <w:rPr>
          <w:rFonts w:ascii="Times New Roman" w:hAnsi="Times New Roman" w:cs="Times New Roman"/>
          <w:bCs/>
          <w:sz w:val="28"/>
          <w:szCs w:val="28"/>
        </w:rPr>
        <w:t>строительств</w:t>
      </w:r>
      <w:r w:rsidR="00E77C27">
        <w:rPr>
          <w:rFonts w:ascii="Times New Roman" w:hAnsi="Times New Roman" w:cs="Times New Roman"/>
          <w:bCs/>
          <w:sz w:val="28"/>
          <w:szCs w:val="28"/>
          <w:lang w:val="en-US"/>
        </w:rPr>
        <w:t>о</w:t>
      </w:r>
      <w:r w:rsidR="00FE19B3">
        <w:rPr>
          <w:rFonts w:ascii="Times New Roman" w:hAnsi="Times New Roman" w:cs="Times New Roman"/>
          <w:bCs/>
          <w:sz w:val="28"/>
          <w:szCs w:val="28"/>
        </w:rPr>
        <w:t>, реконструкци</w:t>
      </w:r>
      <w:r w:rsidR="00E77C27">
        <w:rPr>
          <w:rFonts w:ascii="Times New Roman" w:hAnsi="Times New Roman" w:cs="Times New Roman"/>
          <w:bCs/>
          <w:sz w:val="28"/>
          <w:szCs w:val="28"/>
        </w:rPr>
        <w:t>ю</w:t>
      </w:r>
      <w:r w:rsidR="00FE19B3">
        <w:rPr>
          <w:rFonts w:ascii="Times New Roman" w:hAnsi="Times New Roman" w:cs="Times New Roman"/>
          <w:bCs/>
          <w:sz w:val="28"/>
          <w:szCs w:val="28"/>
        </w:rPr>
        <w:t xml:space="preserve"> объектов капитального строительства.</w:t>
      </w:r>
    </w:p>
    <w:p w:rsidR="00065C3E" w:rsidRPr="00083569" w:rsidRDefault="00065C3E" w:rsidP="0002571C">
      <w:pPr>
        <w:spacing w:after="0" w:line="240" w:lineRule="auto"/>
        <w:ind w:firstLine="709"/>
        <w:jc w:val="both"/>
        <w:rPr>
          <w:rFonts w:ascii="Times New Roman" w:hAnsi="Times New Roman" w:cs="Times New Roman"/>
          <w:bCs/>
          <w:color w:val="000000" w:themeColor="text1"/>
          <w:sz w:val="28"/>
          <w:szCs w:val="28"/>
        </w:rPr>
      </w:pPr>
      <w:r w:rsidRPr="00D30940">
        <w:rPr>
          <w:rFonts w:ascii="Times New Roman" w:hAnsi="Times New Roman" w:cs="Times New Roman"/>
          <w:bCs/>
          <w:sz w:val="28"/>
          <w:szCs w:val="28"/>
        </w:rPr>
        <w:t>Согласно</w:t>
      </w:r>
      <w:r w:rsidR="00E77C27">
        <w:rPr>
          <w:rFonts w:ascii="Times New Roman" w:hAnsi="Times New Roman" w:cs="Times New Roman"/>
          <w:bCs/>
          <w:sz w:val="28"/>
          <w:szCs w:val="28"/>
        </w:rPr>
        <w:t xml:space="preserve"> </w:t>
      </w:r>
      <w:r w:rsidR="00897C9B">
        <w:rPr>
          <w:rFonts w:ascii="Times New Roman" w:hAnsi="Times New Roman" w:cs="Times New Roman"/>
          <w:bCs/>
          <w:sz w:val="28"/>
          <w:szCs w:val="28"/>
        </w:rPr>
        <w:t>частям</w:t>
      </w:r>
      <w:r w:rsidR="00E77C27">
        <w:rPr>
          <w:rFonts w:ascii="Times New Roman" w:hAnsi="Times New Roman" w:cs="Times New Roman"/>
          <w:bCs/>
          <w:sz w:val="28"/>
          <w:szCs w:val="28"/>
        </w:rPr>
        <w:t xml:space="preserve"> 1,</w:t>
      </w:r>
      <w:r w:rsidR="0048285A">
        <w:rPr>
          <w:rFonts w:ascii="Times New Roman" w:hAnsi="Times New Roman" w:cs="Times New Roman"/>
          <w:bCs/>
          <w:sz w:val="28"/>
          <w:szCs w:val="28"/>
        </w:rPr>
        <w:t xml:space="preserve"> </w:t>
      </w:r>
      <w:r w:rsidR="00E77C27">
        <w:rPr>
          <w:rFonts w:ascii="Times New Roman" w:hAnsi="Times New Roman" w:cs="Times New Roman"/>
          <w:bCs/>
          <w:sz w:val="28"/>
          <w:szCs w:val="28"/>
        </w:rPr>
        <w:t>2</w:t>
      </w:r>
      <w:r w:rsidRPr="00D30940">
        <w:rPr>
          <w:rFonts w:ascii="Times New Roman" w:hAnsi="Times New Roman" w:cs="Times New Roman"/>
          <w:bCs/>
          <w:sz w:val="28"/>
          <w:szCs w:val="28"/>
        </w:rPr>
        <w:t xml:space="preserve"> ст</w:t>
      </w:r>
      <w:r w:rsidR="00897C9B">
        <w:rPr>
          <w:rFonts w:ascii="Times New Roman" w:hAnsi="Times New Roman" w:cs="Times New Roman"/>
          <w:bCs/>
          <w:sz w:val="28"/>
          <w:szCs w:val="28"/>
        </w:rPr>
        <w:t>атьи</w:t>
      </w:r>
      <w:r w:rsidR="006D7C2A">
        <w:rPr>
          <w:rFonts w:ascii="Times New Roman" w:hAnsi="Times New Roman" w:cs="Times New Roman"/>
          <w:bCs/>
          <w:sz w:val="28"/>
          <w:szCs w:val="28"/>
        </w:rPr>
        <w:t xml:space="preserve"> </w:t>
      </w:r>
      <w:r w:rsidRPr="00D30940">
        <w:rPr>
          <w:rFonts w:ascii="Times New Roman" w:hAnsi="Times New Roman" w:cs="Times New Roman"/>
          <w:bCs/>
          <w:sz w:val="28"/>
          <w:szCs w:val="28"/>
        </w:rPr>
        <w:t>54 Градостроительного кодекса Российской Федерации</w:t>
      </w:r>
      <w:r w:rsidR="00E32468" w:rsidRPr="00D30940">
        <w:rPr>
          <w:rFonts w:ascii="Times New Roman" w:hAnsi="Times New Roman" w:cs="Times New Roman"/>
          <w:bCs/>
          <w:sz w:val="28"/>
          <w:szCs w:val="28"/>
        </w:rPr>
        <w:t xml:space="preserve"> (далее – ГрК РФ)</w:t>
      </w:r>
      <w:r w:rsidRPr="00D30940">
        <w:rPr>
          <w:rFonts w:ascii="Times New Roman" w:hAnsi="Times New Roman" w:cs="Times New Roman"/>
          <w:bCs/>
          <w:sz w:val="28"/>
          <w:szCs w:val="28"/>
        </w:rPr>
        <w:t xml:space="preserve"> государственный стр</w:t>
      </w:r>
      <w:r w:rsidR="006D7C2A">
        <w:rPr>
          <w:rFonts w:ascii="Times New Roman" w:hAnsi="Times New Roman" w:cs="Times New Roman"/>
          <w:bCs/>
          <w:sz w:val="28"/>
          <w:szCs w:val="28"/>
        </w:rPr>
        <w:t>оительный надзор осуществляется</w:t>
      </w:r>
      <w:r w:rsidRPr="00083569">
        <w:rPr>
          <w:rFonts w:ascii="Times New Roman" w:hAnsi="Times New Roman" w:cs="Times New Roman"/>
          <w:bCs/>
          <w:color w:val="000000" w:themeColor="text1"/>
          <w:sz w:val="28"/>
          <w:szCs w:val="28"/>
        </w:rPr>
        <w:t>:</w:t>
      </w:r>
    </w:p>
    <w:p w:rsidR="00083569" w:rsidRPr="00083569" w:rsidRDefault="00083569" w:rsidP="000257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0" w:name="sub_54011"/>
      <w:r w:rsidRPr="00083569">
        <w:rPr>
          <w:rFonts w:ascii="Times New Roman" w:hAnsi="Times New Roman" w:cs="Times New Roman"/>
          <w:color w:val="000000" w:themeColor="text1"/>
          <w:sz w:val="28"/>
          <w:szCs w:val="28"/>
        </w:rP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sub_49" w:history="1">
        <w:r w:rsidRPr="00083569">
          <w:rPr>
            <w:rStyle w:val="a4"/>
            <w:rFonts w:ascii="Times New Roman" w:hAnsi="Times New Roman" w:cs="Times New Roman"/>
            <w:color w:val="000000" w:themeColor="text1"/>
            <w:sz w:val="28"/>
            <w:szCs w:val="28"/>
            <w:u w:val="none"/>
          </w:rPr>
          <w:t>статьей 49</w:t>
        </w:r>
      </w:hyperlink>
      <w:r w:rsidRPr="00083569">
        <w:rPr>
          <w:rFonts w:ascii="Times New Roman" w:hAnsi="Times New Roman" w:cs="Times New Roman"/>
          <w:color w:val="000000" w:themeColor="text1"/>
          <w:sz w:val="28"/>
          <w:szCs w:val="28"/>
        </w:rPr>
        <w:t xml:space="preserve"> ГрК РФ, за исключением случая, предусмотренного </w:t>
      </w:r>
      <w:hyperlink w:anchor="sub_4933" w:history="1">
        <w:r w:rsidRPr="00083569">
          <w:rPr>
            <w:rStyle w:val="a4"/>
            <w:rFonts w:ascii="Times New Roman" w:hAnsi="Times New Roman" w:cs="Times New Roman"/>
            <w:color w:val="000000" w:themeColor="text1"/>
            <w:sz w:val="28"/>
            <w:szCs w:val="28"/>
            <w:u w:val="none"/>
          </w:rPr>
          <w:t>частью 3.3 статьи 49</w:t>
        </w:r>
      </w:hyperlink>
      <w:r w:rsidRPr="00083569">
        <w:rPr>
          <w:rFonts w:ascii="Times New Roman" w:hAnsi="Times New Roman" w:cs="Times New Roman"/>
          <w:color w:val="000000" w:themeColor="text1"/>
          <w:sz w:val="28"/>
          <w:szCs w:val="28"/>
        </w:rPr>
        <w:t xml:space="preserve"> ГрК РФ;</w:t>
      </w:r>
    </w:p>
    <w:p w:rsidR="00083569" w:rsidRDefault="00083569" w:rsidP="000257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sub_54012"/>
      <w:bookmarkEnd w:id="0"/>
      <w:r w:rsidRPr="00083569">
        <w:rPr>
          <w:rFonts w:ascii="Times New Roman" w:hAnsi="Times New Roman" w:cs="Times New Roman"/>
          <w:color w:val="000000" w:themeColor="text1"/>
          <w:sz w:val="28"/>
          <w:szCs w:val="28"/>
        </w:rPr>
        <w:lastRenderedPageBreak/>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sub_49" w:history="1">
        <w:r w:rsidRPr="00083569">
          <w:rPr>
            <w:rStyle w:val="a4"/>
            <w:rFonts w:ascii="Times New Roman" w:hAnsi="Times New Roman" w:cs="Times New Roman"/>
            <w:color w:val="000000" w:themeColor="text1"/>
            <w:sz w:val="28"/>
            <w:szCs w:val="28"/>
            <w:u w:val="none"/>
          </w:rPr>
          <w:t>статьей 49</w:t>
        </w:r>
      </w:hyperlink>
      <w:r w:rsidRPr="00083569">
        <w:rPr>
          <w:rFonts w:ascii="Times New Roman" w:hAnsi="Times New Roman" w:cs="Times New Roman"/>
          <w:color w:val="000000" w:themeColor="text1"/>
          <w:sz w:val="28"/>
          <w:szCs w:val="28"/>
        </w:rPr>
        <w:t xml:space="preserve"> ГрК РФ, за исключением случая, предусмотренного </w:t>
      </w:r>
      <w:hyperlink w:anchor="sub_4933" w:history="1">
        <w:r w:rsidRPr="00083569">
          <w:rPr>
            <w:rStyle w:val="a4"/>
            <w:rFonts w:ascii="Times New Roman" w:hAnsi="Times New Roman" w:cs="Times New Roman"/>
            <w:color w:val="000000" w:themeColor="text1"/>
            <w:sz w:val="28"/>
            <w:szCs w:val="28"/>
            <w:u w:val="none"/>
          </w:rPr>
          <w:t>частью 3.3 статьи 49</w:t>
        </w:r>
      </w:hyperlink>
      <w:r w:rsidRPr="00083569">
        <w:rPr>
          <w:rFonts w:ascii="Times New Roman" w:hAnsi="Times New Roman" w:cs="Times New Roman"/>
          <w:color w:val="000000" w:themeColor="text1"/>
          <w:sz w:val="28"/>
          <w:szCs w:val="28"/>
        </w:rPr>
        <w:t xml:space="preserve"> ГрК РФ</w:t>
      </w:r>
      <w:bookmarkEnd w:id="1"/>
      <w:r w:rsidR="00F3178C">
        <w:rPr>
          <w:rFonts w:ascii="Times New Roman" w:hAnsi="Times New Roman" w:cs="Times New Roman"/>
          <w:color w:val="000000" w:themeColor="text1"/>
          <w:sz w:val="28"/>
          <w:szCs w:val="28"/>
        </w:rPr>
        <w:t>;</w:t>
      </w:r>
    </w:p>
    <w:p w:rsidR="00B87C75" w:rsidRPr="00083569" w:rsidRDefault="00F3178C" w:rsidP="000257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w:t>
      </w:r>
      <w:r w:rsidR="00B87C75" w:rsidRPr="00B87C75">
        <w:rPr>
          <w:rFonts w:ascii="Times New Roman" w:hAnsi="Times New Roman" w:cs="Times New Roman"/>
          <w:color w:val="000000" w:themeColor="text1"/>
          <w:sz w:val="28"/>
          <w:szCs w:val="28"/>
        </w:rPr>
        <w:t xml:space="preserve">ри наличии оснований, предусмотренных </w:t>
      </w:r>
      <w:hyperlink r:id="rId8" w:history="1">
        <w:r w:rsidR="00B87C75" w:rsidRPr="00B87C75">
          <w:rPr>
            <w:rStyle w:val="a4"/>
            <w:rFonts w:ascii="Times New Roman" w:hAnsi="Times New Roman" w:cs="Times New Roman"/>
            <w:color w:val="000000" w:themeColor="text1"/>
            <w:sz w:val="28"/>
            <w:szCs w:val="28"/>
            <w:u w:val="none"/>
          </w:rPr>
          <w:t>пунктами 1</w:t>
        </w:r>
      </w:hyperlink>
      <w:r w:rsidR="00B87C75" w:rsidRPr="00B87C75">
        <w:rPr>
          <w:rFonts w:ascii="Times New Roman" w:hAnsi="Times New Roman" w:cs="Times New Roman"/>
          <w:color w:val="000000" w:themeColor="text1"/>
          <w:sz w:val="28"/>
          <w:szCs w:val="28"/>
        </w:rPr>
        <w:t xml:space="preserve">, </w:t>
      </w:r>
      <w:hyperlink r:id="rId9" w:history="1">
        <w:r w:rsidR="00B87C75" w:rsidRPr="00B87C75">
          <w:rPr>
            <w:rStyle w:val="a4"/>
            <w:rFonts w:ascii="Times New Roman" w:hAnsi="Times New Roman" w:cs="Times New Roman"/>
            <w:color w:val="000000" w:themeColor="text1"/>
            <w:sz w:val="28"/>
            <w:szCs w:val="28"/>
            <w:u w:val="none"/>
          </w:rPr>
          <w:t xml:space="preserve">3 </w:t>
        </w:r>
        <w:r w:rsidR="00283362">
          <w:rPr>
            <w:rStyle w:val="a4"/>
            <w:rFonts w:ascii="Times New Roman" w:hAnsi="Times New Roman" w:cs="Times New Roman"/>
            <w:color w:val="000000" w:themeColor="text1"/>
            <w:sz w:val="28"/>
            <w:szCs w:val="28"/>
            <w:u w:val="none"/>
          </w:rPr>
          <w:t>и</w:t>
        </w:r>
        <w:r w:rsidR="00B87C75" w:rsidRPr="00B87C75">
          <w:rPr>
            <w:rStyle w:val="a4"/>
            <w:rFonts w:ascii="Times New Roman" w:hAnsi="Times New Roman" w:cs="Times New Roman"/>
            <w:color w:val="000000" w:themeColor="text1"/>
            <w:sz w:val="28"/>
            <w:szCs w:val="28"/>
            <w:u w:val="none"/>
          </w:rPr>
          <w:t xml:space="preserve"> </w:t>
        </w:r>
        <w:r w:rsidR="00776933">
          <w:rPr>
            <w:rStyle w:val="a4"/>
            <w:rFonts w:ascii="Times New Roman" w:hAnsi="Times New Roman" w:cs="Times New Roman"/>
            <w:color w:val="000000" w:themeColor="text1"/>
            <w:sz w:val="28"/>
            <w:szCs w:val="28"/>
            <w:u w:val="none"/>
          </w:rPr>
          <w:t>4</w:t>
        </w:r>
        <w:r w:rsidR="00B87C75" w:rsidRPr="00B87C75">
          <w:rPr>
            <w:rStyle w:val="a4"/>
            <w:rFonts w:ascii="Times New Roman" w:hAnsi="Times New Roman" w:cs="Times New Roman"/>
            <w:color w:val="000000" w:themeColor="text1"/>
            <w:sz w:val="28"/>
            <w:szCs w:val="28"/>
            <w:u w:val="none"/>
          </w:rPr>
          <w:t xml:space="preserve"> части 1 статьи 57</w:t>
        </w:r>
      </w:hyperlink>
      <w:r w:rsidR="00B87C75" w:rsidRPr="00B87C75">
        <w:rPr>
          <w:rFonts w:ascii="Times New Roman" w:hAnsi="Times New Roman" w:cs="Times New Roman"/>
          <w:color w:val="000000" w:themeColor="text1"/>
          <w:sz w:val="28"/>
          <w:szCs w:val="28"/>
        </w:rPr>
        <w:t xml:space="preserve"> Федерально</w:t>
      </w:r>
      <w:r w:rsidR="00B87C75">
        <w:rPr>
          <w:rFonts w:ascii="Times New Roman" w:hAnsi="Times New Roman" w:cs="Times New Roman"/>
          <w:color w:val="000000" w:themeColor="text1"/>
          <w:sz w:val="28"/>
          <w:szCs w:val="28"/>
        </w:rPr>
        <w:t>го закона от 31 июля 2020 года № 248-ФЗ «</w:t>
      </w:r>
      <w:r w:rsidR="00B87C75" w:rsidRPr="00B87C75">
        <w:rPr>
          <w:rFonts w:ascii="Times New Roman" w:hAnsi="Times New Roman" w:cs="Times New Roman"/>
          <w:color w:val="000000" w:themeColor="text1"/>
          <w:sz w:val="28"/>
          <w:szCs w:val="28"/>
        </w:rPr>
        <w:t xml:space="preserve">О государственном контроле (надзоре) и муниципальном </w:t>
      </w:r>
      <w:r w:rsidR="00B87C75">
        <w:rPr>
          <w:rFonts w:ascii="Times New Roman" w:hAnsi="Times New Roman" w:cs="Times New Roman"/>
          <w:color w:val="000000" w:themeColor="text1"/>
          <w:sz w:val="28"/>
          <w:szCs w:val="28"/>
        </w:rPr>
        <w:t>контроле в Российской Федерации»</w:t>
      </w:r>
      <w:r w:rsidR="00B87C75" w:rsidRPr="00B87C75">
        <w:rPr>
          <w:rFonts w:ascii="Times New Roman" w:hAnsi="Times New Roman" w:cs="Times New Roman"/>
          <w:color w:val="000000" w:themeColor="text1"/>
          <w:sz w:val="28"/>
          <w:szCs w:val="28"/>
        </w:rPr>
        <w:t xml:space="preserve"> государственный строительный надзор осуществляется в отношении объектов, не указанных в </w:t>
      </w:r>
      <w:hyperlink w:anchor="sub_5401" w:history="1">
        <w:r w:rsidR="00B87C75" w:rsidRPr="00B87C75">
          <w:rPr>
            <w:rStyle w:val="a4"/>
            <w:rFonts w:ascii="Times New Roman" w:hAnsi="Times New Roman" w:cs="Times New Roman"/>
            <w:color w:val="000000" w:themeColor="text1"/>
            <w:sz w:val="28"/>
            <w:szCs w:val="28"/>
            <w:u w:val="none"/>
          </w:rPr>
          <w:t>части 1</w:t>
        </w:r>
      </w:hyperlink>
      <w:r w:rsidR="009569E3">
        <w:rPr>
          <w:rFonts w:ascii="Times New Roman" w:hAnsi="Times New Roman" w:cs="Times New Roman"/>
          <w:color w:val="000000" w:themeColor="text1"/>
          <w:sz w:val="28"/>
          <w:szCs w:val="28"/>
        </w:rPr>
        <w:t xml:space="preserve"> </w:t>
      </w:r>
      <w:r w:rsidR="00B87C75">
        <w:rPr>
          <w:rFonts w:ascii="Times New Roman" w:hAnsi="Times New Roman" w:cs="Times New Roman"/>
          <w:color w:val="000000" w:themeColor="text1"/>
          <w:sz w:val="28"/>
          <w:szCs w:val="28"/>
        </w:rPr>
        <w:t>ст</w:t>
      </w:r>
      <w:r w:rsidR="00897C9B">
        <w:rPr>
          <w:rFonts w:ascii="Times New Roman" w:hAnsi="Times New Roman" w:cs="Times New Roman"/>
          <w:color w:val="000000" w:themeColor="text1"/>
          <w:sz w:val="28"/>
          <w:szCs w:val="28"/>
        </w:rPr>
        <w:t xml:space="preserve">атьи </w:t>
      </w:r>
      <w:r w:rsidR="00B87C75">
        <w:rPr>
          <w:rFonts w:ascii="Times New Roman" w:hAnsi="Times New Roman" w:cs="Times New Roman"/>
          <w:color w:val="000000" w:themeColor="text1"/>
          <w:sz w:val="28"/>
          <w:szCs w:val="28"/>
        </w:rPr>
        <w:t>54 ГрК РФ</w:t>
      </w:r>
      <w:r w:rsidR="00B87C75" w:rsidRPr="00B87C75">
        <w:rPr>
          <w:rFonts w:ascii="Times New Roman" w:hAnsi="Times New Roman" w:cs="Times New Roman"/>
          <w:color w:val="000000" w:themeColor="text1"/>
          <w:sz w:val="28"/>
          <w:szCs w:val="28"/>
        </w:rPr>
        <w:t xml:space="preserve">. В этом случае формирование программы проверок в соответствии с </w:t>
      </w:r>
      <w:hyperlink w:anchor="sub_50414" w:history="1">
        <w:r w:rsidR="00B87C75" w:rsidRPr="00B87C75">
          <w:rPr>
            <w:rStyle w:val="a4"/>
            <w:rFonts w:ascii="Times New Roman" w:hAnsi="Times New Roman" w:cs="Times New Roman"/>
            <w:color w:val="000000" w:themeColor="text1"/>
            <w:sz w:val="28"/>
            <w:szCs w:val="28"/>
            <w:u w:val="none"/>
          </w:rPr>
          <w:t>частью 14</w:t>
        </w:r>
      </w:hyperlink>
      <w:r w:rsidR="00B87C75" w:rsidRPr="00B87C75">
        <w:rPr>
          <w:rFonts w:ascii="Times New Roman" w:hAnsi="Times New Roman" w:cs="Times New Roman"/>
          <w:color w:val="000000" w:themeColor="text1"/>
          <w:sz w:val="28"/>
          <w:szCs w:val="28"/>
        </w:rPr>
        <w:t xml:space="preserve"> </w:t>
      </w:r>
      <w:r w:rsidR="00B87C75">
        <w:rPr>
          <w:rFonts w:ascii="Times New Roman" w:hAnsi="Times New Roman" w:cs="Times New Roman"/>
          <w:color w:val="000000" w:themeColor="text1"/>
          <w:sz w:val="28"/>
          <w:szCs w:val="28"/>
        </w:rPr>
        <w:t>ст</w:t>
      </w:r>
      <w:r w:rsidR="00897C9B">
        <w:rPr>
          <w:rFonts w:ascii="Times New Roman" w:hAnsi="Times New Roman" w:cs="Times New Roman"/>
          <w:color w:val="000000" w:themeColor="text1"/>
          <w:sz w:val="28"/>
          <w:szCs w:val="28"/>
        </w:rPr>
        <w:t>атьи</w:t>
      </w:r>
      <w:r w:rsidR="00B87C75">
        <w:rPr>
          <w:rFonts w:ascii="Times New Roman" w:hAnsi="Times New Roman" w:cs="Times New Roman"/>
          <w:color w:val="000000" w:themeColor="text1"/>
          <w:sz w:val="28"/>
          <w:szCs w:val="28"/>
        </w:rPr>
        <w:t xml:space="preserve"> 54 ГрК РФ</w:t>
      </w:r>
      <w:r w:rsidR="00B87C75" w:rsidRPr="00B87C75">
        <w:rPr>
          <w:rFonts w:ascii="Times New Roman" w:hAnsi="Times New Roman" w:cs="Times New Roman"/>
          <w:color w:val="000000" w:themeColor="text1"/>
          <w:sz w:val="28"/>
          <w:szCs w:val="28"/>
        </w:rPr>
        <w:t xml:space="preserve">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A777CD" w:rsidRPr="00A777CD" w:rsidRDefault="00A777CD" w:rsidP="0002571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777CD">
        <w:rPr>
          <w:rFonts w:ascii="Times New Roman" w:hAnsi="Times New Roman" w:cs="Times New Roman"/>
          <w:sz w:val="28"/>
          <w:szCs w:val="28"/>
          <w:lang w:eastAsia="ru-RU"/>
        </w:rPr>
        <w:t>При осуществлении регионального государс</w:t>
      </w:r>
      <w:r w:rsidR="0002571C">
        <w:rPr>
          <w:rFonts w:ascii="Times New Roman" w:hAnsi="Times New Roman" w:cs="Times New Roman"/>
          <w:sz w:val="28"/>
          <w:szCs w:val="28"/>
          <w:lang w:eastAsia="ru-RU"/>
        </w:rPr>
        <w:t xml:space="preserve">твенного строительного надзора Инспекцией </w:t>
      </w:r>
      <w:r w:rsidR="00B87C75" w:rsidRPr="00812BFF">
        <w:rPr>
          <w:rFonts w:ascii="Times New Roman" w:hAnsi="Times New Roman" w:cs="Times New Roman"/>
          <w:sz w:val="28"/>
          <w:szCs w:val="28"/>
          <w:lang w:eastAsia="ru-RU"/>
        </w:rPr>
        <w:t xml:space="preserve">в </w:t>
      </w:r>
      <w:r w:rsidR="001853E5">
        <w:rPr>
          <w:rFonts w:ascii="Times New Roman" w:hAnsi="Times New Roman" w:cs="Times New Roman"/>
          <w:sz w:val="28"/>
          <w:szCs w:val="28"/>
          <w:lang w:eastAsia="ru-RU"/>
        </w:rPr>
        <w:t>2025</w:t>
      </w:r>
      <w:r w:rsidR="00B87C75" w:rsidRPr="00812BFF">
        <w:rPr>
          <w:rFonts w:ascii="Times New Roman" w:hAnsi="Times New Roman" w:cs="Times New Roman"/>
          <w:sz w:val="28"/>
          <w:szCs w:val="28"/>
          <w:lang w:eastAsia="ru-RU"/>
        </w:rPr>
        <w:t xml:space="preserve"> году применялись</w:t>
      </w:r>
      <w:r w:rsidRPr="00812BFF">
        <w:rPr>
          <w:rFonts w:ascii="Times New Roman" w:hAnsi="Times New Roman" w:cs="Times New Roman"/>
          <w:sz w:val="28"/>
          <w:szCs w:val="28"/>
          <w:lang w:eastAsia="ru-RU"/>
        </w:rPr>
        <w:t xml:space="preserve"> положени</w:t>
      </w:r>
      <w:r w:rsidRPr="00812BFF">
        <w:rPr>
          <w:rFonts w:ascii="Times New Roman" w:hAnsi="Times New Roman" w:cs="Times New Roman"/>
          <w:color w:val="000000" w:themeColor="text1"/>
          <w:sz w:val="28"/>
          <w:szCs w:val="28"/>
          <w:lang w:eastAsia="ru-RU"/>
        </w:rPr>
        <w:t xml:space="preserve">я </w:t>
      </w:r>
      <w:r w:rsidR="00EB6D9F" w:rsidRPr="00B87C75">
        <w:rPr>
          <w:rFonts w:ascii="Times New Roman" w:hAnsi="Times New Roman" w:cs="Times New Roman"/>
          <w:color w:val="000000" w:themeColor="text1"/>
          <w:sz w:val="28"/>
          <w:szCs w:val="28"/>
        </w:rPr>
        <w:t>Федерально</w:t>
      </w:r>
      <w:r w:rsidR="00EB6D9F">
        <w:rPr>
          <w:rFonts w:ascii="Times New Roman" w:hAnsi="Times New Roman" w:cs="Times New Roman"/>
          <w:color w:val="000000" w:themeColor="text1"/>
          <w:sz w:val="28"/>
          <w:szCs w:val="28"/>
        </w:rPr>
        <w:t>го закона от 31 июля 2020 года № 248-ФЗ «</w:t>
      </w:r>
      <w:r w:rsidR="00EB6D9F" w:rsidRPr="00B87C75">
        <w:rPr>
          <w:rFonts w:ascii="Times New Roman" w:hAnsi="Times New Roman" w:cs="Times New Roman"/>
          <w:color w:val="000000" w:themeColor="text1"/>
          <w:sz w:val="28"/>
          <w:szCs w:val="28"/>
        </w:rPr>
        <w:t xml:space="preserve">О государственном контроле (надзоре) и муниципальном </w:t>
      </w:r>
      <w:r w:rsidR="00EB6D9F">
        <w:rPr>
          <w:rFonts w:ascii="Times New Roman" w:hAnsi="Times New Roman" w:cs="Times New Roman"/>
          <w:color w:val="000000" w:themeColor="text1"/>
          <w:sz w:val="28"/>
          <w:szCs w:val="28"/>
        </w:rPr>
        <w:t xml:space="preserve">контроле в Российской Федерации» (далее – </w:t>
      </w:r>
      <w:r w:rsidR="005172C7">
        <w:rPr>
          <w:rFonts w:ascii="Times New Roman" w:hAnsi="Times New Roman" w:cs="Times New Roman"/>
          <w:color w:val="000000" w:themeColor="text1"/>
          <w:sz w:val="28"/>
          <w:szCs w:val="28"/>
        </w:rPr>
        <w:t>Федеральный з</w:t>
      </w:r>
      <w:r w:rsidR="00EB6D9F">
        <w:rPr>
          <w:rFonts w:ascii="Times New Roman" w:hAnsi="Times New Roman" w:cs="Times New Roman"/>
          <w:color w:val="000000" w:themeColor="text1"/>
          <w:sz w:val="28"/>
          <w:szCs w:val="28"/>
        </w:rPr>
        <w:t>акон</w:t>
      </w:r>
      <w:r w:rsidR="005172C7">
        <w:rPr>
          <w:rFonts w:ascii="Times New Roman" w:hAnsi="Times New Roman" w:cs="Times New Roman"/>
          <w:color w:val="000000" w:themeColor="text1"/>
          <w:sz w:val="28"/>
          <w:szCs w:val="28"/>
        </w:rPr>
        <w:t> </w:t>
      </w:r>
      <w:r w:rsidR="00EB6D9F">
        <w:rPr>
          <w:rFonts w:ascii="Times New Roman" w:hAnsi="Times New Roman" w:cs="Times New Roman"/>
          <w:color w:val="000000" w:themeColor="text1"/>
          <w:sz w:val="28"/>
          <w:szCs w:val="28"/>
        </w:rPr>
        <w:t>248-ФЗ)</w:t>
      </w:r>
      <w:r w:rsidR="00A34B62" w:rsidRPr="00812BFF">
        <w:rPr>
          <w:rFonts w:ascii="Times New Roman" w:hAnsi="Times New Roman" w:cs="Times New Roman"/>
          <w:sz w:val="28"/>
          <w:szCs w:val="28"/>
          <w:lang w:eastAsia="ru-RU"/>
        </w:rPr>
        <w:t xml:space="preserve">, </w:t>
      </w:r>
      <w:r w:rsidR="00595BCE" w:rsidRPr="00595BCE">
        <w:rPr>
          <w:rFonts w:ascii="Times New Roman" w:hAnsi="Times New Roman" w:cs="Times New Roman"/>
          <w:sz w:val="28"/>
          <w:szCs w:val="28"/>
          <w:lang w:eastAsia="ru-RU"/>
        </w:rPr>
        <w:t>Общи</w:t>
      </w:r>
      <w:r w:rsidR="00595BCE">
        <w:rPr>
          <w:rFonts w:ascii="Times New Roman" w:hAnsi="Times New Roman" w:cs="Times New Roman"/>
          <w:sz w:val="28"/>
          <w:szCs w:val="28"/>
          <w:lang w:eastAsia="ru-RU"/>
        </w:rPr>
        <w:t>х</w:t>
      </w:r>
      <w:r w:rsidR="00595BCE" w:rsidRPr="00595BCE">
        <w:rPr>
          <w:rFonts w:ascii="Times New Roman" w:hAnsi="Times New Roman" w:cs="Times New Roman"/>
          <w:sz w:val="28"/>
          <w:szCs w:val="28"/>
          <w:lang w:eastAsia="ru-RU"/>
        </w:rPr>
        <w:t xml:space="preserve"> требовани</w:t>
      </w:r>
      <w:r w:rsidR="00595BCE">
        <w:rPr>
          <w:rFonts w:ascii="Times New Roman" w:hAnsi="Times New Roman" w:cs="Times New Roman"/>
          <w:sz w:val="28"/>
          <w:szCs w:val="28"/>
          <w:lang w:eastAsia="ru-RU"/>
        </w:rPr>
        <w:t xml:space="preserve">й </w:t>
      </w:r>
      <w:r w:rsidR="00595BCE" w:rsidRPr="00595BCE">
        <w:rPr>
          <w:rFonts w:ascii="Times New Roman" w:hAnsi="Times New Roman" w:cs="Times New Roman"/>
          <w:sz w:val="28"/>
          <w:szCs w:val="28"/>
          <w:lang w:eastAsia="ru-RU"/>
        </w:rPr>
        <w:t>к организации и осуществлению регионального государственного строительного надзора</w:t>
      </w:r>
      <w:r w:rsidR="00595BCE">
        <w:rPr>
          <w:rFonts w:ascii="Times New Roman" w:hAnsi="Times New Roman" w:cs="Times New Roman"/>
          <w:sz w:val="28"/>
          <w:szCs w:val="28"/>
          <w:lang w:eastAsia="ru-RU"/>
        </w:rPr>
        <w:t xml:space="preserve">, утвержденных </w:t>
      </w:r>
      <w:r w:rsidR="00595BCE" w:rsidRPr="00595BCE">
        <w:rPr>
          <w:rFonts w:ascii="Times New Roman" w:hAnsi="Times New Roman" w:cs="Times New Roman"/>
          <w:sz w:val="28"/>
          <w:szCs w:val="28"/>
          <w:lang w:eastAsia="ru-RU"/>
        </w:rPr>
        <w:t>Постановление</w:t>
      </w:r>
      <w:r w:rsidR="00595BCE">
        <w:rPr>
          <w:rFonts w:ascii="Times New Roman" w:hAnsi="Times New Roman" w:cs="Times New Roman"/>
          <w:sz w:val="28"/>
          <w:szCs w:val="28"/>
          <w:lang w:eastAsia="ru-RU"/>
        </w:rPr>
        <w:t>м</w:t>
      </w:r>
      <w:r w:rsidR="00595BCE" w:rsidRPr="00595BCE">
        <w:rPr>
          <w:rFonts w:ascii="Times New Roman" w:hAnsi="Times New Roman" w:cs="Times New Roman"/>
          <w:sz w:val="28"/>
          <w:szCs w:val="28"/>
          <w:lang w:eastAsia="ru-RU"/>
        </w:rPr>
        <w:t xml:space="preserve"> Правите</w:t>
      </w:r>
      <w:r w:rsidR="00595BCE">
        <w:rPr>
          <w:rFonts w:ascii="Times New Roman" w:hAnsi="Times New Roman" w:cs="Times New Roman"/>
          <w:sz w:val="28"/>
          <w:szCs w:val="28"/>
          <w:lang w:eastAsia="ru-RU"/>
        </w:rPr>
        <w:t>льства РФ от 1 декабря 2021 г. № </w:t>
      </w:r>
      <w:r w:rsidR="00595BCE" w:rsidRPr="00595BCE">
        <w:rPr>
          <w:rFonts w:ascii="Times New Roman" w:hAnsi="Times New Roman" w:cs="Times New Roman"/>
          <w:sz w:val="28"/>
          <w:szCs w:val="28"/>
          <w:lang w:eastAsia="ru-RU"/>
        </w:rPr>
        <w:t>2161</w:t>
      </w:r>
      <w:r w:rsidR="00595BCE">
        <w:rPr>
          <w:rFonts w:ascii="Times New Roman" w:hAnsi="Times New Roman" w:cs="Times New Roman"/>
          <w:sz w:val="28"/>
          <w:szCs w:val="28"/>
          <w:lang w:eastAsia="ru-RU"/>
        </w:rPr>
        <w:t xml:space="preserve"> (далее – Постановление № 2161)</w:t>
      </w:r>
      <w:r w:rsidR="00A34B62" w:rsidRPr="00812BFF">
        <w:rPr>
          <w:rFonts w:ascii="Times New Roman" w:hAnsi="Times New Roman" w:cs="Times New Roman"/>
          <w:sz w:val="28"/>
          <w:szCs w:val="28"/>
          <w:lang w:eastAsia="ru-RU"/>
        </w:rPr>
        <w:t>,</w:t>
      </w:r>
      <w:r w:rsidR="00595BCE">
        <w:rPr>
          <w:rFonts w:ascii="Times New Roman" w:hAnsi="Times New Roman" w:cs="Times New Roman"/>
          <w:sz w:val="28"/>
          <w:szCs w:val="28"/>
          <w:lang w:eastAsia="ru-RU"/>
        </w:rPr>
        <w:t xml:space="preserve"> </w:t>
      </w:r>
      <w:r w:rsidR="00595BCE" w:rsidRPr="00595BCE">
        <w:rPr>
          <w:rFonts w:ascii="Times New Roman" w:hAnsi="Times New Roman" w:cs="Times New Roman"/>
          <w:sz w:val="28"/>
          <w:szCs w:val="28"/>
          <w:lang w:eastAsia="ru-RU"/>
        </w:rPr>
        <w:t>Положения о региональном государственном строительном надзоре</w:t>
      </w:r>
      <w:r w:rsidR="00595BCE">
        <w:rPr>
          <w:rFonts w:ascii="Times New Roman" w:hAnsi="Times New Roman" w:cs="Times New Roman"/>
          <w:sz w:val="28"/>
          <w:szCs w:val="28"/>
          <w:lang w:eastAsia="ru-RU"/>
        </w:rPr>
        <w:t xml:space="preserve">, утвержденного </w:t>
      </w:r>
      <w:r w:rsidR="00595BCE" w:rsidRPr="00595BCE">
        <w:rPr>
          <w:rFonts w:ascii="Times New Roman" w:hAnsi="Times New Roman" w:cs="Times New Roman"/>
          <w:sz w:val="28"/>
          <w:szCs w:val="28"/>
          <w:lang w:eastAsia="ru-RU"/>
        </w:rPr>
        <w:t>Постановлени</w:t>
      </w:r>
      <w:r w:rsidR="00595BCE">
        <w:rPr>
          <w:rFonts w:ascii="Times New Roman" w:hAnsi="Times New Roman" w:cs="Times New Roman"/>
          <w:sz w:val="28"/>
          <w:szCs w:val="28"/>
          <w:lang w:eastAsia="ru-RU"/>
        </w:rPr>
        <w:t>ем</w:t>
      </w:r>
      <w:r w:rsidR="00595BCE" w:rsidRPr="00595BCE">
        <w:rPr>
          <w:rFonts w:ascii="Times New Roman" w:hAnsi="Times New Roman" w:cs="Times New Roman"/>
          <w:sz w:val="28"/>
          <w:szCs w:val="28"/>
          <w:lang w:eastAsia="ru-RU"/>
        </w:rPr>
        <w:t xml:space="preserve"> Кабинета</w:t>
      </w:r>
      <w:r w:rsidR="00595BCE">
        <w:rPr>
          <w:rFonts w:ascii="Times New Roman" w:hAnsi="Times New Roman" w:cs="Times New Roman"/>
          <w:sz w:val="28"/>
          <w:szCs w:val="28"/>
          <w:lang w:eastAsia="ru-RU"/>
        </w:rPr>
        <w:t> </w:t>
      </w:r>
      <w:r w:rsidR="00595BCE" w:rsidRPr="00595BCE">
        <w:rPr>
          <w:rFonts w:ascii="Times New Roman" w:hAnsi="Times New Roman" w:cs="Times New Roman"/>
          <w:sz w:val="28"/>
          <w:szCs w:val="28"/>
          <w:lang w:eastAsia="ru-RU"/>
        </w:rPr>
        <w:t xml:space="preserve">Министров Республики Татарстан от 15 декабря 2021 г. </w:t>
      </w:r>
      <w:r w:rsidR="00595BCE">
        <w:rPr>
          <w:rFonts w:ascii="Times New Roman" w:hAnsi="Times New Roman" w:cs="Times New Roman"/>
          <w:sz w:val="28"/>
          <w:szCs w:val="28"/>
          <w:lang w:eastAsia="ru-RU"/>
        </w:rPr>
        <w:t>№ </w:t>
      </w:r>
      <w:r w:rsidR="00595BCE" w:rsidRPr="00595BCE">
        <w:rPr>
          <w:rFonts w:ascii="Times New Roman" w:hAnsi="Times New Roman" w:cs="Times New Roman"/>
          <w:sz w:val="28"/>
          <w:szCs w:val="28"/>
          <w:lang w:eastAsia="ru-RU"/>
        </w:rPr>
        <w:t>1232</w:t>
      </w:r>
      <w:r w:rsidR="0057064D">
        <w:rPr>
          <w:rFonts w:ascii="Times New Roman" w:hAnsi="Times New Roman" w:cs="Times New Roman"/>
          <w:sz w:val="28"/>
          <w:szCs w:val="28"/>
          <w:lang w:eastAsia="ru-RU"/>
        </w:rPr>
        <w:t xml:space="preserve"> (далее – Постановление № 1232)</w:t>
      </w:r>
      <w:r w:rsidR="00A34B62" w:rsidRPr="00A27BBE">
        <w:rPr>
          <w:rFonts w:ascii="Times New Roman" w:hAnsi="Times New Roman" w:cs="Times New Roman"/>
          <w:sz w:val="28"/>
          <w:szCs w:val="28"/>
          <w:lang w:eastAsia="ru-RU"/>
        </w:rPr>
        <w:t>.</w:t>
      </w:r>
    </w:p>
    <w:p w:rsidR="00D54B55" w:rsidRDefault="00D54B55"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пров</w:t>
      </w:r>
      <w:r w:rsidR="00CC407D">
        <w:rPr>
          <w:rFonts w:ascii="Times New Roman" w:hAnsi="Times New Roman" w:cs="Times New Roman"/>
          <w:sz w:val="28"/>
          <w:szCs w:val="28"/>
        </w:rPr>
        <w:t xml:space="preserve">едение </w:t>
      </w:r>
      <w:r w:rsidR="00C804CF">
        <w:rPr>
          <w:rFonts w:ascii="Times New Roman" w:hAnsi="Times New Roman" w:cs="Times New Roman"/>
          <w:sz w:val="28"/>
          <w:szCs w:val="28"/>
        </w:rPr>
        <w:t xml:space="preserve">контрольных (надзорных) мероприятий </w:t>
      </w:r>
      <w:r>
        <w:rPr>
          <w:rFonts w:ascii="Times New Roman" w:hAnsi="Times New Roman" w:cs="Times New Roman"/>
          <w:sz w:val="28"/>
          <w:szCs w:val="28"/>
        </w:rPr>
        <w:t xml:space="preserve">включает в себя такие процедуры как: </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использование оснований для проведения </w:t>
      </w:r>
      <w:r w:rsidR="00C804CF" w:rsidRPr="00C804CF">
        <w:rPr>
          <w:rFonts w:ascii="Times New Roman" w:hAnsi="Times New Roman" w:cs="Times New Roman"/>
          <w:sz w:val="28"/>
          <w:szCs w:val="28"/>
        </w:rPr>
        <w:t>контрольных (надзорных) мероприятий</w:t>
      </w:r>
      <w:r w:rsidR="00D54B55" w:rsidRPr="00C804CF">
        <w:rPr>
          <w:rFonts w:ascii="Times New Roman" w:hAnsi="Times New Roman" w:cs="Times New Roman"/>
          <w:sz w:val="28"/>
          <w:szCs w:val="28"/>
        </w:rPr>
        <w:t>;</w:t>
      </w:r>
      <w:r w:rsidR="009569E3">
        <w:rPr>
          <w:rFonts w:ascii="Times New Roman" w:hAnsi="Times New Roman" w:cs="Times New Roman"/>
          <w:sz w:val="28"/>
          <w:szCs w:val="28"/>
        </w:rPr>
        <w:t xml:space="preserve"> </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разработка и издание распорядительных актов </w:t>
      </w:r>
      <w:r w:rsidR="004E1708">
        <w:rPr>
          <w:rFonts w:ascii="Times New Roman" w:hAnsi="Times New Roman" w:cs="Times New Roman"/>
          <w:sz w:val="28"/>
          <w:szCs w:val="28"/>
        </w:rPr>
        <w:t>Инспекции</w:t>
      </w:r>
      <w:r w:rsidR="00D54B55" w:rsidRPr="00614CFE">
        <w:rPr>
          <w:rFonts w:ascii="Times New Roman" w:hAnsi="Times New Roman" w:cs="Times New Roman"/>
          <w:sz w:val="28"/>
          <w:szCs w:val="28"/>
        </w:rPr>
        <w:t xml:space="preserve"> о проведе</w:t>
      </w:r>
      <w:r w:rsidR="0005487C">
        <w:rPr>
          <w:rFonts w:ascii="Times New Roman" w:hAnsi="Times New Roman" w:cs="Times New Roman"/>
          <w:sz w:val="28"/>
          <w:szCs w:val="28"/>
        </w:rPr>
        <w:t xml:space="preserve">нии </w:t>
      </w:r>
      <w:r w:rsidR="00C804CF">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выбор </w:t>
      </w:r>
      <w:r w:rsidR="00C804CF">
        <w:rPr>
          <w:rFonts w:ascii="Times New Roman" w:hAnsi="Times New Roman" w:cs="Times New Roman"/>
          <w:sz w:val="28"/>
          <w:szCs w:val="28"/>
        </w:rPr>
        <w:t>вида</w:t>
      </w:r>
      <w:r w:rsidR="00D54B55" w:rsidRPr="00614CFE">
        <w:rPr>
          <w:rFonts w:ascii="Times New Roman" w:hAnsi="Times New Roman" w:cs="Times New Roman"/>
          <w:sz w:val="28"/>
          <w:szCs w:val="28"/>
        </w:rPr>
        <w:t xml:space="preserve"> </w:t>
      </w:r>
      <w:r w:rsidR="00C804CF">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исчисление и соблюдение сроков проведения</w:t>
      </w:r>
      <w:r w:rsidR="0023686C">
        <w:rPr>
          <w:rFonts w:ascii="Times New Roman" w:hAnsi="Times New Roman" w:cs="Times New Roman"/>
          <w:sz w:val="28"/>
          <w:szCs w:val="28"/>
        </w:rPr>
        <w:t xml:space="preserve"> 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соблюдение прав</w:t>
      </w:r>
      <w:r w:rsidR="00CC407D">
        <w:rPr>
          <w:rFonts w:ascii="Times New Roman" w:hAnsi="Times New Roman" w:cs="Times New Roman"/>
          <w:sz w:val="28"/>
          <w:szCs w:val="28"/>
        </w:rPr>
        <w:t xml:space="preserve"> </w:t>
      </w:r>
      <w:r w:rsidR="008D4E38">
        <w:rPr>
          <w:rFonts w:ascii="Times New Roman" w:hAnsi="Times New Roman" w:cs="Times New Roman"/>
          <w:sz w:val="28"/>
          <w:szCs w:val="28"/>
        </w:rPr>
        <w:t>контролируемых лиц</w:t>
      </w:r>
      <w:r w:rsidR="00D54B55" w:rsidRPr="00614CFE">
        <w:rPr>
          <w:rFonts w:ascii="Times New Roman" w:hAnsi="Times New Roman" w:cs="Times New Roman"/>
          <w:sz w:val="28"/>
          <w:szCs w:val="28"/>
        </w:rPr>
        <w:t xml:space="preserve"> при организации и проведении </w:t>
      </w:r>
      <w:r w:rsidR="0023686C">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оформление результатов </w:t>
      </w:r>
      <w:r w:rsidR="0023686C">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работа с обращениями</w:t>
      </w:r>
      <w:r w:rsidR="00BB43F0">
        <w:rPr>
          <w:rFonts w:ascii="Times New Roman" w:hAnsi="Times New Roman" w:cs="Times New Roman"/>
          <w:sz w:val="28"/>
          <w:szCs w:val="28"/>
        </w:rPr>
        <w:t xml:space="preserve"> физических и юридических лиц</w:t>
      </w:r>
      <w:r w:rsidR="00D54B55" w:rsidRPr="00614CFE">
        <w:rPr>
          <w:rFonts w:ascii="Times New Roman" w:hAnsi="Times New Roman" w:cs="Times New Roman"/>
          <w:sz w:val="28"/>
          <w:szCs w:val="28"/>
        </w:rPr>
        <w:t>,</w:t>
      </w:r>
      <w:r w:rsidR="00585E34">
        <w:rPr>
          <w:rFonts w:ascii="Times New Roman" w:hAnsi="Times New Roman" w:cs="Times New Roman"/>
          <w:sz w:val="28"/>
          <w:szCs w:val="28"/>
        </w:rPr>
        <w:t xml:space="preserve"> индивидуальных предпринимателей, </w:t>
      </w:r>
      <w:r w:rsidR="00D54B55" w:rsidRPr="00614CFE">
        <w:rPr>
          <w:rFonts w:ascii="Times New Roman" w:hAnsi="Times New Roman" w:cs="Times New Roman"/>
          <w:sz w:val="28"/>
          <w:szCs w:val="28"/>
        </w:rPr>
        <w:t xml:space="preserve">содержащими сведения о нарушении обязательных требований, причинении вреда или угрозе причинения </w:t>
      </w:r>
      <w:r w:rsidR="00D54B55" w:rsidRPr="0045329B">
        <w:rPr>
          <w:rFonts w:ascii="Times New Roman" w:hAnsi="Times New Roman" w:cs="Times New Roman"/>
          <w:sz w:val="28"/>
          <w:szCs w:val="28"/>
        </w:rPr>
        <w:t>вреда</w:t>
      </w:r>
      <w:r w:rsidR="00A7150E" w:rsidRPr="0045329B">
        <w:rPr>
          <w:rFonts w:ascii="Times New Roman" w:hAnsi="Times New Roman" w:cs="Times New Roman"/>
          <w:sz w:val="28"/>
          <w:szCs w:val="28"/>
        </w:rPr>
        <w:t xml:space="preserve"> общественным отношениям,</w:t>
      </w:r>
      <w:r w:rsidR="005F4DC7">
        <w:rPr>
          <w:rFonts w:ascii="Times New Roman" w:hAnsi="Times New Roman" w:cs="Times New Roman"/>
          <w:sz w:val="28"/>
          <w:szCs w:val="28"/>
        </w:rPr>
        <w:t xml:space="preserve"> жизни и здоровью граждан.</w:t>
      </w:r>
    </w:p>
    <w:p w:rsidR="003401DB" w:rsidRDefault="003401DB" w:rsidP="00CD6380">
      <w:pPr>
        <w:spacing w:after="0" w:line="240" w:lineRule="auto"/>
        <w:ind w:firstLine="709"/>
        <w:jc w:val="center"/>
        <w:rPr>
          <w:rFonts w:ascii="Times New Roman" w:hAnsi="Times New Roman" w:cs="Times New Roman"/>
          <w:b/>
          <w:iCs/>
          <w:sz w:val="28"/>
          <w:szCs w:val="28"/>
        </w:rPr>
      </w:pPr>
    </w:p>
    <w:p w:rsidR="002F2A30" w:rsidRPr="00FD734F" w:rsidRDefault="00D54B55" w:rsidP="00CD6380">
      <w:pPr>
        <w:spacing w:after="0" w:line="240" w:lineRule="auto"/>
        <w:ind w:firstLine="709"/>
        <w:jc w:val="center"/>
        <w:rPr>
          <w:rFonts w:ascii="Times New Roman" w:hAnsi="Times New Roman" w:cs="Times New Roman"/>
          <w:b/>
          <w:iCs/>
          <w:sz w:val="28"/>
          <w:szCs w:val="28"/>
        </w:rPr>
      </w:pPr>
      <w:r w:rsidRPr="00FD734F">
        <w:rPr>
          <w:rFonts w:ascii="Times New Roman" w:hAnsi="Times New Roman" w:cs="Times New Roman"/>
          <w:b/>
          <w:iCs/>
          <w:sz w:val="28"/>
          <w:szCs w:val="28"/>
        </w:rPr>
        <w:lastRenderedPageBreak/>
        <w:t xml:space="preserve">Ежегодный план проведения </w:t>
      </w:r>
      <w:r w:rsidR="004E1708" w:rsidRPr="00FD734F">
        <w:rPr>
          <w:rFonts w:ascii="Times New Roman" w:hAnsi="Times New Roman" w:cs="Times New Roman"/>
          <w:b/>
          <w:iCs/>
          <w:sz w:val="28"/>
          <w:szCs w:val="28"/>
        </w:rPr>
        <w:t>Инспекцией</w:t>
      </w:r>
      <w:r w:rsidRPr="00FD734F">
        <w:rPr>
          <w:rFonts w:ascii="Times New Roman" w:hAnsi="Times New Roman" w:cs="Times New Roman"/>
          <w:b/>
          <w:iCs/>
          <w:sz w:val="28"/>
          <w:szCs w:val="28"/>
        </w:rPr>
        <w:t xml:space="preserve"> плановых проверок </w:t>
      </w:r>
    </w:p>
    <w:p w:rsidR="00D54B55" w:rsidRPr="00FD734F" w:rsidRDefault="00D54B55" w:rsidP="00CD6380">
      <w:pPr>
        <w:spacing w:after="0" w:line="240" w:lineRule="auto"/>
        <w:ind w:firstLine="709"/>
        <w:jc w:val="center"/>
        <w:rPr>
          <w:rFonts w:ascii="Times New Roman" w:hAnsi="Times New Roman" w:cs="Times New Roman"/>
          <w:b/>
          <w:iCs/>
          <w:sz w:val="28"/>
          <w:szCs w:val="28"/>
        </w:rPr>
      </w:pPr>
      <w:r w:rsidRPr="00FD734F">
        <w:rPr>
          <w:rFonts w:ascii="Times New Roman" w:hAnsi="Times New Roman" w:cs="Times New Roman"/>
          <w:b/>
          <w:iCs/>
          <w:sz w:val="28"/>
          <w:szCs w:val="28"/>
        </w:rPr>
        <w:t xml:space="preserve">юридических лиц и индивидуальных предпринимателей </w:t>
      </w:r>
    </w:p>
    <w:p w:rsidR="00D54B55" w:rsidRPr="00A44865" w:rsidRDefault="00D54B55" w:rsidP="00CD6380">
      <w:pPr>
        <w:spacing w:after="0" w:line="240" w:lineRule="auto"/>
        <w:ind w:firstLine="709"/>
        <w:jc w:val="center"/>
        <w:rPr>
          <w:rFonts w:ascii="Times New Roman" w:hAnsi="Times New Roman" w:cs="Times New Roman"/>
          <w:b/>
          <w:bCs/>
          <w:i/>
          <w:iCs/>
          <w:sz w:val="28"/>
          <w:szCs w:val="28"/>
        </w:rPr>
      </w:pPr>
    </w:p>
    <w:p w:rsidR="00D54B55" w:rsidRPr="00BF3141" w:rsidRDefault="00D54B55" w:rsidP="00A44865">
      <w:pPr>
        <w:spacing w:after="0" w:line="240" w:lineRule="auto"/>
        <w:ind w:firstLine="720"/>
        <w:jc w:val="both"/>
        <w:rPr>
          <w:rFonts w:ascii="Times New Roman" w:hAnsi="Times New Roman" w:cs="Times New Roman"/>
          <w:sz w:val="28"/>
          <w:szCs w:val="28"/>
        </w:rPr>
      </w:pPr>
      <w:r w:rsidRPr="00A44865">
        <w:rPr>
          <w:rFonts w:ascii="Times New Roman" w:hAnsi="Times New Roman" w:cs="Times New Roman"/>
          <w:sz w:val="28"/>
          <w:szCs w:val="28"/>
        </w:rPr>
        <w:t>В соответствии с</w:t>
      </w:r>
      <w:r w:rsidR="00A44865" w:rsidRPr="00A44865">
        <w:rPr>
          <w:rFonts w:ascii="Times New Roman" w:hAnsi="Times New Roman" w:cs="Times New Roman"/>
          <w:sz w:val="28"/>
          <w:szCs w:val="28"/>
        </w:rPr>
        <w:t xml:space="preserve"> </w:t>
      </w:r>
      <w:r w:rsidR="00595BCE">
        <w:rPr>
          <w:rFonts w:ascii="Times New Roman" w:hAnsi="Times New Roman" w:cs="Times New Roman"/>
          <w:sz w:val="28"/>
          <w:szCs w:val="28"/>
        </w:rPr>
        <w:t xml:space="preserve">п. </w:t>
      </w:r>
      <w:r w:rsidR="00FD734F">
        <w:rPr>
          <w:rFonts w:ascii="Times New Roman" w:hAnsi="Times New Roman" w:cs="Times New Roman"/>
          <w:sz w:val="28"/>
          <w:szCs w:val="28"/>
        </w:rPr>
        <w:t>8</w:t>
      </w:r>
      <w:r w:rsidR="00595BCE" w:rsidRPr="00595BCE">
        <w:rPr>
          <w:rFonts w:ascii="Times New Roman" w:hAnsi="Times New Roman" w:cs="Times New Roman"/>
          <w:sz w:val="28"/>
          <w:szCs w:val="28"/>
        </w:rPr>
        <w:t xml:space="preserve"> </w:t>
      </w:r>
      <w:r w:rsidR="00595BCE">
        <w:rPr>
          <w:rFonts w:ascii="Times New Roman" w:hAnsi="Times New Roman" w:cs="Times New Roman"/>
          <w:sz w:val="28"/>
          <w:szCs w:val="28"/>
          <w:lang w:eastAsia="ru-RU"/>
        </w:rPr>
        <w:t>Постановления № 2161</w:t>
      </w:r>
      <w:r w:rsidR="00943F45">
        <w:rPr>
          <w:rFonts w:ascii="Times New Roman" w:hAnsi="Times New Roman" w:cs="Times New Roman"/>
          <w:sz w:val="28"/>
          <w:szCs w:val="28"/>
          <w:lang w:eastAsia="ru-RU"/>
        </w:rPr>
        <w:t xml:space="preserve">, </w:t>
      </w:r>
      <w:r w:rsidR="00FD734F">
        <w:rPr>
          <w:rFonts w:ascii="Times New Roman" w:hAnsi="Times New Roman" w:cs="Times New Roman"/>
          <w:sz w:val="28"/>
          <w:szCs w:val="28"/>
          <w:lang w:eastAsia="ru-RU"/>
        </w:rPr>
        <w:t>п. 6 Постановления №1232</w:t>
      </w:r>
      <w:r w:rsidR="00595BCE">
        <w:rPr>
          <w:rFonts w:ascii="Times New Roman" w:hAnsi="Times New Roman" w:cs="Times New Roman"/>
          <w:sz w:val="28"/>
          <w:szCs w:val="28"/>
          <w:lang w:eastAsia="ru-RU"/>
        </w:rPr>
        <w:t xml:space="preserve"> </w:t>
      </w:r>
      <w:r w:rsidR="00595BCE">
        <w:rPr>
          <w:rFonts w:ascii="Times New Roman" w:hAnsi="Times New Roman" w:cs="Times New Roman"/>
          <w:sz w:val="28"/>
          <w:szCs w:val="28"/>
        </w:rPr>
        <w:t>р</w:t>
      </w:r>
      <w:r w:rsidR="00595BCE" w:rsidRPr="00595BCE">
        <w:rPr>
          <w:rFonts w:ascii="Times New Roman" w:hAnsi="Times New Roman" w:cs="Times New Roman"/>
          <w:sz w:val="28"/>
          <w:szCs w:val="28"/>
        </w:rPr>
        <w:t>егиональный государственный строительный надзор осуществляется без проведения плановых контрольных (надзорных) мероприятий</w:t>
      </w:r>
      <w:r w:rsidR="00595BCE">
        <w:rPr>
          <w:rFonts w:ascii="Times New Roman" w:hAnsi="Times New Roman" w:cs="Times New Roman"/>
          <w:sz w:val="28"/>
          <w:szCs w:val="28"/>
        </w:rPr>
        <w:t>.</w:t>
      </w:r>
      <w:r w:rsidR="009569E3">
        <w:rPr>
          <w:rFonts w:ascii="Times New Roman" w:hAnsi="Times New Roman" w:cs="Times New Roman"/>
          <w:sz w:val="28"/>
          <w:szCs w:val="28"/>
        </w:rPr>
        <w:t xml:space="preserve"> </w:t>
      </w:r>
    </w:p>
    <w:p w:rsidR="003B4865" w:rsidRDefault="003B4865" w:rsidP="00CD6380">
      <w:pPr>
        <w:widowControl w:val="0"/>
        <w:autoSpaceDE w:val="0"/>
        <w:autoSpaceDN w:val="0"/>
        <w:adjustRightInd w:val="0"/>
        <w:spacing w:after="0" w:line="240" w:lineRule="auto"/>
        <w:ind w:right="-142" w:firstLine="708"/>
        <w:jc w:val="center"/>
        <w:rPr>
          <w:rFonts w:ascii="Times New Roman" w:hAnsi="Times New Roman" w:cs="Times New Roman"/>
          <w:iCs/>
          <w:color w:val="000000"/>
          <w:sz w:val="28"/>
          <w:szCs w:val="28"/>
        </w:rPr>
      </w:pPr>
    </w:p>
    <w:p w:rsidR="00D54B55" w:rsidRPr="00FD734F" w:rsidRDefault="00D54B55" w:rsidP="00A27BBE">
      <w:pPr>
        <w:widowControl w:val="0"/>
        <w:autoSpaceDE w:val="0"/>
        <w:autoSpaceDN w:val="0"/>
        <w:adjustRightInd w:val="0"/>
        <w:spacing w:after="0" w:line="240" w:lineRule="auto"/>
        <w:jc w:val="center"/>
        <w:rPr>
          <w:rFonts w:ascii="Times New Roman" w:hAnsi="Times New Roman" w:cs="Times New Roman"/>
          <w:b/>
          <w:iCs/>
          <w:color w:val="000000"/>
          <w:sz w:val="28"/>
          <w:szCs w:val="28"/>
        </w:rPr>
      </w:pPr>
      <w:r w:rsidRPr="00FD734F">
        <w:rPr>
          <w:rFonts w:ascii="Times New Roman" w:hAnsi="Times New Roman" w:cs="Times New Roman"/>
          <w:b/>
          <w:iCs/>
          <w:color w:val="000000"/>
          <w:sz w:val="28"/>
          <w:szCs w:val="28"/>
        </w:rPr>
        <w:t>Основания для п</w:t>
      </w:r>
      <w:r w:rsidR="000B6BDB" w:rsidRPr="00FD734F">
        <w:rPr>
          <w:rFonts w:ascii="Times New Roman" w:hAnsi="Times New Roman" w:cs="Times New Roman"/>
          <w:b/>
          <w:iCs/>
          <w:color w:val="000000"/>
          <w:sz w:val="28"/>
          <w:szCs w:val="28"/>
        </w:rPr>
        <w:t xml:space="preserve">роведения </w:t>
      </w:r>
      <w:r w:rsidR="0023686C" w:rsidRPr="00FD734F">
        <w:rPr>
          <w:rFonts w:ascii="Times New Roman" w:hAnsi="Times New Roman" w:cs="Times New Roman"/>
          <w:b/>
          <w:iCs/>
          <w:color w:val="000000"/>
          <w:sz w:val="28"/>
          <w:szCs w:val="28"/>
        </w:rPr>
        <w:t xml:space="preserve">контрольных (надзорных) мероприятий </w:t>
      </w:r>
      <w:r w:rsidR="00585E34" w:rsidRPr="00FD734F">
        <w:rPr>
          <w:rFonts w:ascii="Times New Roman" w:hAnsi="Times New Roman" w:cs="Times New Roman"/>
          <w:b/>
          <w:iCs/>
          <w:color w:val="000000"/>
          <w:sz w:val="28"/>
          <w:szCs w:val="28"/>
        </w:rPr>
        <w:t>и кол</w:t>
      </w:r>
      <w:r w:rsidR="0023686C" w:rsidRPr="00FD734F">
        <w:rPr>
          <w:rFonts w:ascii="Times New Roman" w:hAnsi="Times New Roman" w:cs="Times New Roman"/>
          <w:b/>
          <w:iCs/>
          <w:color w:val="000000"/>
          <w:sz w:val="28"/>
          <w:szCs w:val="28"/>
        </w:rPr>
        <w:t xml:space="preserve">ичество проведенных </w:t>
      </w:r>
      <w:r w:rsidR="0023686C" w:rsidRPr="00FD734F">
        <w:rPr>
          <w:rFonts w:ascii="Times New Roman" w:hAnsi="Times New Roman" w:cs="Times New Roman"/>
          <w:b/>
          <w:sz w:val="28"/>
          <w:szCs w:val="28"/>
        </w:rPr>
        <w:t>контрольных (надзорных) мероприятий</w:t>
      </w:r>
      <w:r w:rsidR="005A1918" w:rsidRPr="00FD734F">
        <w:rPr>
          <w:rFonts w:ascii="Times New Roman" w:hAnsi="Times New Roman" w:cs="Times New Roman"/>
          <w:b/>
          <w:iCs/>
          <w:color w:val="000000"/>
          <w:sz w:val="28"/>
          <w:szCs w:val="28"/>
        </w:rPr>
        <w:t xml:space="preserve"> </w:t>
      </w:r>
    </w:p>
    <w:p w:rsidR="00D54B55" w:rsidRPr="00BF3141" w:rsidRDefault="00D54B55" w:rsidP="00CD6380">
      <w:pPr>
        <w:widowControl w:val="0"/>
        <w:autoSpaceDE w:val="0"/>
        <w:autoSpaceDN w:val="0"/>
        <w:adjustRightInd w:val="0"/>
        <w:spacing w:after="0" w:line="240" w:lineRule="auto"/>
        <w:ind w:right="-142" w:firstLine="708"/>
        <w:jc w:val="center"/>
        <w:rPr>
          <w:rFonts w:ascii="Times New Roman" w:hAnsi="Times New Roman" w:cs="Times New Roman"/>
          <w:b/>
          <w:bCs/>
          <w:color w:val="000000"/>
          <w:sz w:val="28"/>
          <w:szCs w:val="28"/>
        </w:rPr>
      </w:pPr>
    </w:p>
    <w:p w:rsidR="00F83537" w:rsidRDefault="00466EC9" w:rsidP="00C116E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A75C33">
        <w:rPr>
          <w:rFonts w:ascii="Times New Roman" w:hAnsi="Times New Roman" w:cs="Times New Roman"/>
          <w:color w:val="000000"/>
          <w:sz w:val="28"/>
          <w:szCs w:val="28"/>
        </w:rPr>
        <w:t xml:space="preserve"> </w:t>
      </w:r>
      <w:r w:rsidR="001853E5">
        <w:rPr>
          <w:rFonts w:ascii="Times New Roman" w:hAnsi="Times New Roman" w:cs="Times New Roman"/>
          <w:color w:val="000000"/>
          <w:sz w:val="28"/>
          <w:szCs w:val="28"/>
        </w:rPr>
        <w:t>2025</w:t>
      </w:r>
      <w:r w:rsidR="00B87C75">
        <w:rPr>
          <w:rFonts w:ascii="Times New Roman" w:hAnsi="Times New Roman" w:cs="Times New Roman"/>
          <w:color w:val="000000"/>
          <w:sz w:val="28"/>
          <w:szCs w:val="28"/>
        </w:rPr>
        <w:t xml:space="preserve"> году</w:t>
      </w:r>
      <w:r>
        <w:rPr>
          <w:rFonts w:ascii="Times New Roman" w:hAnsi="Times New Roman" w:cs="Times New Roman"/>
          <w:color w:val="000000"/>
          <w:sz w:val="28"/>
          <w:szCs w:val="28"/>
        </w:rPr>
        <w:t xml:space="preserve"> о</w:t>
      </w:r>
      <w:r w:rsidRPr="00466EC9">
        <w:rPr>
          <w:rFonts w:ascii="Times New Roman" w:hAnsi="Times New Roman" w:cs="Times New Roman"/>
          <w:color w:val="000000"/>
          <w:sz w:val="28"/>
          <w:szCs w:val="28"/>
        </w:rPr>
        <w:t>рганизация и осуществление государственного строительного надзора регулиру</w:t>
      </w:r>
      <w:r w:rsidR="0023686C">
        <w:rPr>
          <w:rFonts w:ascii="Times New Roman" w:hAnsi="Times New Roman" w:cs="Times New Roman"/>
          <w:color w:val="000000"/>
          <w:sz w:val="28"/>
          <w:szCs w:val="28"/>
        </w:rPr>
        <w:t>е</w:t>
      </w:r>
      <w:r w:rsidRPr="00466EC9">
        <w:rPr>
          <w:rFonts w:ascii="Times New Roman" w:hAnsi="Times New Roman" w:cs="Times New Roman"/>
          <w:color w:val="000000"/>
          <w:sz w:val="28"/>
          <w:szCs w:val="28"/>
        </w:rPr>
        <w:t xml:space="preserve">тся Федеральным законом </w:t>
      </w:r>
      <w:r>
        <w:rPr>
          <w:rFonts w:ascii="Times New Roman" w:hAnsi="Times New Roman" w:cs="Times New Roman"/>
          <w:color w:val="000000"/>
          <w:sz w:val="28"/>
          <w:szCs w:val="28"/>
        </w:rPr>
        <w:t>№ </w:t>
      </w:r>
      <w:r w:rsidRPr="00466EC9">
        <w:rPr>
          <w:rFonts w:ascii="Times New Roman" w:hAnsi="Times New Roman" w:cs="Times New Roman"/>
          <w:color w:val="000000"/>
          <w:sz w:val="28"/>
          <w:szCs w:val="28"/>
        </w:rPr>
        <w:t>248-ФЗ</w:t>
      </w:r>
      <w:r w:rsidR="0023686C">
        <w:rPr>
          <w:rFonts w:ascii="Times New Roman" w:hAnsi="Times New Roman" w:cs="Times New Roman"/>
          <w:color w:val="000000"/>
          <w:sz w:val="28"/>
          <w:szCs w:val="28"/>
        </w:rPr>
        <w:t>, Постановлением № 2161 и Постановлением № 1232</w:t>
      </w:r>
      <w:r w:rsidR="005C4113">
        <w:rPr>
          <w:rFonts w:ascii="Times New Roman" w:hAnsi="Times New Roman" w:cs="Times New Roman"/>
          <w:color w:val="000000"/>
          <w:sz w:val="28"/>
          <w:szCs w:val="28"/>
        </w:rPr>
        <w:t xml:space="preserve">. </w:t>
      </w:r>
    </w:p>
    <w:p w:rsidR="00565405" w:rsidRPr="004D745C" w:rsidRDefault="00EE29A3" w:rsidP="00C116E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4D745C">
        <w:rPr>
          <w:rFonts w:ascii="Times New Roman" w:hAnsi="Times New Roman" w:cs="Times New Roman"/>
          <w:color w:val="000000"/>
          <w:sz w:val="28"/>
          <w:szCs w:val="28"/>
        </w:rPr>
        <w:t>онтрольны</w:t>
      </w:r>
      <w:r>
        <w:rPr>
          <w:rFonts w:ascii="Times New Roman" w:hAnsi="Times New Roman" w:cs="Times New Roman"/>
          <w:color w:val="000000"/>
          <w:sz w:val="28"/>
          <w:szCs w:val="28"/>
        </w:rPr>
        <w:t>е</w:t>
      </w:r>
      <w:r w:rsidRPr="004D745C">
        <w:rPr>
          <w:rFonts w:ascii="Times New Roman" w:hAnsi="Times New Roman" w:cs="Times New Roman"/>
          <w:color w:val="000000"/>
          <w:sz w:val="28"/>
          <w:szCs w:val="28"/>
        </w:rPr>
        <w:t xml:space="preserve"> (надзорны</w:t>
      </w:r>
      <w:r>
        <w:rPr>
          <w:rFonts w:ascii="Times New Roman" w:hAnsi="Times New Roman" w:cs="Times New Roman"/>
          <w:color w:val="000000"/>
          <w:sz w:val="28"/>
          <w:szCs w:val="28"/>
        </w:rPr>
        <w:t>е</w:t>
      </w:r>
      <w:r w:rsidRPr="004D745C">
        <w:rPr>
          <w:rFonts w:ascii="Times New Roman" w:hAnsi="Times New Roman" w:cs="Times New Roman"/>
          <w:color w:val="000000"/>
          <w:sz w:val="28"/>
          <w:szCs w:val="28"/>
        </w:rPr>
        <w:t>) мероприяти</w:t>
      </w:r>
      <w:r>
        <w:rPr>
          <w:rFonts w:ascii="Times New Roman" w:hAnsi="Times New Roman" w:cs="Times New Roman"/>
          <w:color w:val="000000"/>
          <w:sz w:val="28"/>
          <w:szCs w:val="28"/>
        </w:rPr>
        <w:t>я при осуществлении р</w:t>
      </w:r>
      <w:r w:rsidR="005C4113" w:rsidRPr="005C4113">
        <w:rPr>
          <w:rFonts w:ascii="Times New Roman" w:hAnsi="Times New Roman" w:cs="Times New Roman"/>
          <w:color w:val="000000"/>
          <w:sz w:val="28"/>
          <w:szCs w:val="28"/>
        </w:rPr>
        <w:t>егиональн</w:t>
      </w:r>
      <w:r>
        <w:rPr>
          <w:rFonts w:ascii="Times New Roman" w:hAnsi="Times New Roman" w:cs="Times New Roman"/>
          <w:color w:val="000000"/>
          <w:sz w:val="28"/>
          <w:szCs w:val="28"/>
        </w:rPr>
        <w:t>ого</w:t>
      </w:r>
      <w:r w:rsidR="005C4113" w:rsidRPr="005C4113">
        <w:rPr>
          <w:rFonts w:ascii="Times New Roman" w:hAnsi="Times New Roman" w:cs="Times New Roman"/>
          <w:color w:val="000000"/>
          <w:sz w:val="28"/>
          <w:szCs w:val="28"/>
        </w:rPr>
        <w:t xml:space="preserve"> </w:t>
      </w:r>
      <w:r w:rsidR="005C4113" w:rsidRPr="00EE29A3">
        <w:rPr>
          <w:rFonts w:ascii="Times New Roman" w:hAnsi="Times New Roman" w:cs="Times New Roman"/>
          <w:color w:val="000000"/>
          <w:sz w:val="28"/>
          <w:szCs w:val="28"/>
        </w:rPr>
        <w:t>государственн</w:t>
      </w:r>
      <w:r w:rsidRPr="00EE29A3">
        <w:rPr>
          <w:rFonts w:ascii="Times New Roman" w:hAnsi="Times New Roman" w:cs="Times New Roman"/>
          <w:color w:val="000000"/>
          <w:sz w:val="28"/>
          <w:szCs w:val="28"/>
        </w:rPr>
        <w:t>ого</w:t>
      </w:r>
      <w:r w:rsidR="005C4113" w:rsidRPr="00EE29A3">
        <w:rPr>
          <w:rFonts w:ascii="Times New Roman" w:hAnsi="Times New Roman" w:cs="Times New Roman"/>
          <w:color w:val="000000"/>
          <w:sz w:val="28"/>
          <w:szCs w:val="28"/>
        </w:rPr>
        <w:t xml:space="preserve"> строительн</w:t>
      </w:r>
      <w:r w:rsidRPr="00EE29A3">
        <w:rPr>
          <w:rFonts w:ascii="Times New Roman" w:hAnsi="Times New Roman" w:cs="Times New Roman"/>
          <w:color w:val="000000"/>
          <w:sz w:val="28"/>
          <w:szCs w:val="28"/>
        </w:rPr>
        <w:t>ого</w:t>
      </w:r>
      <w:r w:rsidR="005C4113" w:rsidRPr="00EE29A3">
        <w:rPr>
          <w:rFonts w:ascii="Times New Roman" w:hAnsi="Times New Roman" w:cs="Times New Roman"/>
          <w:color w:val="000000"/>
          <w:sz w:val="28"/>
          <w:szCs w:val="28"/>
        </w:rPr>
        <w:t xml:space="preserve"> </w:t>
      </w:r>
      <w:r w:rsidR="00672162" w:rsidRPr="00EE29A3">
        <w:rPr>
          <w:rFonts w:ascii="Times New Roman" w:hAnsi="Times New Roman" w:cs="Times New Roman"/>
          <w:color w:val="000000"/>
          <w:sz w:val="28"/>
          <w:szCs w:val="28"/>
        </w:rPr>
        <w:t>надзор</w:t>
      </w:r>
      <w:r w:rsidRPr="00EE29A3">
        <w:rPr>
          <w:rFonts w:ascii="Times New Roman" w:hAnsi="Times New Roman" w:cs="Times New Roman"/>
          <w:color w:val="000000"/>
          <w:sz w:val="28"/>
          <w:szCs w:val="28"/>
        </w:rPr>
        <w:t>а</w:t>
      </w:r>
      <w:r w:rsidR="00672162" w:rsidRPr="00EE29A3">
        <w:rPr>
          <w:rFonts w:ascii="Times New Roman" w:hAnsi="Times New Roman" w:cs="Times New Roman"/>
          <w:color w:val="000000"/>
          <w:sz w:val="28"/>
          <w:szCs w:val="28"/>
        </w:rPr>
        <w:t xml:space="preserve"> в случаях, указанных в </w:t>
      </w:r>
      <w:r w:rsidR="00897C9B">
        <w:rPr>
          <w:rFonts w:ascii="Times New Roman" w:hAnsi="Times New Roman" w:cs="Times New Roman"/>
          <w:color w:val="000000"/>
          <w:sz w:val="28"/>
          <w:szCs w:val="28"/>
        </w:rPr>
        <w:br/>
      </w:r>
      <w:r w:rsidR="00672162" w:rsidRPr="00EE29A3">
        <w:rPr>
          <w:rFonts w:ascii="Times New Roman" w:hAnsi="Times New Roman" w:cs="Times New Roman"/>
          <w:color w:val="000000"/>
          <w:sz w:val="28"/>
          <w:szCs w:val="28"/>
        </w:rPr>
        <w:t>ч</w:t>
      </w:r>
      <w:r w:rsidR="00897C9B">
        <w:rPr>
          <w:rFonts w:ascii="Times New Roman" w:hAnsi="Times New Roman" w:cs="Times New Roman"/>
          <w:color w:val="000000"/>
          <w:sz w:val="28"/>
          <w:szCs w:val="28"/>
        </w:rPr>
        <w:t>асти</w:t>
      </w:r>
      <w:r w:rsidR="00672162" w:rsidRPr="00EE29A3">
        <w:rPr>
          <w:rFonts w:ascii="Times New Roman" w:hAnsi="Times New Roman" w:cs="Times New Roman"/>
          <w:color w:val="000000"/>
          <w:sz w:val="28"/>
          <w:szCs w:val="28"/>
        </w:rPr>
        <w:t xml:space="preserve"> 1 </w:t>
      </w:r>
      <w:r w:rsidR="00897C9B">
        <w:rPr>
          <w:rFonts w:ascii="Times New Roman" w:hAnsi="Times New Roman" w:cs="Times New Roman"/>
          <w:color w:val="000000"/>
          <w:sz w:val="28"/>
          <w:szCs w:val="28"/>
        </w:rPr>
        <w:t>статьи</w:t>
      </w:r>
      <w:r w:rsidR="00672162" w:rsidRPr="00EE29A3">
        <w:rPr>
          <w:rFonts w:ascii="Times New Roman" w:hAnsi="Times New Roman" w:cs="Times New Roman"/>
          <w:color w:val="000000"/>
          <w:sz w:val="28"/>
          <w:szCs w:val="28"/>
        </w:rPr>
        <w:t xml:space="preserve"> 54 ГрК</w:t>
      </w:r>
      <w:r w:rsidR="00672162">
        <w:rPr>
          <w:rFonts w:ascii="Times New Roman" w:hAnsi="Times New Roman" w:cs="Times New Roman"/>
          <w:color w:val="000000"/>
          <w:sz w:val="28"/>
          <w:szCs w:val="28"/>
        </w:rPr>
        <w:t xml:space="preserve"> РФ,</w:t>
      </w:r>
      <w:r w:rsidR="005C4113" w:rsidRPr="005C4113">
        <w:rPr>
          <w:rFonts w:ascii="Times New Roman" w:hAnsi="Times New Roman" w:cs="Times New Roman"/>
          <w:color w:val="000000"/>
          <w:sz w:val="28"/>
          <w:szCs w:val="28"/>
        </w:rPr>
        <w:t xml:space="preserve"> провод</w:t>
      </w:r>
      <w:r w:rsidR="002E6997">
        <w:rPr>
          <w:rFonts w:ascii="Times New Roman" w:hAnsi="Times New Roman" w:cs="Times New Roman"/>
          <w:color w:val="000000"/>
          <w:sz w:val="28"/>
          <w:szCs w:val="28"/>
        </w:rPr>
        <w:t>ятся</w:t>
      </w:r>
      <w:r w:rsidR="005C4113" w:rsidRPr="005C4113">
        <w:rPr>
          <w:rFonts w:ascii="Times New Roman" w:hAnsi="Times New Roman" w:cs="Times New Roman"/>
          <w:color w:val="000000"/>
          <w:sz w:val="28"/>
          <w:szCs w:val="28"/>
        </w:rPr>
        <w:t xml:space="preserve"> по основаниям, предусмотренным пунктами 1, 3 </w:t>
      </w:r>
      <w:r w:rsidR="001A5997">
        <w:rPr>
          <w:rFonts w:ascii="Times New Roman" w:hAnsi="Times New Roman" w:cs="Times New Roman"/>
          <w:color w:val="000000"/>
          <w:sz w:val="28"/>
          <w:szCs w:val="28"/>
        </w:rPr>
        <w:t>–</w:t>
      </w:r>
      <w:r w:rsidR="005C4113" w:rsidRPr="005C4113">
        <w:rPr>
          <w:rFonts w:ascii="Times New Roman" w:hAnsi="Times New Roman" w:cs="Times New Roman"/>
          <w:color w:val="000000"/>
          <w:sz w:val="28"/>
          <w:szCs w:val="28"/>
        </w:rPr>
        <w:t xml:space="preserve"> 6</w:t>
      </w:r>
      <w:r w:rsidR="001A5997">
        <w:rPr>
          <w:rFonts w:ascii="Times New Roman" w:hAnsi="Times New Roman" w:cs="Times New Roman"/>
          <w:color w:val="000000"/>
          <w:sz w:val="28"/>
          <w:szCs w:val="28"/>
        </w:rPr>
        <w:t xml:space="preserve"> </w:t>
      </w:r>
      <w:r w:rsidR="005C4113" w:rsidRPr="005C4113">
        <w:rPr>
          <w:rFonts w:ascii="Times New Roman" w:hAnsi="Times New Roman" w:cs="Times New Roman"/>
          <w:color w:val="000000"/>
          <w:sz w:val="28"/>
          <w:szCs w:val="28"/>
        </w:rPr>
        <w:t>части 1</w:t>
      </w:r>
      <w:r w:rsidR="00CB0219">
        <w:rPr>
          <w:rFonts w:ascii="Times New Roman" w:hAnsi="Times New Roman" w:cs="Times New Roman"/>
          <w:color w:val="000000"/>
          <w:sz w:val="28"/>
          <w:szCs w:val="28"/>
        </w:rPr>
        <w:t>,7 и 9</w:t>
      </w:r>
      <w:r w:rsidR="005C4113" w:rsidRPr="005C4113">
        <w:rPr>
          <w:rFonts w:ascii="Times New Roman" w:hAnsi="Times New Roman" w:cs="Times New Roman"/>
          <w:color w:val="000000"/>
          <w:sz w:val="28"/>
          <w:szCs w:val="28"/>
        </w:rPr>
        <w:t xml:space="preserve"> статьи 57 Федерального закона</w:t>
      </w:r>
      <w:r w:rsidR="005C4113">
        <w:rPr>
          <w:rFonts w:ascii="Times New Roman" w:hAnsi="Times New Roman" w:cs="Times New Roman"/>
          <w:color w:val="000000"/>
          <w:sz w:val="28"/>
          <w:szCs w:val="28"/>
        </w:rPr>
        <w:t xml:space="preserve"> № </w:t>
      </w:r>
      <w:r w:rsidR="005C4113" w:rsidRPr="005C4113">
        <w:rPr>
          <w:rFonts w:ascii="Times New Roman" w:hAnsi="Times New Roman" w:cs="Times New Roman"/>
          <w:color w:val="000000"/>
          <w:sz w:val="28"/>
          <w:szCs w:val="28"/>
        </w:rPr>
        <w:t>248</w:t>
      </w:r>
      <w:r w:rsidR="005C4113">
        <w:rPr>
          <w:rFonts w:ascii="Times New Roman" w:hAnsi="Times New Roman" w:cs="Times New Roman"/>
          <w:color w:val="000000"/>
          <w:sz w:val="28"/>
          <w:szCs w:val="28"/>
        </w:rPr>
        <w:noBreakHyphen/>
      </w:r>
      <w:r w:rsidR="005C4113" w:rsidRPr="005C4113">
        <w:rPr>
          <w:rFonts w:ascii="Times New Roman" w:hAnsi="Times New Roman" w:cs="Times New Roman"/>
          <w:color w:val="000000"/>
          <w:sz w:val="28"/>
          <w:szCs w:val="28"/>
        </w:rPr>
        <w:t>ФЗ</w:t>
      </w:r>
      <w:r w:rsidR="001F1D8D" w:rsidRPr="004D745C">
        <w:rPr>
          <w:rFonts w:ascii="Times New Roman" w:hAnsi="Times New Roman" w:cs="Times New Roman"/>
          <w:color w:val="000000"/>
          <w:sz w:val="28"/>
          <w:szCs w:val="28"/>
        </w:rPr>
        <w:t>:</w:t>
      </w:r>
    </w:p>
    <w:p w:rsidR="00642773" w:rsidRPr="00897C9B" w:rsidRDefault="001317A8" w:rsidP="001317A8">
      <w:pPr>
        <w:pStyle w:val="s1"/>
        <w:shd w:val="clear" w:color="auto" w:fill="FFFFFF"/>
        <w:spacing w:before="0" w:beforeAutospacing="0" w:after="0" w:afterAutospacing="0"/>
        <w:ind w:firstLine="709"/>
        <w:jc w:val="both"/>
        <w:rPr>
          <w:sz w:val="28"/>
          <w:szCs w:val="28"/>
        </w:rPr>
      </w:pPr>
      <w:r w:rsidRPr="00897C9B">
        <w:rPr>
          <w:sz w:val="28"/>
          <w:szCs w:val="28"/>
        </w:rPr>
        <w:t>а) </w:t>
      </w:r>
      <w:r w:rsidR="00EB58E4" w:rsidRPr="00EB58E4">
        <w:rPr>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w:t>
      </w:r>
      <w:r w:rsidR="00EB58E4" w:rsidRPr="00EB58E4">
        <w:rPr>
          <w:color w:val="000000"/>
          <w:sz w:val="28"/>
          <w:szCs w:val="28"/>
        </w:rPr>
        <w:t xml:space="preserve"> </w:t>
      </w:r>
      <w:r w:rsidR="00EB58E4" w:rsidRPr="005C4113">
        <w:rPr>
          <w:color w:val="000000"/>
          <w:sz w:val="28"/>
          <w:szCs w:val="28"/>
        </w:rPr>
        <w:t>Федерального закона</w:t>
      </w:r>
      <w:r w:rsidR="00EB58E4">
        <w:rPr>
          <w:color w:val="000000"/>
          <w:sz w:val="28"/>
          <w:szCs w:val="28"/>
        </w:rPr>
        <w:t xml:space="preserve"> № </w:t>
      </w:r>
      <w:r w:rsidR="00EB58E4" w:rsidRPr="005C4113">
        <w:rPr>
          <w:color w:val="000000"/>
          <w:sz w:val="28"/>
          <w:szCs w:val="28"/>
        </w:rPr>
        <w:t>248</w:t>
      </w:r>
      <w:r w:rsidR="00EB58E4">
        <w:rPr>
          <w:color w:val="000000"/>
          <w:sz w:val="28"/>
          <w:szCs w:val="28"/>
        </w:rPr>
        <w:noBreakHyphen/>
      </w:r>
      <w:r w:rsidR="00EB58E4" w:rsidRPr="005C4113">
        <w:rPr>
          <w:color w:val="000000"/>
          <w:sz w:val="28"/>
          <w:szCs w:val="28"/>
        </w:rPr>
        <w:t>ФЗ</w:t>
      </w:r>
      <w:r w:rsidRPr="00EB58E4">
        <w:rPr>
          <w:sz w:val="28"/>
          <w:szCs w:val="28"/>
        </w:rPr>
        <w:t>;</w:t>
      </w:r>
    </w:p>
    <w:p w:rsidR="00642773" w:rsidRPr="001317A8" w:rsidRDefault="001317A8" w:rsidP="001317A8">
      <w:pPr>
        <w:pStyle w:val="s1"/>
        <w:shd w:val="clear" w:color="auto" w:fill="FFFFFF"/>
        <w:spacing w:before="0" w:beforeAutospacing="0" w:after="0" w:afterAutospacing="0"/>
        <w:ind w:firstLine="709"/>
        <w:jc w:val="both"/>
        <w:rPr>
          <w:color w:val="000000"/>
          <w:sz w:val="28"/>
          <w:szCs w:val="28"/>
        </w:rPr>
      </w:pPr>
      <w:r>
        <w:rPr>
          <w:color w:val="000000"/>
          <w:sz w:val="28"/>
          <w:szCs w:val="28"/>
        </w:rPr>
        <w:t>б) </w:t>
      </w:r>
      <w:r w:rsidR="00642773" w:rsidRPr="001317A8">
        <w:rPr>
          <w:color w:val="000000"/>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r>
        <w:rPr>
          <w:color w:val="000000"/>
          <w:sz w:val="28"/>
          <w:szCs w:val="28"/>
        </w:rPr>
        <w:t>;</w:t>
      </w:r>
    </w:p>
    <w:p w:rsidR="00642773" w:rsidRPr="001317A8" w:rsidRDefault="001317A8" w:rsidP="001317A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w:t>
      </w:r>
      <w:r w:rsidR="00965426" w:rsidRPr="001317A8">
        <w:rPr>
          <w:rFonts w:ascii="Times New Roman" w:hAnsi="Times New Roman" w:cs="Times New Roman"/>
          <w:color w:val="000000"/>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Pr>
          <w:rFonts w:ascii="Times New Roman" w:hAnsi="Times New Roman" w:cs="Times New Roman"/>
          <w:color w:val="000000"/>
          <w:sz w:val="28"/>
          <w:szCs w:val="28"/>
        </w:rPr>
        <w:t>;</w:t>
      </w:r>
    </w:p>
    <w:p w:rsidR="00965426" w:rsidRPr="001317A8" w:rsidRDefault="001317A8" w:rsidP="001317A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ис</w:t>
      </w:r>
      <w:r w:rsidR="00965426" w:rsidRPr="001317A8">
        <w:rPr>
          <w:rFonts w:ascii="Times New Roman" w:hAnsi="Times New Roman" w:cs="Times New Roman"/>
          <w:color w:val="000000"/>
          <w:sz w:val="28"/>
          <w:szCs w:val="28"/>
        </w:rPr>
        <w:t>течение срока исполнения решения контрольного (надзорного) органа об устранении выявленного наруше</w:t>
      </w:r>
      <w:r>
        <w:rPr>
          <w:rFonts w:ascii="Times New Roman" w:hAnsi="Times New Roman" w:cs="Times New Roman"/>
          <w:color w:val="000000"/>
          <w:sz w:val="28"/>
          <w:szCs w:val="28"/>
        </w:rPr>
        <w:t xml:space="preserve">ния обязательных требований – в </w:t>
      </w:r>
      <w:r w:rsidR="00965426" w:rsidRPr="001317A8">
        <w:rPr>
          <w:rFonts w:ascii="Times New Roman" w:hAnsi="Times New Roman" w:cs="Times New Roman"/>
          <w:color w:val="000000"/>
          <w:sz w:val="28"/>
          <w:szCs w:val="28"/>
        </w:rPr>
        <w:t xml:space="preserve">случаях, установленных частью 1 статьи 95 </w:t>
      </w:r>
      <w:r>
        <w:rPr>
          <w:rFonts w:ascii="Times New Roman" w:hAnsi="Times New Roman" w:cs="Times New Roman"/>
          <w:color w:val="000000"/>
          <w:sz w:val="28"/>
          <w:szCs w:val="28"/>
        </w:rPr>
        <w:t>Ф</w:t>
      </w:r>
      <w:r w:rsidR="00965426" w:rsidRPr="001317A8">
        <w:rPr>
          <w:rFonts w:ascii="Times New Roman" w:hAnsi="Times New Roman" w:cs="Times New Roman"/>
          <w:color w:val="000000"/>
          <w:sz w:val="28"/>
          <w:szCs w:val="28"/>
        </w:rPr>
        <w:t>едерального закона</w:t>
      </w:r>
      <w:r>
        <w:rPr>
          <w:rFonts w:ascii="Times New Roman" w:hAnsi="Times New Roman" w:cs="Times New Roman"/>
          <w:color w:val="000000"/>
          <w:sz w:val="28"/>
          <w:szCs w:val="28"/>
        </w:rPr>
        <w:t xml:space="preserve"> № 248-ФЗ</w:t>
      </w:r>
      <w:r w:rsidR="00EB58E4">
        <w:rPr>
          <w:rFonts w:ascii="Times New Roman" w:hAnsi="Times New Roman" w:cs="Times New Roman"/>
          <w:color w:val="000000"/>
          <w:sz w:val="28"/>
          <w:szCs w:val="28"/>
        </w:rPr>
        <w:t>;</w:t>
      </w:r>
    </w:p>
    <w:p w:rsidR="00965426" w:rsidRDefault="001317A8" w:rsidP="001317A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 </w:t>
      </w:r>
      <w:r w:rsidR="00965426" w:rsidRPr="001317A8">
        <w:rPr>
          <w:rFonts w:ascii="Times New Roman" w:hAnsi="Times New Roman" w:cs="Times New Roman"/>
          <w:color w:val="000000"/>
          <w:sz w:val="28"/>
          <w:szCs w:val="28"/>
        </w:rPr>
        <w:t>наступление события, указанного в программе проверок</w:t>
      </w:r>
      <w:r w:rsidR="00C116E1">
        <w:rPr>
          <w:rFonts w:ascii="Times New Roman" w:hAnsi="Times New Roman" w:cs="Times New Roman"/>
          <w:color w:val="000000"/>
          <w:sz w:val="28"/>
          <w:szCs w:val="28"/>
        </w:rPr>
        <w:t xml:space="preserve"> (только при осуществлении регионального государственного строительного надзора </w:t>
      </w:r>
      <w:r w:rsidR="00C116E1" w:rsidRPr="00C116E1">
        <w:rPr>
          <w:rFonts w:ascii="Times New Roman" w:hAnsi="Times New Roman" w:cs="Times New Roman"/>
          <w:color w:val="000000"/>
          <w:sz w:val="28"/>
          <w:szCs w:val="28"/>
        </w:rPr>
        <w:t>в отношении объектов капитального строительства, указанных в ч</w:t>
      </w:r>
      <w:r w:rsidR="00C116E1">
        <w:rPr>
          <w:rFonts w:ascii="Times New Roman" w:hAnsi="Times New Roman" w:cs="Times New Roman"/>
          <w:color w:val="000000"/>
          <w:sz w:val="28"/>
          <w:szCs w:val="28"/>
        </w:rPr>
        <w:t>. </w:t>
      </w:r>
      <w:r w:rsidR="00C116E1" w:rsidRPr="00C116E1">
        <w:rPr>
          <w:rFonts w:ascii="Times New Roman" w:hAnsi="Times New Roman" w:cs="Times New Roman"/>
          <w:color w:val="000000"/>
          <w:sz w:val="28"/>
          <w:szCs w:val="28"/>
        </w:rPr>
        <w:t>1 ст</w:t>
      </w:r>
      <w:r w:rsidR="00C116E1">
        <w:rPr>
          <w:rFonts w:ascii="Times New Roman" w:hAnsi="Times New Roman" w:cs="Times New Roman"/>
          <w:color w:val="000000"/>
          <w:sz w:val="28"/>
          <w:szCs w:val="28"/>
        </w:rPr>
        <w:t>. </w:t>
      </w:r>
      <w:r w:rsidR="00C116E1" w:rsidRPr="00C116E1">
        <w:rPr>
          <w:rFonts w:ascii="Times New Roman" w:hAnsi="Times New Roman" w:cs="Times New Roman"/>
          <w:color w:val="000000"/>
          <w:sz w:val="28"/>
          <w:szCs w:val="28"/>
        </w:rPr>
        <w:t>54 Гр</w:t>
      </w:r>
      <w:r w:rsidR="00C116E1">
        <w:rPr>
          <w:rFonts w:ascii="Times New Roman" w:hAnsi="Times New Roman" w:cs="Times New Roman"/>
          <w:color w:val="000000"/>
          <w:sz w:val="28"/>
          <w:szCs w:val="28"/>
        </w:rPr>
        <w:t>К</w:t>
      </w:r>
      <w:r w:rsidR="00B42ACC">
        <w:rPr>
          <w:rFonts w:ascii="Times New Roman" w:hAnsi="Times New Roman" w:cs="Times New Roman"/>
          <w:color w:val="000000"/>
          <w:sz w:val="28"/>
          <w:szCs w:val="28"/>
        </w:rPr>
        <w:t> </w:t>
      </w:r>
      <w:r w:rsidR="00C116E1">
        <w:rPr>
          <w:rFonts w:ascii="Times New Roman" w:hAnsi="Times New Roman" w:cs="Times New Roman"/>
          <w:color w:val="000000"/>
          <w:sz w:val="28"/>
          <w:szCs w:val="28"/>
        </w:rPr>
        <w:t>РФ)</w:t>
      </w:r>
      <w:r w:rsidR="00EB58E4">
        <w:rPr>
          <w:rFonts w:ascii="Times New Roman" w:hAnsi="Times New Roman" w:cs="Times New Roman"/>
          <w:color w:val="000000"/>
          <w:sz w:val="28"/>
          <w:szCs w:val="28"/>
        </w:rPr>
        <w:t>;</w:t>
      </w:r>
    </w:p>
    <w:p w:rsidR="00EB58E4" w:rsidRDefault="00EB58E4" w:rsidP="00EB58E4">
      <w:pPr>
        <w:spacing w:after="0" w:line="240" w:lineRule="auto"/>
        <w:ind w:firstLine="709"/>
        <w:jc w:val="both"/>
        <w:rPr>
          <w:rFonts w:ascii="Times New Roman" w:hAnsi="Times New Roman" w:cs="Times New Roman"/>
          <w:color w:val="000000"/>
          <w:sz w:val="28"/>
          <w:szCs w:val="28"/>
        </w:rPr>
      </w:pPr>
      <w:r w:rsidRPr="00EB58E4">
        <w:rPr>
          <w:rFonts w:ascii="Times New Roman" w:hAnsi="Times New Roman" w:cs="Times New Roman"/>
          <w:color w:val="000000"/>
          <w:sz w:val="28"/>
          <w:szCs w:val="28"/>
        </w:rPr>
        <w:t>е)</w:t>
      </w:r>
      <w:r>
        <w:rPr>
          <w:rFonts w:ascii="Times New Roman" w:hAnsi="Times New Roman" w:cs="Times New Roman"/>
          <w:color w:val="000000"/>
          <w:sz w:val="28"/>
          <w:szCs w:val="28"/>
        </w:rPr>
        <w:t> </w:t>
      </w:r>
      <w:r w:rsidRPr="00EB58E4">
        <w:rPr>
          <w:rFonts w:ascii="Times New Roman" w:hAnsi="Times New Roman" w:cs="Times New Roman"/>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rFonts w:ascii="Times New Roman" w:hAnsi="Times New Roman" w:cs="Times New Roman"/>
          <w:color w:val="000000"/>
          <w:sz w:val="28"/>
          <w:szCs w:val="28"/>
        </w:rPr>
        <w:t>;</w:t>
      </w:r>
    </w:p>
    <w:p w:rsidR="00EB58E4" w:rsidRPr="00EB58E4" w:rsidRDefault="00EB58E4" w:rsidP="00EB58E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 </w:t>
      </w:r>
      <w:r w:rsidRPr="00EB58E4">
        <w:rPr>
          <w:rFonts w:ascii="Times New Roman" w:hAnsi="Times New Roman" w:cs="Times New Roman"/>
          <w:color w:val="000000"/>
          <w:sz w:val="28"/>
          <w:szCs w:val="28"/>
        </w:rPr>
        <w:t>уклонение контролируемого лица от проведения обязательного профилактического визита.</w:t>
      </w:r>
    </w:p>
    <w:p w:rsidR="00C116E1" w:rsidRPr="00C116E1" w:rsidRDefault="00C116E1" w:rsidP="00C116E1">
      <w:pPr>
        <w:spacing w:after="0" w:line="240" w:lineRule="auto"/>
        <w:ind w:firstLine="709"/>
        <w:jc w:val="both"/>
        <w:rPr>
          <w:rFonts w:ascii="Times New Roman" w:hAnsi="Times New Roman" w:cs="Times New Roman"/>
          <w:color w:val="000000"/>
          <w:sz w:val="28"/>
          <w:szCs w:val="28"/>
        </w:rPr>
      </w:pPr>
      <w:r w:rsidRPr="00C116E1">
        <w:rPr>
          <w:rFonts w:ascii="Times New Roman" w:hAnsi="Times New Roman" w:cs="Times New Roman"/>
          <w:color w:val="000000"/>
          <w:sz w:val="28"/>
          <w:szCs w:val="28"/>
        </w:rPr>
        <w:t>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rsidR="00C116E1" w:rsidRPr="00C116E1" w:rsidRDefault="00BD7EEF" w:rsidP="00C116E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w:t>
      </w:r>
      <w:r w:rsidR="00C116E1" w:rsidRPr="00C116E1">
        <w:rPr>
          <w:rFonts w:ascii="Times New Roman" w:hAnsi="Times New Roman" w:cs="Times New Roman"/>
          <w:color w:val="000000"/>
          <w:sz w:val="28"/>
          <w:szCs w:val="28"/>
        </w:rPr>
        <w:t>завершение выполнения работ, которые подлежат проверке;</w:t>
      </w:r>
    </w:p>
    <w:p w:rsidR="00A44865" w:rsidRPr="001317A8" w:rsidRDefault="00C116E1" w:rsidP="00C116E1">
      <w:pPr>
        <w:spacing w:after="0" w:line="240" w:lineRule="auto"/>
        <w:ind w:firstLine="709"/>
        <w:jc w:val="both"/>
        <w:rPr>
          <w:rFonts w:ascii="Times New Roman" w:hAnsi="Times New Roman" w:cs="Times New Roman"/>
          <w:color w:val="000000"/>
          <w:sz w:val="28"/>
          <w:szCs w:val="28"/>
        </w:rPr>
      </w:pPr>
      <w:r w:rsidRPr="00C116E1">
        <w:rPr>
          <w:rFonts w:ascii="Times New Roman" w:hAnsi="Times New Roman" w:cs="Times New Roman"/>
          <w:color w:val="000000"/>
          <w:sz w:val="28"/>
          <w:szCs w:val="28"/>
        </w:rPr>
        <w:t>б)</w:t>
      </w:r>
      <w:r w:rsidR="00BD7EEF">
        <w:rPr>
          <w:rFonts w:ascii="Times New Roman" w:hAnsi="Times New Roman" w:cs="Times New Roman"/>
          <w:color w:val="000000"/>
          <w:sz w:val="28"/>
          <w:szCs w:val="28"/>
        </w:rPr>
        <w:t> </w:t>
      </w:r>
      <w:r w:rsidRPr="00C116E1">
        <w:rPr>
          <w:rFonts w:ascii="Times New Roman" w:hAnsi="Times New Roman" w:cs="Times New Roman"/>
          <w:color w:val="000000"/>
          <w:sz w:val="28"/>
          <w:szCs w:val="28"/>
        </w:rPr>
        <w:t>завершение строительства, реконструкции объекта капитального строительства.</w:t>
      </w:r>
    </w:p>
    <w:p w:rsidR="00B627A8" w:rsidRPr="000473ED" w:rsidRDefault="00B627A8" w:rsidP="00B627A8">
      <w:pPr>
        <w:spacing w:after="0" w:line="240" w:lineRule="auto"/>
        <w:ind w:firstLine="709"/>
        <w:jc w:val="both"/>
        <w:rPr>
          <w:rFonts w:ascii="Times New Roman" w:hAnsi="Times New Roman" w:cs="Times New Roman"/>
          <w:sz w:val="28"/>
          <w:szCs w:val="28"/>
        </w:rPr>
      </w:pPr>
      <w:r w:rsidRPr="000473ED">
        <w:rPr>
          <w:rFonts w:ascii="Times New Roman" w:hAnsi="Times New Roman" w:cs="Times New Roman"/>
          <w:sz w:val="28"/>
          <w:szCs w:val="28"/>
        </w:rPr>
        <w:lastRenderedPageBreak/>
        <w:t>Контрольные (надзорные) мероприятия при осуществлении регионального государственного строительного надзора в случаях, указанных в части 2 статьи 54 ГрК РФ, проводятся по основаниям, предусмотренным пунктами 1, 3 и 4 части 1 статьи 57 Федерального закона № 248-</w:t>
      </w:r>
      <w:r>
        <w:rPr>
          <w:rFonts w:ascii="Times New Roman" w:hAnsi="Times New Roman" w:cs="Times New Roman"/>
          <w:sz w:val="28"/>
          <w:szCs w:val="28"/>
        </w:rPr>
        <w:t>ФЗ</w:t>
      </w:r>
      <w:r w:rsidRPr="000473ED">
        <w:rPr>
          <w:rFonts w:ascii="Times New Roman" w:hAnsi="Times New Roman" w:cs="Times New Roman"/>
          <w:sz w:val="28"/>
          <w:szCs w:val="28"/>
        </w:rPr>
        <w:t>:</w:t>
      </w:r>
    </w:p>
    <w:p w:rsidR="00B627A8" w:rsidRPr="000473ED" w:rsidRDefault="00B627A8" w:rsidP="00B627A8">
      <w:pPr>
        <w:spacing w:after="0" w:line="240" w:lineRule="auto"/>
        <w:ind w:firstLine="709"/>
        <w:jc w:val="both"/>
        <w:rPr>
          <w:rFonts w:ascii="Times New Roman" w:hAnsi="Times New Roman" w:cs="Times New Roman"/>
          <w:sz w:val="28"/>
          <w:szCs w:val="28"/>
        </w:rPr>
      </w:pPr>
      <w:r w:rsidRPr="000473ED">
        <w:rPr>
          <w:rFonts w:ascii="Times New Roman" w:hAnsi="Times New Roman" w:cs="Times New Roman"/>
          <w:sz w:val="28"/>
          <w:szCs w:val="28"/>
        </w:rPr>
        <w:t xml:space="preserve">а) </w:t>
      </w:r>
      <w:r w:rsidRPr="00485251">
        <w:rPr>
          <w:rFonts w:ascii="Times New Roman" w:hAnsi="Times New Roman" w:cs="Times New Roman"/>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B627A8" w:rsidRPr="000473ED" w:rsidRDefault="00B627A8" w:rsidP="00B627A8">
      <w:pPr>
        <w:pStyle w:val="s1"/>
        <w:shd w:val="clear" w:color="auto" w:fill="FFFFFF"/>
        <w:spacing w:before="0" w:beforeAutospacing="0" w:after="0" w:afterAutospacing="0"/>
        <w:ind w:firstLine="709"/>
        <w:jc w:val="both"/>
        <w:rPr>
          <w:sz w:val="28"/>
          <w:szCs w:val="28"/>
        </w:rPr>
      </w:pPr>
      <w:r w:rsidRPr="000473ED">
        <w:rPr>
          <w:sz w:val="28"/>
          <w:szCs w:val="28"/>
        </w:rPr>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627A8" w:rsidRPr="000473ED" w:rsidRDefault="00B627A8" w:rsidP="00B627A8">
      <w:pPr>
        <w:spacing w:after="0" w:line="240" w:lineRule="auto"/>
        <w:ind w:firstLine="709"/>
        <w:jc w:val="both"/>
        <w:rPr>
          <w:rFonts w:ascii="Times New Roman" w:hAnsi="Times New Roman" w:cs="Times New Roman"/>
          <w:sz w:val="28"/>
          <w:szCs w:val="28"/>
        </w:rPr>
      </w:pPr>
      <w:r w:rsidRPr="000473ED">
        <w:rPr>
          <w:rFonts w:ascii="Times New Roman" w:hAnsi="Times New Roman" w:cs="Times New Roman"/>
          <w:sz w:val="28"/>
          <w:szCs w:val="28"/>
        </w:rPr>
        <w:t>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627A8" w:rsidRDefault="00CD42B8" w:rsidP="00EF62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w:t>
      </w:r>
      <w:r w:rsidR="00466EC9" w:rsidRPr="00C37531">
        <w:rPr>
          <w:rFonts w:ascii="Times New Roman" w:hAnsi="Times New Roman" w:cs="Times New Roman"/>
          <w:color w:val="000000"/>
          <w:sz w:val="28"/>
          <w:szCs w:val="28"/>
        </w:rPr>
        <w:t xml:space="preserve">состоянию на </w:t>
      </w:r>
      <w:r w:rsidR="00B42ACC">
        <w:rPr>
          <w:rFonts w:ascii="Times New Roman" w:hAnsi="Times New Roman" w:cs="Times New Roman"/>
          <w:color w:val="000000"/>
          <w:sz w:val="28"/>
          <w:szCs w:val="28"/>
        </w:rPr>
        <w:t>30</w:t>
      </w:r>
      <w:r w:rsidR="00F83C99" w:rsidRPr="00C37531">
        <w:rPr>
          <w:rFonts w:ascii="Times New Roman" w:hAnsi="Times New Roman" w:cs="Times New Roman"/>
          <w:color w:val="000000"/>
          <w:sz w:val="28"/>
          <w:szCs w:val="28"/>
        </w:rPr>
        <w:t xml:space="preserve"> декабря </w:t>
      </w:r>
      <w:r w:rsidR="001853E5">
        <w:rPr>
          <w:rFonts w:ascii="Times New Roman" w:hAnsi="Times New Roman" w:cs="Times New Roman"/>
          <w:color w:val="000000"/>
          <w:sz w:val="28"/>
          <w:szCs w:val="28"/>
        </w:rPr>
        <w:t>2025</w:t>
      </w:r>
      <w:r w:rsidR="00F83C99" w:rsidRPr="00C37531">
        <w:rPr>
          <w:rFonts w:ascii="Times New Roman" w:hAnsi="Times New Roman" w:cs="Times New Roman"/>
          <w:color w:val="000000"/>
          <w:sz w:val="28"/>
          <w:szCs w:val="28"/>
        </w:rPr>
        <w:t xml:space="preserve"> г.</w:t>
      </w:r>
      <w:r w:rsidR="00560064" w:rsidRPr="00C37531">
        <w:t xml:space="preserve"> </w:t>
      </w:r>
      <w:r w:rsidR="00560064" w:rsidRPr="00C37531">
        <w:rPr>
          <w:rFonts w:ascii="Times New Roman" w:hAnsi="Times New Roman" w:cs="Times New Roman"/>
          <w:color w:val="000000"/>
          <w:sz w:val="28"/>
          <w:szCs w:val="28"/>
        </w:rPr>
        <w:t>количе</w:t>
      </w:r>
      <w:r w:rsidR="00B87C75" w:rsidRPr="00C37531">
        <w:rPr>
          <w:rFonts w:ascii="Times New Roman" w:hAnsi="Times New Roman" w:cs="Times New Roman"/>
          <w:color w:val="000000"/>
          <w:sz w:val="28"/>
          <w:szCs w:val="28"/>
        </w:rPr>
        <w:t xml:space="preserve">ство поднадзорных объектов </w:t>
      </w:r>
      <w:r w:rsidR="00466EC9" w:rsidRPr="00C37531">
        <w:rPr>
          <w:rFonts w:ascii="Times New Roman" w:hAnsi="Times New Roman" w:cs="Times New Roman"/>
          <w:color w:val="000000"/>
          <w:sz w:val="28"/>
          <w:szCs w:val="28"/>
        </w:rPr>
        <w:t xml:space="preserve">составило </w:t>
      </w:r>
      <w:r w:rsidR="00B42ACC">
        <w:rPr>
          <w:rFonts w:ascii="Times New Roman" w:hAnsi="Times New Roman" w:cs="Times New Roman"/>
          <w:color w:val="000000"/>
          <w:sz w:val="28"/>
          <w:szCs w:val="28"/>
        </w:rPr>
        <w:t>913</w:t>
      </w:r>
      <w:r w:rsidR="00C86D56">
        <w:rPr>
          <w:rFonts w:ascii="Times New Roman" w:hAnsi="Times New Roman" w:cs="Times New Roman"/>
          <w:color w:val="000000"/>
          <w:sz w:val="28"/>
          <w:szCs w:val="28"/>
        </w:rPr>
        <w:t xml:space="preserve"> (по ч</w:t>
      </w:r>
      <w:r w:rsidR="00C957E2">
        <w:rPr>
          <w:rFonts w:ascii="Times New Roman" w:hAnsi="Times New Roman" w:cs="Times New Roman"/>
          <w:color w:val="000000"/>
          <w:sz w:val="28"/>
          <w:szCs w:val="28"/>
        </w:rPr>
        <w:t>асти</w:t>
      </w:r>
      <w:r w:rsidR="00C86D56">
        <w:rPr>
          <w:rFonts w:ascii="Times New Roman" w:hAnsi="Times New Roman" w:cs="Times New Roman"/>
          <w:color w:val="000000"/>
          <w:sz w:val="28"/>
          <w:szCs w:val="28"/>
        </w:rPr>
        <w:t xml:space="preserve"> 1 ст</w:t>
      </w:r>
      <w:r w:rsidR="00C957E2">
        <w:rPr>
          <w:rFonts w:ascii="Times New Roman" w:hAnsi="Times New Roman" w:cs="Times New Roman"/>
          <w:color w:val="000000"/>
          <w:sz w:val="28"/>
          <w:szCs w:val="28"/>
        </w:rPr>
        <w:t>атьи</w:t>
      </w:r>
      <w:bookmarkStart w:id="2" w:name="_GoBack"/>
      <w:bookmarkEnd w:id="2"/>
      <w:r w:rsidR="00C86D56">
        <w:rPr>
          <w:rFonts w:ascii="Times New Roman" w:hAnsi="Times New Roman" w:cs="Times New Roman"/>
          <w:color w:val="000000"/>
          <w:sz w:val="28"/>
          <w:szCs w:val="28"/>
        </w:rPr>
        <w:t xml:space="preserve"> 54 ГрК РФ)</w:t>
      </w:r>
      <w:r w:rsidR="00B627A8">
        <w:rPr>
          <w:rFonts w:ascii="Times New Roman" w:hAnsi="Times New Roman" w:cs="Times New Roman"/>
          <w:color w:val="000000"/>
          <w:sz w:val="28"/>
          <w:szCs w:val="28"/>
        </w:rPr>
        <w:t>.</w:t>
      </w:r>
    </w:p>
    <w:p w:rsidR="006C7EE3" w:rsidRDefault="00B627A8" w:rsidP="00EF62E7">
      <w:pPr>
        <w:spacing w:after="0" w:line="24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З</w:t>
      </w:r>
      <w:r w:rsidR="00466EC9" w:rsidRPr="00C37531">
        <w:rPr>
          <w:rFonts w:ascii="Times New Roman" w:hAnsi="Times New Roman" w:cs="Times New Roman"/>
          <w:color w:val="000000"/>
          <w:sz w:val="28"/>
          <w:szCs w:val="28"/>
        </w:rPr>
        <w:t xml:space="preserve">а </w:t>
      </w:r>
      <w:r w:rsidR="001853E5">
        <w:rPr>
          <w:rFonts w:ascii="Times New Roman" w:hAnsi="Times New Roman" w:cs="Times New Roman"/>
          <w:color w:val="000000"/>
          <w:sz w:val="28"/>
          <w:szCs w:val="28"/>
        </w:rPr>
        <w:t>2025</w:t>
      </w:r>
      <w:r w:rsidR="00466EC9" w:rsidRPr="00C37531">
        <w:rPr>
          <w:rFonts w:ascii="Times New Roman" w:hAnsi="Times New Roman" w:cs="Times New Roman"/>
          <w:color w:val="000000"/>
          <w:sz w:val="28"/>
          <w:szCs w:val="28"/>
        </w:rPr>
        <w:t xml:space="preserve"> год </w:t>
      </w:r>
      <w:r>
        <w:rPr>
          <w:rFonts w:ascii="Times New Roman" w:hAnsi="Times New Roman" w:cs="Times New Roman"/>
          <w:color w:val="000000"/>
          <w:sz w:val="28"/>
          <w:szCs w:val="28"/>
        </w:rPr>
        <w:t xml:space="preserve">Инспекцией в рамках регионального государственного надзора </w:t>
      </w:r>
      <w:r w:rsidR="00B87C75" w:rsidRPr="00C37531">
        <w:rPr>
          <w:rFonts w:ascii="Times New Roman" w:hAnsi="Times New Roman" w:cs="Times New Roman"/>
          <w:color w:val="000000"/>
          <w:sz w:val="28"/>
          <w:szCs w:val="28"/>
        </w:rPr>
        <w:t xml:space="preserve">проведено </w:t>
      </w:r>
      <w:r w:rsidR="0072766F">
        <w:rPr>
          <w:rFonts w:ascii="Times New Roman" w:hAnsi="Times New Roman" w:cs="Times New Roman"/>
          <w:color w:val="000000"/>
          <w:sz w:val="28"/>
          <w:szCs w:val="28"/>
          <w:lang w:val="en-US"/>
        </w:rPr>
        <w:t>32</w:t>
      </w:r>
      <w:r w:rsidR="00083109">
        <w:rPr>
          <w:rFonts w:ascii="Times New Roman" w:hAnsi="Times New Roman" w:cs="Times New Roman"/>
          <w:color w:val="000000"/>
          <w:sz w:val="28"/>
          <w:szCs w:val="28"/>
        </w:rPr>
        <w:t xml:space="preserve">97 </w:t>
      </w:r>
      <w:r w:rsidR="00744B9E" w:rsidRPr="00C37531">
        <w:rPr>
          <w:rFonts w:ascii="Times New Roman" w:hAnsi="Times New Roman" w:cs="Times New Roman"/>
          <w:color w:val="000000"/>
          <w:sz w:val="28"/>
          <w:szCs w:val="28"/>
        </w:rPr>
        <w:t>контрольных (надзорных) мероприятий с взаимодействием</w:t>
      </w:r>
      <w:r w:rsidR="003427E1" w:rsidRPr="00C37531">
        <w:rPr>
          <w:rFonts w:ascii="Times New Roman" w:hAnsi="Times New Roman" w:cs="Times New Roman"/>
          <w:color w:val="000000"/>
          <w:sz w:val="28"/>
          <w:szCs w:val="28"/>
        </w:rPr>
        <w:t>:</w:t>
      </w:r>
      <w:r w:rsidR="00744B9E" w:rsidRPr="00C37531">
        <w:rPr>
          <w:rFonts w:ascii="Times New Roman" w:hAnsi="Times New Roman" w:cs="Times New Roman"/>
          <w:color w:val="000000"/>
          <w:sz w:val="28"/>
          <w:szCs w:val="28"/>
        </w:rPr>
        <w:t xml:space="preserve"> </w:t>
      </w:r>
      <w:r w:rsidR="00BF0F7D" w:rsidRPr="00C37531">
        <w:rPr>
          <w:rFonts w:ascii="Times New Roman" w:hAnsi="Times New Roman" w:cs="Times New Roman"/>
          <w:color w:val="000000"/>
          <w:sz w:val="28"/>
          <w:szCs w:val="28"/>
        </w:rPr>
        <w:t>0</w:t>
      </w:r>
      <w:r w:rsidR="00744B9E" w:rsidRPr="00C37531">
        <w:rPr>
          <w:rFonts w:ascii="Times New Roman" w:hAnsi="Times New Roman" w:cs="Times New Roman"/>
          <w:color w:val="000000"/>
          <w:sz w:val="28"/>
          <w:szCs w:val="28"/>
        </w:rPr>
        <w:t xml:space="preserve"> инспекционный визит, </w:t>
      </w:r>
      <w:r w:rsidR="0072766F">
        <w:rPr>
          <w:rFonts w:ascii="Times New Roman" w:hAnsi="Times New Roman" w:cs="Times New Roman"/>
          <w:color w:val="000000"/>
          <w:sz w:val="28"/>
          <w:szCs w:val="28"/>
          <w:lang w:val="en-US"/>
        </w:rPr>
        <w:t>32</w:t>
      </w:r>
      <w:r w:rsidR="00083109">
        <w:rPr>
          <w:rFonts w:ascii="Times New Roman" w:hAnsi="Times New Roman" w:cs="Times New Roman"/>
          <w:color w:val="000000"/>
          <w:sz w:val="28"/>
          <w:szCs w:val="28"/>
        </w:rPr>
        <w:t>97</w:t>
      </w:r>
      <w:r w:rsidR="00744B9E" w:rsidRPr="00C37531">
        <w:rPr>
          <w:rFonts w:ascii="Times New Roman" w:hAnsi="Times New Roman" w:cs="Times New Roman"/>
          <w:color w:val="000000"/>
          <w:sz w:val="28"/>
          <w:szCs w:val="28"/>
        </w:rPr>
        <w:t xml:space="preserve"> выездных проверок, </w:t>
      </w:r>
      <w:r w:rsidR="00083109">
        <w:rPr>
          <w:rFonts w:ascii="Times New Roman" w:hAnsi="Times New Roman" w:cs="Times New Roman"/>
          <w:color w:val="000000"/>
          <w:sz w:val="28"/>
          <w:szCs w:val="28"/>
        </w:rPr>
        <w:t xml:space="preserve">0 </w:t>
      </w:r>
      <w:r w:rsidR="00744B9E" w:rsidRPr="00C37531">
        <w:rPr>
          <w:rFonts w:ascii="Times New Roman" w:hAnsi="Times New Roman" w:cs="Times New Roman"/>
          <w:color w:val="000000"/>
          <w:sz w:val="28"/>
          <w:szCs w:val="28"/>
        </w:rPr>
        <w:t>документарных проверок</w:t>
      </w:r>
      <w:r w:rsidR="006C7EE3">
        <w:rPr>
          <w:rFonts w:ascii="Times New Roman" w:hAnsi="Times New Roman" w:cs="Times New Roman"/>
          <w:color w:val="000000"/>
          <w:sz w:val="28"/>
          <w:szCs w:val="28"/>
          <w:lang w:val="en-US"/>
        </w:rPr>
        <w:t>.</w:t>
      </w:r>
    </w:p>
    <w:p w:rsidR="00EF62E7" w:rsidRDefault="00EF62E7" w:rsidP="00EF62E7">
      <w:pPr>
        <w:spacing w:after="0" w:line="240" w:lineRule="auto"/>
        <w:ind w:firstLine="709"/>
        <w:jc w:val="both"/>
        <w:rPr>
          <w:rFonts w:ascii="Times New Roman" w:hAnsi="Times New Roman" w:cs="Times New Roman"/>
          <w:color w:val="000000"/>
          <w:sz w:val="28"/>
          <w:szCs w:val="28"/>
        </w:rPr>
      </w:pPr>
      <w:r w:rsidRPr="00C37531">
        <w:rPr>
          <w:rFonts w:ascii="Times New Roman" w:hAnsi="Times New Roman" w:cs="Times New Roman"/>
          <w:color w:val="000000"/>
          <w:sz w:val="28"/>
          <w:szCs w:val="28"/>
        </w:rPr>
        <w:t xml:space="preserve">Из </w:t>
      </w:r>
      <w:r w:rsidR="003427E1" w:rsidRPr="00C37531">
        <w:rPr>
          <w:rFonts w:ascii="Times New Roman" w:hAnsi="Times New Roman" w:cs="Times New Roman"/>
          <w:color w:val="000000"/>
          <w:sz w:val="28"/>
          <w:szCs w:val="28"/>
        </w:rPr>
        <w:t>указанных контрольных (надзорных) мероприятий проведены</w:t>
      </w:r>
      <w:r w:rsidR="003427E1">
        <w:rPr>
          <w:rFonts w:ascii="Times New Roman" w:hAnsi="Times New Roman" w:cs="Times New Roman"/>
          <w:color w:val="000000"/>
          <w:sz w:val="28"/>
          <w:szCs w:val="28"/>
        </w:rPr>
        <w:t xml:space="preserve"> </w:t>
      </w:r>
      <w:r w:rsidR="003427E1" w:rsidRPr="00E75BE6">
        <w:rPr>
          <w:rFonts w:ascii="Times New Roman" w:hAnsi="Times New Roman" w:cs="Times New Roman"/>
          <w:color w:val="000000"/>
          <w:sz w:val="28"/>
          <w:szCs w:val="28"/>
        </w:rPr>
        <w:t>контрольны</w:t>
      </w:r>
      <w:r w:rsidR="003427E1">
        <w:rPr>
          <w:rFonts w:ascii="Times New Roman" w:hAnsi="Times New Roman" w:cs="Times New Roman"/>
          <w:color w:val="000000"/>
          <w:sz w:val="28"/>
          <w:szCs w:val="28"/>
        </w:rPr>
        <w:t>е</w:t>
      </w:r>
      <w:r w:rsidR="003427E1" w:rsidRPr="00E75BE6">
        <w:rPr>
          <w:rFonts w:ascii="Times New Roman" w:hAnsi="Times New Roman" w:cs="Times New Roman"/>
          <w:color w:val="000000"/>
          <w:sz w:val="28"/>
          <w:szCs w:val="28"/>
        </w:rPr>
        <w:t xml:space="preserve"> (надзорны</w:t>
      </w:r>
      <w:r w:rsidR="003427E1">
        <w:rPr>
          <w:rFonts w:ascii="Times New Roman" w:hAnsi="Times New Roman" w:cs="Times New Roman"/>
          <w:color w:val="000000"/>
          <w:sz w:val="28"/>
          <w:szCs w:val="28"/>
        </w:rPr>
        <w:t>е</w:t>
      </w:r>
      <w:r w:rsidR="003427E1" w:rsidRPr="00E75BE6">
        <w:rPr>
          <w:rFonts w:ascii="Times New Roman" w:hAnsi="Times New Roman" w:cs="Times New Roman"/>
          <w:color w:val="000000"/>
          <w:sz w:val="28"/>
          <w:szCs w:val="28"/>
        </w:rPr>
        <w:t>) мероприяти</w:t>
      </w:r>
      <w:r w:rsidR="003427E1">
        <w:rPr>
          <w:rFonts w:ascii="Times New Roman" w:hAnsi="Times New Roman" w:cs="Times New Roman"/>
          <w:color w:val="000000"/>
          <w:sz w:val="28"/>
          <w:szCs w:val="28"/>
        </w:rPr>
        <w:t>я</w:t>
      </w:r>
      <w:r w:rsidRPr="00C944D3">
        <w:rPr>
          <w:rFonts w:ascii="Times New Roman" w:hAnsi="Times New Roman" w:cs="Times New Roman"/>
          <w:color w:val="000000"/>
          <w:sz w:val="28"/>
          <w:szCs w:val="28"/>
        </w:rPr>
        <w:t>:</w:t>
      </w:r>
    </w:p>
    <w:p w:rsidR="005D10ED" w:rsidRPr="00D928A2" w:rsidRDefault="005D10ED" w:rsidP="00EF62E7">
      <w:pPr>
        <w:spacing w:after="0" w:line="240" w:lineRule="auto"/>
        <w:ind w:firstLine="709"/>
        <w:jc w:val="both"/>
        <w:rPr>
          <w:rFonts w:ascii="Times New Roman" w:hAnsi="Times New Roman" w:cs="Times New Roman"/>
          <w:color w:val="22272F"/>
          <w:sz w:val="28"/>
          <w:szCs w:val="28"/>
        </w:rPr>
      </w:pPr>
      <w:r w:rsidRPr="00D928A2">
        <w:rPr>
          <w:rFonts w:ascii="Times New Roman" w:hAnsi="Times New Roman" w:cs="Times New Roman"/>
          <w:color w:val="000000"/>
          <w:sz w:val="28"/>
          <w:szCs w:val="28"/>
        </w:rPr>
        <w:t>-</w:t>
      </w:r>
      <w:r w:rsidR="0029109B">
        <w:rPr>
          <w:rFonts w:ascii="Times New Roman" w:hAnsi="Times New Roman" w:cs="Times New Roman"/>
          <w:color w:val="000000"/>
          <w:sz w:val="28"/>
          <w:szCs w:val="28"/>
        </w:rPr>
        <w:t> </w:t>
      </w:r>
      <w:r w:rsidR="00F83A40" w:rsidRPr="00F83A40">
        <w:rPr>
          <w:rFonts w:ascii="Times New Roman" w:hAnsi="Times New Roman" w:cs="Times New Roman"/>
          <w:color w:val="000000"/>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w:t>
      </w:r>
      <w:r w:rsidR="00750052">
        <w:rPr>
          <w:rFonts w:ascii="Times New Roman" w:hAnsi="Times New Roman" w:cs="Times New Roman"/>
          <w:color w:val="000000"/>
          <w:sz w:val="28"/>
          <w:szCs w:val="28"/>
        </w:rPr>
        <w:t> 248-</w:t>
      </w:r>
      <w:r w:rsidR="00F83A40" w:rsidRPr="00F83A40">
        <w:rPr>
          <w:rFonts w:ascii="Times New Roman" w:hAnsi="Times New Roman" w:cs="Times New Roman"/>
          <w:color w:val="000000"/>
          <w:sz w:val="28"/>
          <w:szCs w:val="28"/>
        </w:rPr>
        <w:t>ФЗ</w:t>
      </w:r>
      <w:r w:rsidRPr="00D928A2">
        <w:rPr>
          <w:rFonts w:ascii="Times New Roman" w:hAnsi="Times New Roman" w:cs="Times New Roman"/>
          <w:color w:val="22272F"/>
          <w:sz w:val="28"/>
          <w:szCs w:val="28"/>
        </w:rPr>
        <w:t xml:space="preserve"> – </w:t>
      </w:r>
      <w:r w:rsidR="00DA39C8">
        <w:rPr>
          <w:rFonts w:ascii="Times New Roman" w:hAnsi="Times New Roman" w:cs="Times New Roman"/>
          <w:color w:val="22272F"/>
          <w:sz w:val="28"/>
          <w:szCs w:val="28"/>
        </w:rPr>
        <w:br/>
      </w:r>
      <w:r w:rsidR="00002E7E">
        <w:rPr>
          <w:rFonts w:ascii="Times New Roman" w:hAnsi="Times New Roman" w:cs="Times New Roman"/>
          <w:color w:val="22272F"/>
          <w:sz w:val="28"/>
          <w:szCs w:val="28"/>
        </w:rPr>
        <w:t>1</w:t>
      </w:r>
      <w:r w:rsidR="004D745C" w:rsidRPr="00D928A2">
        <w:rPr>
          <w:rFonts w:ascii="Times New Roman" w:hAnsi="Times New Roman" w:cs="Times New Roman"/>
          <w:color w:val="22272F"/>
          <w:sz w:val="28"/>
          <w:szCs w:val="28"/>
        </w:rPr>
        <w:t xml:space="preserve"> </w:t>
      </w:r>
      <w:r w:rsidR="004D745C" w:rsidRPr="00D928A2">
        <w:rPr>
          <w:rFonts w:ascii="Times New Roman" w:hAnsi="Times New Roman" w:cs="Times New Roman"/>
          <w:color w:val="000000"/>
          <w:sz w:val="28"/>
          <w:szCs w:val="28"/>
        </w:rPr>
        <w:t>контрольных (надзорных</w:t>
      </w:r>
      <w:r w:rsidR="006C7EE3" w:rsidRPr="00D928A2">
        <w:rPr>
          <w:rFonts w:ascii="Times New Roman" w:hAnsi="Times New Roman" w:cs="Times New Roman"/>
          <w:color w:val="000000"/>
          <w:sz w:val="28"/>
          <w:szCs w:val="28"/>
        </w:rPr>
        <w:t>) мероприятий с взаимодействием</w:t>
      </w:r>
      <w:r w:rsidR="006F769E" w:rsidRPr="00D928A2">
        <w:rPr>
          <w:rFonts w:ascii="Times New Roman" w:hAnsi="Times New Roman" w:cs="Times New Roman"/>
          <w:color w:val="22272F"/>
          <w:sz w:val="28"/>
          <w:szCs w:val="28"/>
        </w:rPr>
        <w:t>;</w:t>
      </w:r>
    </w:p>
    <w:p w:rsidR="005D10ED" w:rsidRPr="00D928A2" w:rsidRDefault="005D10ED" w:rsidP="00EF62E7">
      <w:pPr>
        <w:spacing w:after="0" w:line="240" w:lineRule="auto"/>
        <w:ind w:firstLine="709"/>
        <w:jc w:val="both"/>
        <w:rPr>
          <w:rFonts w:ascii="Times New Roman" w:hAnsi="Times New Roman" w:cs="Times New Roman"/>
          <w:color w:val="000000"/>
          <w:sz w:val="28"/>
          <w:szCs w:val="28"/>
        </w:rPr>
      </w:pPr>
      <w:r w:rsidRPr="00D928A2">
        <w:rPr>
          <w:rFonts w:ascii="Times New Roman" w:hAnsi="Times New Roman" w:cs="Times New Roman"/>
          <w:color w:val="000000"/>
          <w:sz w:val="28"/>
          <w:szCs w:val="28"/>
        </w:rPr>
        <w:t>-</w:t>
      </w:r>
      <w:r w:rsidR="0029109B">
        <w:rPr>
          <w:rFonts w:ascii="Times New Roman" w:hAnsi="Times New Roman" w:cs="Times New Roman"/>
          <w:color w:val="000000"/>
          <w:sz w:val="28"/>
          <w:szCs w:val="28"/>
        </w:rPr>
        <w:t> </w:t>
      </w:r>
      <w:r w:rsidRPr="00D928A2">
        <w:rPr>
          <w:rFonts w:ascii="Times New Roman" w:hAnsi="Times New Roman" w:cs="Times New Roman"/>
          <w:color w:val="000000"/>
          <w:sz w:val="28"/>
          <w:szCs w:val="28"/>
        </w:rPr>
        <w:t xml:space="preserve">по поручению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r w:rsidR="006F769E" w:rsidRPr="00D928A2">
        <w:rPr>
          <w:rFonts w:ascii="Times New Roman" w:hAnsi="Times New Roman" w:cs="Times New Roman"/>
          <w:color w:val="000000"/>
          <w:sz w:val="28"/>
          <w:szCs w:val="28"/>
        </w:rPr>
        <w:t xml:space="preserve">– </w:t>
      </w:r>
      <w:r w:rsidR="004D745C" w:rsidRPr="00D928A2">
        <w:rPr>
          <w:rFonts w:ascii="Times New Roman" w:hAnsi="Times New Roman" w:cs="Times New Roman"/>
          <w:color w:val="000000"/>
          <w:sz w:val="28"/>
          <w:szCs w:val="28"/>
        </w:rPr>
        <w:t>0 контрольных (надзорных) мероприятий</w:t>
      </w:r>
      <w:r w:rsidR="006F769E" w:rsidRPr="00D928A2">
        <w:rPr>
          <w:rFonts w:ascii="Times New Roman" w:hAnsi="Times New Roman" w:cs="Times New Roman"/>
          <w:color w:val="000000"/>
          <w:sz w:val="28"/>
          <w:szCs w:val="28"/>
        </w:rPr>
        <w:t>;</w:t>
      </w:r>
    </w:p>
    <w:p w:rsidR="007D01B4" w:rsidRPr="00D928A2" w:rsidRDefault="007D01B4" w:rsidP="00EF62E7">
      <w:pPr>
        <w:spacing w:after="0" w:line="240" w:lineRule="auto"/>
        <w:ind w:firstLine="709"/>
        <w:jc w:val="both"/>
        <w:rPr>
          <w:rFonts w:ascii="Times New Roman" w:hAnsi="Times New Roman" w:cs="Times New Roman"/>
          <w:color w:val="000000"/>
          <w:sz w:val="28"/>
          <w:szCs w:val="28"/>
        </w:rPr>
      </w:pPr>
      <w:r w:rsidRPr="00D928A2">
        <w:rPr>
          <w:rFonts w:ascii="Times New Roman" w:hAnsi="Times New Roman" w:cs="Times New Roman"/>
          <w:color w:val="000000"/>
          <w:sz w:val="28"/>
          <w:szCs w:val="28"/>
        </w:rPr>
        <w:t>-</w:t>
      </w:r>
      <w:r w:rsidR="0029109B">
        <w:rPr>
          <w:rFonts w:ascii="Times New Roman" w:hAnsi="Times New Roman" w:cs="Times New Roman"/>
          <w:color w:val="000000"/>
          <w:sz w:val="28"/>
          <w:szCs w:val="28"/>
        </w:rPr>
        <w:t> </w:t>
      </w:r>
      <w:r w:rsidR="006F769E" w:rsidRPr="00D928A2">
        <w:rPr>
          <w:rFonts w:ascii="Times New Roman" w:hAnsi="Times New Roman" w:cs="Times New Roman"/>
          <w:color w:val="000000"/>
          <w:sz w:val="28"/>
          <w:szCs w:val="28"/>
        </w:rPr>
        <w:t xml:space="preserve">по </w:t>
      </w:r>
      <w:r w:rsidRPr="00D928A2">
        <w:rPr>
          <w:rFonts w:ascii="Times New Roman" w:hAnsi="Times New Roman" w:cs="Times New Roman"/>
          <w:color w:val="000000"/>
          <w:sz w:val="28"/>
          <w:szCs w:val="28"/>
        </w:rPr>
        <w:t>требовани</w:t>
      </w:r>
      <w:r w:rsidR="006F769E" w:rsidRPr="00D928A2">
        <w:rPr>
          <w:rFonts w:ascii="Times New Roman" w:hAnsi="Times New Roman" w:cs="Times New Roman"/>
          <w:color w:val="000000"/>
          <w:sz w:val="28"/>
          <w:szCs w:val="28"/>
        </w:rPr>
        <w:t>ю</w:t>
      </w:r>
      <w:r w:rsidRPr="00D928A2">
        <w:rPr>
          <w:rFonts w:ascii="Times New Roman" w:hAnsi="Times New Roman" w:cs="Times New Roman"/>
          <w:color w:val="000000"/>
          <w:sz w:val="28"/>
          <w:szCs w:val="28"/>
        </w:rPr>
        <w:t xml:space="preserve">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r w:rsidR="006F769E" w:rsidRPr="00D928A2">
        <w:rPr>
          <w:rFonts w:ascii="Times New Roman" w:hAnsi="Times New Roman" w:cs="Times New Roman"/>
          <w:color w:val="000000"/>
          <w:sz w:val="28"/>
          <w:szCs w:val="28"/>
        </w:rPr>
        <w:t xml:space="preserve">– </w:t>
      </w:r>
      <w:r w:rsidR="009F4662">
        <w:rPr>
          <w:rFonts w:ascii="Times New Roman" w:hAnsi="Times New Roman" w:cs="Times New Roman"/>
          <w:color w:val="000000"/>
          <w:sz w:val="28"/>
          <w:szCs w:val="28"/>
        </w:rPr>
        <w:t>7</w:t>
      </w:r>
      <w:r w:rsidR="004D745C" w:rsidRPr="00D928A2">
        <w:rPr>
          <w:rFonts w:ascii="Times New Roman" w:hAnsi="Times New Roman" w:cs="Times New Roman"/>
          <w:color w:val="000000"/>
          <w:sz w:val="28"/>
          <w:szCs w:val="28"/>
        </w:rPr>
        <w:t xml:space="preserve"> контрольных (надзорных) мероприятий</w:t>
      </w:r>
      <w:r w:rsidR="006F769E" w:rsidRPr="00D928A2">
        <w:rPr>
          <w:rFonts w:ascii="Times New Roman" w:hAnsi="Times New Roman" w:cs="Times New Roman"/>
          <w:color w:val="000000"/>
          <w:sz w:val="28"/>
          <w:szCs w:val="28"/>
        </w:rPr>
        <w:t>;</w:t>
      </w:r>
    </w:p>
    <w:p w:rsidR="004F11CC" w:rsidRPr="00D928A2" w:rsidRDefault="004F11CC" w:rsidP="00EF62E7">
      <w:pPr>
        <w:spacing w:after="0" w:line="240" w:lineRule="auto"/>
        <w:ind w:firstLine="709"/>
        <w:jc w:val="both"/>
        <w:rPr>
          <w:rFonts w:ascii="Times New Roman" w:hAnsi="Times New Roman" w:cs="Times New Roman"/>
          <w:color w:val="000000"/>
          <w:sz w:val="28"/>
          <w:szCs w:val="28"/>
        </w:rPr>
      </w:pPr>
      <w:r w:rsidRPr="00D928A2">
        <w:rPr>
          <w:rFonts w:ascii="Times New Roman" w:hAnsi="Times New Roman" w:cs="Times New Roman"/>
          <w:color w:val="000000"/>
          <w:sz w:val="28"/>
          <w:szCs w:val="28"/>
        </w:rPr>
        <w:t>-</w:t>
      </w:r>
      <w:r w:rsidR="0029109B">
        <w:rPr>
          <w:rFonts w:ascii="Times New Roman" w:hAnsi="Times New Roman" w:cs="Times New Roman"/>
          <w:color w:val="000000"/>
          <w:sz w:val="28"/>
          <w:szCs w:val="28"/>
        </w:rPr>
        <w:t> </w:t>
      </w:r>
      <w:r w:rsidRPr="00D928A2">
        <w:rPr>
          <w:rFonts w:ascii="Times New Roman" w:hAnsi="Times New Roman" w:cs="Times New Roman"/>
          <w:color w:val="000000"/>
          <w:sz w:val="28"/>
          <w:szCs w:val="28"/>
        </w:rPr>
        <w:t>в связи с истечением срока исполнения решения контрольного (надзорного) органа об устранении выявленного нарушения обязательных требований – в случаях, установленных ч. 1 ст. 95 Федерального закона №</w:t>
      </w:r>
      <w:r w:rsidR="003427E1" w:rsidRPr="00D928A2">
        <w:rPr>
          <w:rFonts w:ascii="Times New Roman" w:hAnsi="Times New Roman" w:cs="Times New Roman"/>
          <w:color w:val="000000"/>
          <w:sz w:val="28"/>
          <w:szCs w:val="28"/>
        </w:rPr>
        <w:t> </w:t>
      </w:r>
      <w:r w:rsidRPr="00D928A2">
        <w:rPr>
          <w:rFonts w:ascii="Times New Roman" w:hAnsi="Times New Roman" w:cs="Times New Roman"/>
          <w:color w:val="000000"/>
          <w:sz w:val="28"/>
          <w:szCs w:val="28"/>
        </w:rPr>
        <w:t>248</w:t>
      </w:r>
      <w:r w:rsidR="003427E1" w:rsidRPr="00D928A2">
        <w:rPr>
          <w:rFonts w:ascii="Times New Roman" w:hAnsi="Times New Roman" w:cs="Times New Roman"/>
          <w:color w:val="000000"/>
          <w:sz w:val="28"/>
          <w:szCs w:val="28"/>
        </w:rPr>
        <w:noBreakHyphen/>
      </w:r>
      <w:r w:rsidRPr="00D928A2">
        <w:rPr>
          <w:rFonts w:ascii="Times New Roman" w:hAnsi="Times New Roman" w:cs="Times New Roman"/>
          <w:color w:val="000000"/>
          <w:sz w:val="28"/>
          <w:szCs w:val="28"/>
        </w:rPr>
        <w:t xml:space="preserve">ФЗ – </w:t>
      </w:r>
      <w:r w:rsidR="00835CC0">
        <w:rPr>
          <w:rFonts w:ascii="Times New Roman" w:hAnsi="Times New Roman" w:cs="Times New Roman"/>
          <w:color w:val="000000"/>
          <w:sz w:val="28"/>
          <w:szCs w:val="28"/>
        </w:rPr>
        <w:t>17</w:t>
      </w:r>
      <w:r w:rsidR="004D745C" w:rsidRPr="00D928A2">
        <w:rPr>
          <w:rFonts w:ascii="Times New Roman" w:hAnsi="Times New Roman" w:cs="Times New Roman"/>
          <w:color w:val="000000"/>
          <w:sz w:val="28"/>
          <w:szCs w:val="28"/>
        </w:rPr>
        <w:t xml:space="preserve"> конт</w:t>
      </w:r>
      <w:r w:rsidR="001F2F19" w:rsidRPr="00D928A2">
        <w:rPr>
          <w:rFonts w:ascii="Times New Roman" w:hAnsi="Times New Roman" w:cs="Times New Roman"/>
          <w:color w:val="000000"/>
          <w:sz w:val="28"/>
          <w:szCs w:val="28"/>
        </w:rPr>
        <w:t>рольных (надзорных) мероприятий</w:t>
      </w:r>
      <w:r w:rsidR="00F009D7" w:rsidRPr="00D928A2">
        <w:rPr>
          <w:rFonts w:ascii="Times New Roman" w:hAnsi="Times New Roman" w:cs="Times New Roman"/>
          <w:color w:val="000000"/>
          <w:sz w:val="28"/>
          <w:szCs w:val="28"/>
        </w:rPr>
        <w:t>;</w:t>
      </w:r>
    </w:p>
    <w:p w:rsidR="005D10ED" w:rsidRDefault="00C53264" w:rsidP="00C53264">
      <w:pPr>
        <w:spacing w:after="0" w:line="240" w:lineRule="auto"/>
        <w:ind w:firstLine="709"/>
        <w:jc w:val="both"/>
        <w:rPr>
          <w:rFonts w:ascii="Times New Roman" w:hAnsi="Times New Roman" w:cs="Times New Roman"/>
          <w:color w:val="000000"/>
          <w:sz w:val="28"/>
          <w:szCs w:val="28"/>
        </w:rPr>
      </w:pPr>
      <w:r w:rsidRPr="00D928A2">
        <w:rPr>
          <w:rFonts w:ascii="Times New Roman" w:hAnsi="Times New Roman" w:cs="Times New Roman"/>
          <w:color w:val="000000"/>
          <w:sz w:val="28"/>
          <w:szCs w:val="28"/>
        </w:rPr>
        <w:t>-</w:t>
      </w:r>
      <w:r w:rsidR="0029109B">
        <w:rPr>
          <w:rFonts w:ascii="Times New Roman" w:hAnsi="Times New Roman" w:cs="Times New Roman"/>
          <w:color w:val="000000"/>
          <w:sz w:val="28"/>
          <w:szCs w:val="28"/>
        </w:rPr>
        <w:t> </w:t>
      </w:r>
      <w:r w:rsidRPr="00D928A2">
        <w:rPr>
          <w:rFonts w:ascii="Times New Roman" w:hAnsi="Times New Roman" w:cs="Times New Roman"/>
          <w:color w:val="000000"/>
          <w:sz w:val="28"/>
          <w:szCs w:val="28"/>
        </w:rPr>
        <w:t>в связи с наступлением события, указанного в программе проверок</w:t>
      </w:r>
      <w:r w:rsidR="006A685D">
        <w:rPr>
          <w:rFonts w:ascii="Times New Roman" w:hAnsi="Times New Roman" w:cs="Times New Roman"/>
          <w:color w:val="000000"/>
          <w:sz w:val="28"/>
          <w:szCs w:val="28"/>
          <w:lang w:val="en-US"/>
        </w:rPr>
        <w:t xml:space="preserve"> – 3260</w:t>
      </w:r>
      <w:r w:rsidRPr="00D928A2">
        <w:rPr>
          <w:rFonts w:ascii="Times New Roman" w:hAnsi="Times New Roman" w:cs="Times New Roman"/>
          <w:color w:val="000000"/>
          <w:sz w:val="28"/>
          <w:szCs w:val="28"/>
        </w:rPr>
        <w:t>: завершение выполнения работ, которые подлежат проверке –</w:t>
      </w:r>
      <w:r w:rsidR="006C7EE3" w:rsidRPr="00D928A2">
        <w:rPr>
          <w:rFonts w:ascii="Times New Roman" w:hAnsi="Times New Roman" w:cs="Times New Roman"/>
          <w:color w:val="000000"/>
          <w:sz w:val="28"/>
          <w:szCs w:val="28"/>
          <w:lang w:val="en-US"/>
        </w:rPr>
        <w:t xml:space="preserve"> 2</w:t>
      </w:r>
      <w:r w:rsidR="00835CC0">
        <w:rPr>
          <w:rFonts w:ascii="Times New Roman" w:hAnsi="Times New Roman" w:cs="Times New Roman"/>
          <w:color w:val="000000"/>
          <w:sz w:val="28"/>
          <w:szCs w:val="28"/>
        </w:rPr>
        <w:t>780</w:t>
      </w:r>
      <w:r w:rsidRPr="00D928A2">
        <w:rPr>
          <w:rFonts w:ascii="Times New Roman" w:hAnsi="Times New Roman" w:cs="Times New Roman"/>
          <w:color w:val="000000"/>
          <w:sz w:val="28"/>
          <w:szCs w:val="28"/>
        </w:rPr>
        <w:t>,</w:t>
      </w:r>
      <w:r w:rsidR="006C7EE3" w:rsidRPr="00D928A2">
        <w:rPr>
          <w:rFonts w:ascii="Times New Roman" w:hAnsi="Times New Roman" w:cs="Times New Roman"/>
          <w:color w:val="000000"/>
          <w:sz w:val="28"/>
          <w:szCs w:val="28"/>
          <w:lang w:val="en-US"/>
        </w:rPr>
        <w:t xml:space="preserve"> </w:t>
      </w:r>
      <w:r w:rsidRPr="00D928A2">
        <w:rPr>
          <w:rFonts w:ascii="Times New Roman" w:hAnsi="Times New Roman" w:cs="Times New Roman"/>
          <w:color w:val="000000"/>
          <w:sz w:val="28"/>
          <w:szCs w:val="28"/>
        </w:rPr>
        <w:t xml:space="preserve">завершение строительства, реконструкции объекта капитального строительства – </w:t>
      </w:r>
      <w:r w:rsidR="00835CC0">
        <w:rPr>
          <w:rFonts w:ascii="Times New Roman" w:hAnsi="Times New Roman" w:cs="Times New Roman"/>
          <w:color w:val="000000"/>
          <w:sz w:val="28"/>
          <w:szCs w:val="28"/>
        </w:rPr>
        <w:t>480</w:t>
      </w:r>
      <w:r w:rsidR="00482346">
        <w:rPr>
          <w:rFonts w:ascii="Times New Roman" w:hAnsi="Times New Roman" w:cs="Times New Roman"/>
          <w:color w:val="000000"/>
          <w:sz w:val="28"/>
          <w:szCs w:val="28"/>
        </w:rPr>
        <w:t>;</w:t>
      </w:r>
    </w:p>
    <w:p w:rsidR="00482346" w:rsidRDefault="00482346" w:rsidP="00C5326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2346">
        <w:rPr>
          <w:rFonts w:ascii="Times New Roman" w:hAnsi="Times New Roman" w:cs="Times New Roman"/>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rFonts w:ascii="Times New Roman" w:hAnsi="Times New Roman" w:cs="Times New Roman"/>
          <w:color w:val="000000"/>
          <w:sz w:val="28"/>
          <w:szCs w:val="28"/>
        </w:rPr>
        <w:t xml:space="preserve"> – 12.</w:t>
      </w:r>
    </w:p>
    <w:p w:rsidR="00555B8D" w:rsidRDefault="00555B8D" w:rsidP="006A2FFB">
      <w:pPr>
        <w:spacing w:after="0" w:line="240" w:lineRule="auto"/>
        <w:ind w:firstLine="709"/>
        <w:jc w:val="both"/>
        <w:rPr>
          <w:rFonts w:ascii="Times New Roman" w:hAnsi="Times New Roman" w:cs="Times New Roman"/>
          <w:sz w:val="28"/>
          <w:szCs w:val="28"/>
        </w:rPr>
      </w:pPr>
      <w:r w:rsidRPr="00555B8D">
        <w:rPr>
          <w:rFonts w:ascii="Times New Roman" w:hAnsi="Times New Roman" w:cs="Times New Roman"/>
          <w:sz w:val="28"/>
          <w:szCs w:val="28"/>
        </w:rPr>
        <w:lastRenderedPageBreak/>
        <w:t xml:space="preserve">За 2025 год Инспекцией в рамках регионального государственного надзора проведено </w:t>
      </w:r>
      <w:r>
        <w:rPr>
          <w:rFonts w:ascii="Times New Roman" w:hAnsi="Times New Roman" w:cs="Times New Roman"/>
          <w:sz w:val="28"/>
          <w:szCs w:val="28"/>
        </w:rPr>
        <w:t>125</w:t>
      </w:r>
      <w:r w:rsidRPr="00555B8D">
        <w:rPr>
          <w:rFonts w:ascii="Times New Roman" w:hAnsi="Times New Roman" w:cs="Times New Roman"/>
          <w:sz w:val="28"/>
          <w:szCs w:val="28"/>
        </w:rPr>
        <w:t xml:space="preserve"> контрольных (надзорных) мероприятий </w:t>
      </w:r>
      <w:r>
        <w:rPr>
          <w:rFonts w:ascii="Times New Roman" w:hAnsi="Times New Roman" w:cs="Times New Roman"/>
          <w:sz w:val="28"/>
          <w:szCs w:val="28"/>
        </w:rPr>
        <w:t>без</w:t>
      </w:r>
      <w:r w:rsidRPr="00555B8D">
        <w:rPr>
          <w:rFonts w:ascii="Times New Roman" w:hAnsi="Times New Roman" w:cs="Times New Roman"/>
          <w:sz w:val="28"/>
          <w:szCs w:val="28"/>
        </w:rPr>
        <w:t xml:space="preserve"> взаимодействи</w:t>
      </w:r>
      <w:r>
        <w:rPr>
          <w:rFonts w:ascii="Times New Roman" w:hAnsi="Times New Roman" w:cs="Times New Roman"/>
          <w:sz w:val="28"/>
          <w:szCs w:val="28"/>
        </w:rPr>
        <w:t>я</w:t>
      </w:r>
      <w:r w:rsidR="007E7FC7">
        <w:rPr>
          <w:rFonts w:ascii="Times New Roman" w:hAnsi="Times New Roman" w:cs="Times New Roman"/>
          <w:sz w:val="28"/>
          <w:szCs w:val="28"/>
        </w:rPr>
        <w:t>.</w:t>
      </w:r>
    </w:p>
    <w:p w:rsidR="006A2FFB" w:rsidRDefault="006A2FFB" w:rsidP="006A2FFB">
      <w:pPr>
        <w:spacing w:after="0" w:line="240" w:lineRule="auto"/>
        <w:ind w:firstLine="709"/>
        <w:jc w:val="both"/>
        <w:rPr>
          <w:rFonts w:ascii="Times New Roman" w:hAnsi="Times New Roman" w:cs="Times New Roman"/>
          <w:color w:val="000000"/>
          <w:sz w:val="28"/>
          <w:szCs w:val="28"/>
        </w:rPr>
      </w:pPr>
    </w:p>
    <w:p w:rsidR="00D54B55" w:rsidRPr="00FD734F" w:rsidRDefault="00D54B55" w:rsidP="000E1D86">
      <w:pPr>
        <w:pStyle w:val="ConsPlusNormal"/>
        <w:ind w:firstLine="567"/>
        <w:jc w:val="center"/>
        <w:rPr>
          <w:rFonts w:ascii="Times New Roman" w:hAnsi="Times New Roman" w:cs="Times New Roman"/>
          <w:b/>
          <w:iCs/>
          <w:color w:val="000000"/>
          <w:sz w:val="28"/>
          <w:szCs w:val="28"/>
        </w:rPr>
      </w:pPr>
      <w:r w:rsidRPr="00FD734F">
        <w:rPr>
          <w:rFonts w:ascii="Times New Roman" w:hAnsi="Times New Roman" w:cs="Times New Roman"/>
          <w:b/>
          <w:iCs/>
          <w:color w:val="000000"/>
          <w:sz w:val="28"/>
          <w:szCs w:val="28"/>
        </w:rPr>
        <w:t xml:space="preserve">Разработка и издание распорядительных актов </w:t>
      </w:r>
      <w:r w:rsidR="00675655" w:rsidRPr="00FD734F">
        <w:rPr>
          <w:rFonts w:ascii="Times New Roman" w:hAnsi="Times New Roman" w:cs="Times New Roman"/>
          <w:b/>
          <w:iCs/>
          <w:color w:val="000000"/>
          <w:sz w:val="28"/>
          <w:szCs w:val="28"/>
        </w:rPr>
        <w:t>Инспекции</w:t>
      </w:r>
      <w:r w:rsidRPr="00FD734F">
        <w:rPr>
          <w:rFonts w:ascii="Times New Roman" w:hAnsi="Times New Roman" w:cs="Times New Roman"/>
          <w:b/>
          <w:iCs/>
          <w:color w:val="000000"/>
          <w:sz w:val="28"/>
          <w:szCs w:val="28"/>
        </w:rPr>
        <w:t xml:space="preserve"> </w:t>
      </w:r>
    </w:p>
    <w:p w:rsidR="00D54B55" w:rsidRPr="00FD734F" w:rsidRDefault="00D54B55" w:rsidP="000E1D86">
      <w:pPr>
        <w:pStyle w:val="ConsPlusNormal"/>
        <w:ind w:firstLine="567"/>
        <w:jc w:val="center"/>
        <w:rPr>
          <w:rFonts w:ascii="Times New Roman" w:hAnsi="Times New Roman" w:cs="Times New Roman"/>
          <w:b/>
          <w:iCs/>
          <w:color w:val="000000"/>
          <w:sz w:val="28"/>
          <w:szCs w:val="28"/>
        </w:rPr>
      </w:pPr>
      <w:r w:rsidRPr="00FD734F">
        <w:rPr>
          <w:rFonts w:ascii="Times New Roman" w:hAnsi="Times New Roman" w:cs="Times New Roman"/>
          <w:b/>
          <w:iCs/>
          <w:color w:val="000000"/>
          <w:sz w:val="28"/>
          <w:szCs w:val="28"/>
        </w:rPr>
        <w:t xml:space="preserve">о проведении </w:t>
      </w:r>
      <w:r w:rsidR="008E2AE5" w:rsidRPr="00FD734F">
        <w:rPr>
          <w:rFonts w:ascii="Times New Roman" w:hAnsi="Times New Roman" w:cs="Times New Roman"/>
          <w:b/>
          <w:sz w:val="28"/>
          <w:szCs w:val="28"/>
        </w:rPr>
        <w:t>контрольных (надзорных) мероприятий</w:t>
      </w:r>
      <w:r w:rsidRPr="00FD734F">
        <w:rPr>
          <w:rFonts w:ascii="Times New Roman" w:hAnsi="Times New Roman" w:cs="Times New Roman"/>
          <w:b/>
          <w:iCs/>
          <w:color w:val="000000"/>
          <w:sz w:val="28"/>
          <w:szCs w:val="28"/>
        </w:rPr>
        <w:t xml:space="preserve"> и их содержание</w:t>
      </w:r>
    </w:p>
    <w:p w:rsidR="00D54B55" w:rsidRPr="00BF3141" w:rsidRDefault="00D54B55" w:rsidP="00362025">
      <w:pPr>
        <w:pStyle w:val="ConsPlusNormal"/>
        <w:ind w:firstLine="0"/>
        <w:rPr>
          <w:rFonts w:ascii="Times New Roman" w:hAnsi="Times New Roman" w:cs="Times New Roman"/>
          <w:b/>
          <w:bCs/>
          <w:color w:val="000000"/>
          <w:sz w:val="28"/>
          <w:szCs w:val="28"/>
        </w:rPr>
      </w:pPr>
    </w:p>
    <w:p w:rsidR="00954B43" w:rsidRDefault="00A67A05" w:rsidP="0057064D">
      <w:pPr>
        <w:autoSpaceDE w:val="0"/>
        <w:autoSpaceDN w:val="0"/>
        <w:adjustRightInd w:val="0"/>
        <w:spacing w:after="0" w:line="240" w:lineRule="auto"/>
        <w:ind w:left="-142"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C944D3">
        <w:rPr>
          <w:rFonts w:ascii="Times New Roman" w:hAnsi="Times New Roman" w:cs="Times New Roman"/>
          <w:color w:val="000000"/>
          <w:sz w:val="28"/>
          <w:szCs w:val="28"/>
        </w:rPr>
        <w:t xml:space="preserve"> </w:t>
      </w:r>
      <w:r w:rsidR="001853E5">
        <w:rPr>
          <w:rFonts w:ascii="Times New Roman" w:hAnsi="Times New Roman" w:cs="Times New Roman"/>
          <w:color w:val="000000"/>
          <w:sz w:val="28"/>
          <w:szCs w:val="28"/>
        </w:rPr>
        <w:t>2025</w:t>
      </w:r>
      <w:r w:rsidR="00C944D3">
        <w:rPr>
          <w:rFonts w:ascii="Times New Roman" w:hAnsi="Times New Roman" w:cs="Times New Roman"/>
          <w:color w:val="000000"/>
          <w:sz w:val="28"/>
          <w:szCs w:val="28"/>
        </w:rPr>
        <w:t xml:space="preserve"> году н</w:t>
      </w:r>
      <w:r w:rsidR="0057064D">
        <w:rPr>
          <w:rFonts w:ascii="Times New Roman" w:hAnsi="Times New Roman" w:cs="Times New Roman"/>
          <w:color w:val="000000"/>
          <w:sz w:val="28"/>
          <w:szCs w:val="28"/>
        </w:rPr>
        <w:t>а основании ч. 2 ст.</w:t>
      </w:r>
      <w:r w:rsidR="00D54B55" w:rsidRPr="00877589">
        <w:rPr>
          <w:rFonts w:ascii="Times New Roman" w:hAnsi="Times New Roman" w:cs="Times New Roman"/>
          <w:color w:val="000000"/>
          <w:sz w:val="28"/>
          <w:szCs w:val="28"/>
        </w:rPr>
        <w:t xml:space="preserve"> </w:t>
      </w:r>
      <w:r w:rsidR="0057064D">
        <w:rPr>
          <w:rFonts w:ascii="Times New Roman" w:hAnsi="Times New Roman" w:cs="Times New Roman"/>
          <w:color w:val="000000"/>
          <w:sz w:val="28"/>
          <w:szCs w:val="28"/>
        </w:rPr>
        <w:t>2</w:t>
      </w:r>
      <w:r w:rsidR="00D54B55" w:rsidRPr="00877589">
        <w:rPr>
          <w:rFonts w:ascii="Times New Roman" w:hAnsi="Times New Roman" w:cs="Times New Roman"/>
          <w:color w:val="000000"/>
          <w:sz w:val="28"/>
          <w:szCs w:val="28"/>
        </w:rPr>
        <w:t xml:space="preserve">1 </w:t>
      </w:r>
      <w:r w:rsidR="0057064D">
        <w:rPr>
          <w:rFonts w:ascii="Times New Roman" w:hAnsi="Times New Roman" w:cs="Times New Roman"/>
          <w:color w:val="000000"/>
          <w:sz w:val="28"/>
          <w:szCs w:val="28"/>
        </w:rPr>
        <w:t>Федерального з</w:t>
      </w:r>
      <w:r w:rsidR="00675655" w:rsidRPr="00877589">
        <w:rPr>
          <w:rFonts w:ascii="Times New Roman" w:hAnsi="Times New Roman" w:cs="Times New Roman"/>
          <w:color w:val="000000"/>
          <w:sz w:val="28"/>
          <w:szCs w:val="28"/>
        </w:rPr>
        <w:t xml:space="preserve">акона </w:t>
      </w:r>
      <w:r w:rsidR="0057064D" w:rsidRPr="0057064D">
        <w:rPr>
          <w:rFonts w:ascii="Times New Roman" w:hAnsi="Times New Roman" w:cs="Times New Roman"/>
          <w:color w:val="000000"/>
          <w:sz w:val="28"/>
          <w:szCs w:val="28"/>
        </w:rPr>
        <w:t>№ 248</w:t>
      </w:r>
      <w:r w:rsidR="00675655" w:rsidRPr="0057064D">
        <w:rPr>
          <w:rFonts w:ascii="Times New Roman" w:hAnsi="Times New Roman" w:cs="Times New Roman"/>
          <w:color w:val="000000"/>
          <w:sz w:val="28"/>
          <w:szCs w:val="28"/>
        </w:rPr>
        <w:t>-ФЗ</w:t>
      </w:r>
      <w:r w:rsidR="00675655" w:rsidRPr="00877589">
        <w:rPr>
          <w:rFonts w:ascii="Times New Roman" w:hAnsi="Times New Roman" w:cs="Times New Roman"/>
          <w:color w:val="000000"/>
          <w:sz w:val="28"/>
          <w:szCs w:val="28"/>
        </w:rPr>
        <w:t xml:space="preserve"> </w:t>
      </w:r>
      <w:r w:rsidR="009B5A79">
        <w:rPr>
          <w:rFonts w:ascii="Times New Roman" w:hAnsi="Times New Roman" w:cs="Times New Roman"/>
          <w:color w:val="000000"/>
          <w:sz w:val="28"/>
          <w:szCs w:val="28"/>
        </w:rPr>
        <w:t>решения</w:t>
      </w:r>
      <w:r w:rsidR="00675655" w:rsidRPr="00877589">
        <w:rPr>
          <w:rFonts w:ascii="Times New Roman" w:hAnsi="Times New Roman" w:cs="Times New Roman"/>
          <w:color w:val="000000"/>
          <w:sz w:val="28"/>
          <w:szCs w:val="28"/>
        </w:rPr>
        <w:t xml:space="preserve"> Инспекции</w:t>
      </w:r>
      <w:r w:rsidR="00D54B55" w:rsidRPr="00877589">
        <w:rPr>
          <w:rFonts w:ascii="Times New Roman" w:hAnsi="Times New Roman" w:cs="Times New Roman"/>
          <w:color w:val="000000"/>
          <w:sz w:val="28"/>
          <w:szCs w:val="28"/>
        </w:rPr>
        <w:t xml:space="preserve"> о про</w:t>
      </w:r>
      <w:r w:rsidR="00C944D3">
        <w:rPr>
          <w:rFonts w:ascii="Times New Roman" w:hAnsi="Times New Roman" w:cs="Times New Roman"/>
          <w:color w:val="000000"/>
          <w:sz w:val="28"/>
          <w:szCs w:val="28"/>
        </w:rPr>
        <w:t xml:space="preserve">ведении </w:t>
      </w:r>
      <w:r w:rsidR="00E51CFA" w:rsidRPr="00E51CFA">
        <w:rPr>
          <w:rFonts w:ascii="Times New Roman" w:hAnsi="Times New Roman" w:cs="Times New Roman"/>
          <w:color w:val="000000"/>
          <w:sz w:val="28"/>
          <w:szCs w:val="28"/>
        </w:rPr>
        <w:t>контрольных (надзорных) мероприятий</w:t>
      </w:r>
      <w:r w:rsidR="00E51CFA">
        <w:rPr>
          <w:rFonts w:ascii="Times New Roman" w:hAnsi="Times New Roman" w:cs="Times New Roman"/>
          <w:color w:val="000000"/>
          <w:sz w:val="28"/>
          <w:szCs w:val="28"/>
        </w:rPr>
        <w:t xml:space="preserve"> </w:t>
      </w:r>
      <w:r w:rsidR="00C944D3">
        <w:rPr>
          <w:rFonts w:ascii="Times New Roman" w:hAnsi="Times New Roman" w:cs="Times New Roman"/>
          <w:color w:val="000000"/>
          <w:sz w:val="28"/>
          <w:szCs w:val="28"/>
        </w:rPr>
        <w:t>разрабатывались и издавались</w:t>
      </w:r>
      <w:r w:rsidR="00D54B55" w:rsidRPr="00877589">
        <w:rPr>
          <w:rFonts w:ascii="Times New Roman" w:hAnsi="Times New Roman" w:cs="Times New Roman"/>
          <w:color w:val="000000"/>
          <w:sz w:val="28"/>
          <w:szCs w:val="28"/>
        </w:rPr>
        <w:t xml:space="preserve"> в соответствии с </w:t>
      </w:r>
      <w:r w:rsidR="00E51CFA">
        <w:rPr>
          <w:rFonts w:ascii="Times New Roman" w:hAnsi="Times New Roman" w:cs="Times New Roman"/>
          <w:color w:val="000000"/>
          <w:sz w:val="28"/>
          <w:szCs w:val="28"/>
        </w:rPr>
        <w:t>т</w:t>
      </w:r>
      <w:r w:rsidR="00E51CFA" w:rsidRPr="00E51CFA">
        <w:rPr>
          <w:rFonts w:ascii="Times New Roman" w:hAnsi="Times New Roman" w:cs="Times New Roman"/>
          <w:color w:val="000000"/>
          <w:sz w:val="28"/>
          <w:szCs w:val="28"/>
        </w:rPr>
        <w:t>иповы</w:t>
      </w:r>
      <w:r w:rsidR="00E51CFA">
        <w:rPr>
          <w:rFonts w:ascii="Times New Roman" w:hAnsi="Times New Roman" w:cs="Times New Roman"/>
          <w:color w:val="000000"/>
          <w:sz w:val="28"/>
          <w:szCs w:val="28"/>
        </w:rPr>
        <w:t xml:space="preserve">ми </w:t>
      </w:r>
      <w:r w:rsidR="00E51CFA" w:rsidRPr="00E51CFA">
        <w:rPr>
          <w:rFonts w:ascii="Times New Roman" w:hAnsi="Times New Roman" w:cs="Times New Roman"/>
          <w:color w:val="000000"/>
          <w:sz w:val="28"/>
          <w:szCs w:val="28"/>
        </w:rPr>
        <w:t>форм</w:t>
      </w:r>
      <w:r w:rsidR="00E51CFA">
        <w:rPr>
          <w:rFonts w:ascii="Times New Roman" w:hAnsi="Times New Roman" w:cs="Times New Roman"/>
          <w:color w:val="000000"/>
          <w:sz w:val="28"/>
          <w:szCs w:val="28"/>
        </w:rPr>
        <w:t>ами</w:t>
      </w:r>
      <w:r w:rsidR="00E51CFA" w:rsidRPr="00E51CFA">
        <w:rPr>
          <w:rFonts w:ascii="Times New Roman" w:hAnsi="Times New Roman" w:cs="Times New Roman"/>
          <w:color w:val="000000"/>
          <w:sz w:val="28"/>
          <w:szCs w:val="28"/>
        </w:rPr>
        <w:t xml:space="preserve"> решений о проведении контрольных (надзорных) мероприятий</w:t>
      </w:r>
      <w:r w:rsidR="008E2AE5">
        <w:rPr>
          <w:rFonts w:ascii="Times New Roman" w:hAnsi="Times New Roman" w:cs="Times New Roman"/>
          <w:color w:val="000000"/>
          <w:sz w:val="28"/>
          <w:szCs w:val="28"/>
        </w:rPr>
        <w:t>,</w:t>
      </w:r>
      <w:r w:rsidR="00D54B55" w:rsidRPr="00877589">
        <w:rPr>
          <w:rFonts w:ascii="Times New Roman" w:hAnsi="Times New Roman" w:cs="Times New Roman"/>
          <w:color w:val="000000"/>
          <w:sz w:val="28"/>
          <w:szCs w:val="28"/>
        </w:rPr>
        <w:t xml:space="preserve"> </w:t>
      </w:r>
      <w:r w:rsidR="00D54B55" w:rsidRPr="0057064D">
        <w:rPr>
          <w:rFonts w:ascii="Times New Roman" w:hAnsi="Times New Roman" w:cs="Times New Roman"/>
          <w:color w:val="000000"/>
          <w:sz w:val="28"/>
          <w:szCs w:val="28"/>
        </w:rPr>
        <w:t>утвержденн</w:t>
      </w:r>
      <w:r w:rsidR="009B5A79">
        <w:rPr>
          <w:rFonts w:ascii="Times New Roman" w:hAnsi="Times New Roman" w:cs="Times New Roman"/>
          <w:color w:val="000000"/>
          <w:sz w:val="28"/>
          <w:szCs w:val="28"/>
        </w:rPr>
        <w:t>ыми</w:t>
      </w:r>
      <w:r w:rsidR="0057064D" w:rsidRPr="0057064D">
        <w:rPr>
          <w:rFonts w:ascii="Times New Roman" w:hAnsi="Times New Roman" w:cs="Times New Roman"/>
          <w:color w:val="000000"/>
          <w:sz w:val="28"/>
          <w:szCs w:val="28"/>
        </w:rPr>
        <w:t xml:space="preserve"> Приказом Министерства экономического развития РФ от 31 марта 2021 г. № 151 «О типовых формах документов, используемых контрольным (надзорным) органом»</w:t>
      </w:r>
      <w:r w:rsidR="00D54B55" w:rsidRPr="0057064D">
        <w:rPr>
          <w:rFonts w:ascii="Times New Roman" w:hAnsi="Times New Roman" w:cs="Times New Roman"/>
          <w:color w:val="000000"/>
          <w:sz w:val="28"/>
          <w:szCs w:val="28"/>
        </w:rPr>
        <w:t xml:space="preserve"> (далее </w:t>
      </w:r>
      <w:r w:rsidR="00853970">
        <w:rPr>
          <w:rFonts w:ascii="Times New Roman" w:hAnsi="Times New Roman" w:cs="Times New Roman"/>
          <w:color w:val="000000"/>
          <w:sz w:val="28"/>
          <w:szCs w:val="28"/>
        </w:rPr>
        <w:t>–</w:t>
      </w:r>
      <w:r w:rsidR="00D54B55" w:rsidRPr="0057064D">
        <w:rPr>
          <w:rFonts w:ascii="Times New Roman" w:hAnsi="Times New Roman" w:cs="Times New Roman"/>
          <w:color w:val="000000"/>
          <w:sz w:val="28"/>
          <w:szCs w:val="28"/>
        </w:rPr>
        <w:t xml:space="preserve"> Типовая</w:t>
      </w:r>
      <w:r w:rsidR="00853970">
        <w:rPr>
          <w:rFonts w:ascii="Times New Roman" w:hAnsi="Times New Roman" w:cs="Times New Roman"/>
          <w:color w:val="000000"/>
          <w:sz w:val="28"/>
          <w:szCs w:val="28"/>
        </w:rPr>
        <w:t xml:space="preserve"> </w:t>
      </w:r>
      <w:r w:rsidR="00D54B55" w:rsidRPr="0057064D">
        <w:rPr>
          <w:rFonts w:ascii="Times New Roman" w:hAnsi="Times New Roman" w:cs="Times New Roman"/>
          <w:color w:val="000000"/>
          <w:sz w:val="28"/>
          <w:szCs w:val="28"/>
        </w:rPr>
        <w:t>форма).</w:t>
      </w:r>
      <w:r w:rsidR="009569E3">
        <w:rPr>
          <w:rFonts w:ascii="Times New Roman" w:hAnsi="Times New Roman" w:cs="Times New Roman"/>
          <w:color w:val="000000"/>
          <w:sz w:val="28"/>
          <w:szCs w:val="28"/>
        </w:rPr>
        <w:t xml:space="preserve"> </w:t>
      </w:r>
    </w:p>
    <w:p w:rsidR="00A27BBE" w:rsidRDefault="000909F2" w:rsidP="00A27BBE">
      <w:pPr>
        <w:autoSpaceDE w:val="0"/>
        <w:autoSpaceDN w:val="0"/>
        <w:adjustRightInd w:val="0"/>
        <w:spacing w:after="0" w:line="240" w:lineRule="auto"/>
        <w:ind w:left="-142" w:firstLine="568"/>
        <w:jc w:val="both"/>
        <w:rPr>
          <w:rFonts w:ascii="Times New Roman" w:hAnsi="Times New Roman" w:cs="Times New Roman"/>
          <w:color w:val="000000"/>
          <w:sz w:val="28"/>
          <w:szCs w:val="28"/>
        </w:rPr>
      </w:pPr>
      <w:r w:rsidRPr="00877589">
        <w:rPr>
          <w:rFonts w:ascii="Times New Roman" w:hAnsi="Times New Roman" w:cs="Times New Roman"/>
          <w:color w:val="000000"/>
          <w:sz w:val="28"/>
          <w:szCs w:val="28"/>
        </w:rPr>
        <w:t xml:space="preserve">В </w:t>
      </w:r>
      <w:r w:rsidR="009B5A79">
        <w:rPr>
          <w:rFonts w:ascii="Times New Roman" w:hAnsi="Times New Roman" w:cs="Times New Roman"/>
          <w:color w:val="000000"/>
          <w:sz w:val="28"/>
          <w:szCs w:val="28"/>
        </w:rPr>
        <w:t>решениях</w:t>
      </w:r>
      <w:r w:rsidRPr="00877589">
        <w:rPr>
          <w:rFonts w:ascii="Times New Roman" w:hAnsi="Times New Roman" w:cs="Times New Roman"/>
          <w:color w:val="000000"/>
          <w:sz w:val="28"/>
          <w:szCs w:val="28"/>
        </w:rPr>
        <w:t xml:space="preserve"> Инспекции</w:t>
      </w:r>
      <w:r w:rsidR="00D54B55" w:rsidRPr="00877589">
        <w:rPr>
          <w:rFonts w:ascii="Times New Roman" w:hAnsi="Times New Roman" w:cs="Times New Roman"/>
          <w:color w:val="000000"/>
          <w:sz w:val="28"/>
          <w:szCs w:val="28"/>
        </w:rPr>
        <w:t xml:space="preserve"> о проведении </w:t>
      </w:r>
      <w:r w:rsidR="00E51CFA" w:rsidRPr="00E51CFA">
        <w:rPr>
          <w:rFonts w:ascii="Times New Roman" w:hAnsi="Times New Roman" w:cs="Times New Roman"/>
          <w:color w:val="000000"/>
          <w:sz w:val="28"/>
          <w:szCs w:val="28"/>
        </w:rPr>
        <w:t xml:space="preserve">контрольных (надзорных) мероприятий </w:t>
      </w:r>
      <w:r w:rsidR="00D54B55" w:rsidRPr="00877589">
        <w:rPr>
          <w:rFonts w:ascii="Times New Roman" w:hAnsi="Times New Roman" w:cs="Times New Roman"/>
          <w:color w:val="000000"/>
          <w:sz w:val="28"/>
          <w:szCs w:val="28"/>
        </w:rPr>
        <w:t>указ</w:t>
      </w:r>
      <w:r w:rsidR="00C944D3">
        <w:rPr>
          <w:rFonts w:ascii="Times New Roman" w:hAnsi="Times New Roman" w:cs="Times New Roman"/>
          <w:color w:val="000000"/>
          <w:sz w:val="28"/>
          <w:szCs w:val="28"/>
        </w:rPr>
        <w:t>ывались</w:t>
      </w:r>
      <w:r w:rsidR="00D54B55" w:rsidRPr="00877589">
        <w:rPr>
          <w:rFonts w:ascii="Times New Roman" w:hAnsi="Times New Roman" w:cs="Times New Roman"/>
          <w:color w:val="000000"/>
          <w:sz w:val="28"/>
          <w:szCs w:val="28"/>
        </w:rPr>
        <w:t xml:space="preserve"> сведения, пр</w:t>
      </w:r>
      <w:r w:rsidR="00562710" w:rsidRPr="00877589">
        <w:rPr>
          <w:rFonts w:ascii="Times New Roman" w:hAnsi="Times New Roman" w:cs="Times New Roman"/>
          <w:color w:val="000000"/>
          <w:sz w:val="28"/>
          <w:szCs w:val="28"/>
        </w:rPr>
        <w:t xml:space="preserve">едусмотренные </w:t>
      </w:r>
      <w:r w:rsidR="00D54B55" w:rsidRPr="000C3AE2">
        <w:rPr>
          <w:rFonts w:ascii="Times New Roman" w:hAnsi="Times New Roman" w:cs="Times New Roman"/>
          <w:color w:val="000000"/>
          <w:sz w:val="28"/>
          <w:szCs w:val="28"/>
        </w:rPr>
        <w:t>Типовой</w:t>
      </w:r>
      <w:r w:rsidR="00D54B55" w:rsidRPr="00877589">
        <w:rPr>
          <w:rFonts w:ascii="Times New Roman" w:hAnsi="Times New Roman" w:cs="Times New Roman"/>
          <w:color w:val="000000"/>
          <w:sz w:val="28"/>
          <w:szCs w:val="28"/>
        </w:rPr>
        <w:t xml:space="preserve"> формой.</w:t>
      </w:r>
    </w:p>
    <w:p w:rsidR="00B15916" w:rsidRPr="00B15916" w:rsidRDefault="00C944D3" w:rsidP="00A27BBE">
      <w:pPr>
        <w:autoSpaceDE w:val="0"/>
        <w:autoSpaceDN w:val="0"/>
        <w:adjustRightInd w:val="0"/>
        <w:spacing w:after="0" w:line="240" w:lineRule="auto"/>
        <w:ind w:left="-142"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A27BBE">
        <w:rPr>
          <w:rFonts w:ascii="Times New Roman" w:hAnsi="Times New Roman" w:cs="Times New Roman"/>
          <w:color w:val="000000"/>
          <w:sz w:val="28"/>
          <w:szCs w:val="28"/>
        </w:rPr>
        <w:t xml:space="preserve"> частности, в</w:t>
      </w:r>
      <w:r>
        <w:rPr>
          <w:rFonts w:ascii="Times New Roman" w:hAnsi="Times New Roman" w:cs="Times New Roman"/>
          <w:color w:val="000000"/>
          <w:sz w:val="28"/>
          <w:szCs w:val="28"/>
        </w:rPr>
        <w:t xml:space="preserve"> </w:t>
      </w:r>
      <w:r w:rsidR="00EF1C97">
        <w:rPr>
          <w:rFonts w:ascii="Times New Roman" w:hAnsi="Times New Roman" w:cs="Times New Roman"/>
          <w:color w:val="000000"/>
          <w:sz w:val="28"/>
          <w:szCs w:val="28"/>
        </w:rPr>
        <w:t>решени</w:t>
      </w:r>
      <w:r w:rsidR="00A27BBE">
        <w:rPr>
          <w:rFonts w:ascii="Times New Roman" w:hAnsi="Times New Roman" w:cs="Times New Roman"/>
          <w:color w:val="000000"/>
          <w:sz w:val="28"/>
          <w:szCs w:val="28"/>
        </w:rPr>
        <w:t xml:space="preserve">е </w:t>
      </w:r>
      <w:r w:rsidR="00A27BBE" w:rsidRPr="00877589">
        <w:rPr>
          <w:rFonts w:ascii="Times New Roman" w:hAnsi="Times New Roman" w:cs="Times New Roman"/>
          <w:color w:val="000000"/>
          <w:sz w:val="28"/>
          <w:szCs w:val="28"/>
        </w:rPr>
        <w:t>о проведении</w:t>
      </w:r>
      <w:r w:rsidR="00A27BBE">
        <w:rPr>
          <w:rFonts w:ascii="Times New Roman" w:hAnsi="Times New Roman" w:cs="Times New Roman"/>
          <w:color w:val="000000"/>
          <w:sz w:val="28"/>
          <w:szCs w:val="28"/>
        </w:rPr>
        <w:t xml:space="preserve"> выездной проверки</w:t>
      </w:r>
      <w:r w:rsidR="00A27BBE" w:rsidRPr="00A27B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включались </w:t>
      </w:r>
      <w:r w:rsidR="00B15916" w:rsidRPr="00B15916">
        <w:rPr>
          <w:rFonts w:ascii="Times New Roman" w:hAnsi="Times New Roman" w:cs="Times New Roman"/>
          <w:color w:val="000000"/>
          <w:sz w:val="28"/>
          <w:szCs w:val="28"/>
        </w:rPr>
        <w:t>следующие сведения:</w:t>
      </w:r>
    </w:p>
    <w:p w:rsidR="00B15916" w:rsidRDefault="00B15916"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15916">
        <w:rPr>
          <w:rFonts w:ascii="Times New Roman" w:hAnsi="Times New Roman" w:cs="Times New Roman"/>
          <w:color w:val="000000"/>
          <w:sz w:val="28"/>
          <w:szCs w:val="28"/>
        </w:rPr>
        <w:t xml:space="preserve">- наименование органа государственного </w:t>
      </w:r>
      <w:r w:rsidR="0046578C">
        <w:rPr>
          <w:rFonts w:ascii="Times New Roman" w:hAnsi="Times New Roman" w:cs="Times New Roman"/>
          <w:color w:val="000000"/>
          <w:sz w:val="28"/>
          <w:szCs w:val="28"/>
        </w:rPr>
        <w:t xml:space="preserve">контроля (надзора), а также вид </w:t>
      </w:r>
      <w:r w:rsidRPr="00B15916">
        <w:rPr>
          <w:rFonts w:ascii="Times New Roman" w:hAnsi="Times New Roman" w:cs="Times New Roman"/>
          <w:color w:val="000000"/>
          <w:sz w:val="28"/>
          <w:szCs w:val="28"/>
        </w:rPr>
        <w:t>(виды) государственного контроля (надзора);</w:t>
      </w:r>
    </w:p>
    <w:p w:rsidR="00EF1C97" w:rsidRDefault="00EF1C97"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1C97">
        <w:rPr>
          <w:rFonts w:ascii="Times New Roman" w:hAnsi="Times New Roman" w:cs="Times New Roman"/>
          <w:color w:val="000000"/>
          <w:sz w:val="28"/>
          <w:szCs w:val="28"/>
        </w:rPr>
        <w:t>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r>
        <w:rPr>
          <w:rFonts w:ascii="Times New Roman" w:hAnsi="Times New Roman" w:cs="Times New Roman"/>
          <w:color w:val="000000"/>
          <w:sz w:val="28"/>
          <w:szCs w:val="28"/>
        </w:rPr>
        <w:t>;</w:t>
      </w:r>
    </w:p>
    <w:p w:rsidR="00EF1C97" w:rsidRDefault="00EF1C97"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1C97">
        <w:rPr>
          <w:rFonts w:ascii="Times New Roman" w:hAnsi="Times New Roman" w:cs="Times New Roman"/>
          <w:color w:val="000000"/>
          <w:sz w:val="28"/>
          <w:szCs w:val="28"/>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rPr>
          <w:rFonts w:ascii="Times New Roman" w:hAnsi="Times New Roman" w:cs="Times New Roman"/>
          <w:color w:val="000000"/>
          <w:sz w:val="28"/>
          <w:szCs w:val="28"/>
        </w:rPr>
        <w:t>;</w:t>
      </w:r>
    </w:p>
    <w:p w:rsidR="00EF1C97" w:rsidRPr="00B15916" w:rsidRDefault="00EF1C97"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1C97">
        <w:rPr>
          <w:rFonts w:ascii="Times New Roman" w:hAnsi="Times New Roman" w:cs="Times New Roman"/>
          <w:color w:val="000000"/>
          <w:sz w:val="28"/>
          <w:szCs w:val="28"/>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r>
        <w:rPr>
          <w:rFonts w:ascii="Times New Roman" w:hAnsi="Times New Roman" w:cs="Times New Roman"/>
          <w:color w:val="000000"/>
          <w:sz w:val="28"/>
          <w:szCs w:val="28"/>
        </w:rPr>
        <w:t>;</w:t>
      </w:r>
    </w:p>
    <w:p w:rsidR="00B15916" w:rsidRDefault="00B15916" w:rsidP="0046578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15916">
        <w:rPr>
          <w:rFonts w:ascii="Times New Roman" w:hAnsi="Times New Roman" w:cs="Times New Roman"/>
          <w:color w:val="000000"/>
          <w:sz w:val="28"/>
          <w:szCs w:val="28"/>
        </w:rPr>
        <w:t>- фамилия, имя, отчество, должность привлекаемых к проведению</w:t>
      </w:r>
      <w:r w:rsidR="0046578C">
        <w:rPr>
          <w:rFonts w:ascii="Times New Roman" w:hAnsi="Times New Roman" w:cs="Times New Roman"/>
          <w:color w:val="000000"/>
          <w:sz w:val="28"/>
          <w:szCs w:val="28"/>
        </w:rPr>
        <w:t xml:space="preserve"> </w:t>
      </w:r>
      <w:r w:rsidRPr="00B15916">
        <w:rPr>
          <w:rFonts w:ascii="Times New Roman" w:hAnsi="Times New Roman" w:cs="Times New Roman"/>
          <w:color w:val="000000"/>
          <w:sz w:val="28"/>
          <w:szCs w:val="28"/>
        </w:rPr>
        <w:t xml:space="preserve">проверки </w:t>
      </w:r>
      <w:r w:rsidR="00EF1C97" w:rsidRPr="00EF1C97">
        <w:rPr>
          <w:rFonts w:ascii="Times New Roman" w:hAnsi="Times New Roman" w:cs="Times New Roman"/>
          <w:color w:val="000000"/>
          <w:sz w:val="28"/>
          <w:szCs w:val="28"/>
        </w:rPr>
        <w:t>специалистов</w:t>
      </w:r>
      <w:r w:rsidRPr="00B15916">
        <w:rPr>
          <w:rFonts w:ascii="Times New Roman" w:hAnsi="Times New Roman" w:cs="Times New Roman"/>
          <w:color w:val="000000"/>
          <w:sz w:val="28"/>
          <w:szCs w:val="28"/>
        </w:rPr>
        <w:t>;</w:t>
      </w:r>
    </w:p>
    <w:p w:rsidR="00692B49" w:rsidRDefault="00692B49" w:rsidP="0046578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692B49">
        <w:rPr>
          <w:rFonts w:ascii="Times New Roman" w:hAnsi="Times New Roman" w:cs="Times New Roman"/>
          <w:color w:val="000000"/>
          <w:sz w:val="28"/>
          <w:szCs w:val="28"/>
        </w:rPr>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r>
        <w:rPr>
          <w:rFonts w:ascii="Times New Roman" w:hAnsi="Times New Roman" w:cs="Times New Roman"/>
          <w:color w:val="000000"/>
          <w:sz w:val="28"/>
          <w:szCs w:val="28"/>
        </w:rPr>
        <w:t>;</w:t>
      </w:r>
    </w:p>
    <w:p w:rsidR="00EF1C97" w:rsidRDefault="00692B49" w:rsidP="0046578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F1C97" w:rsidRPr="00EF1C97">
        <w:rPr>
          <w:rFonts w:ascii="Times New Roman" w:hAnsi="Times New Roman" w:cs="Times New Roman"/>
          <w:color w:val="000000"/>
          <w:sz w:val="28"/>
          <w:szCs w:val="28"/>
        </w:rPr>
        <w:t>объект контроля в соответствии с положением о виде контроля</w:t>
      </w:r>
      <w:r w:rsidR="00B9716A">
        <w:rPr>
          <w:rFonts w:ascii="Times New Roman" w:hAnsi="Times New Roman" w:cs="Times New Roman"/>
          <w:color w:val="000000"/>
          <w:sz w:val="28"/>
          <w:szCs w:val="28"/>
        </w:rPr>
        <w:t>;</w:t>
      </w:r>
    </w:p>
    <w:p w:rsidR="00EF1C97" w:rsidRDefault="00692B49" w:rsidP="00EF1C9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F1C97" w:rsidRPr="00EF1C97">
        <w:rPr>
          <w:rFonts w:ascii="Times New Roman" w:hAnsi="Times New Roman" w:cs="Times New Roman"/>
          <w:color w:val="000000"/>
          <w:sz w:val="28"/>
          <w:szCs w:val="28"/>
        </w:rPr>
        <w:t>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r w:rsidR="00B9716A">
        <w:rPr>
          <w:rFonts w:ascii="Times New Roman" w:hAnsi="Times New Roman" w:cs="Times New Roman"/>
          <w:color w:val="000000"/>
          <w:sz w:val="28"/>
          <w:szCs w:val="28"/>
        </w:rPr>
        <w:t>;</w:t>
      </w:r>
    </w:p>
    <w:p w:rsidR="00B9716A" w:rsidRDefault="00B9716A" w:rsidP="00EF1C9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Pr="00B9716A">
        <w:rPr>
          <w:rFonts w:ascii="Times New Roman" w:hAnsi="Times New Roman" w:cs="Times New Roman"/>
          <w:color w:val="000000"/>
          <w:sz w:val="28"/>
          <w:szCs w:val="28"/>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контрольные (надзорные) действия, которые могут бы</w:t>
      </w:r>
      <w:r w:rsidR="0077055D">
        <w:rPr>
          <w:rFonts w:ascii="Times New Roman" w:hAnsi="Times New Roman" w:cs="Times New Roman"/>
          <w:color w:val="000000"/>
          <w:sz w:val="28"/>
          <w:szCs w:val="28"/>
        </w:rPr>
        <w:t>ть совершены: 1) </w:t>
      </w:r>
      <w:r w:rsidRPr="00B9716A">
        <w:rPr>
          <w:rFonts w:ascii="Times New Roman" w:hAnsi="Times New Roman" w:cs="Times New Roman"/>
          <w:color w:val="000000"/>
          <w:sz w:val="28"/>
          <w:szCs w:val="28"/>
        </w:rPr>
        <w:t>осмотр; 2) опрос; 3) получение</w:t>
      </w:r>
      <w:r>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письменных объяснений; 4) истребование документов; 5) отбор проб (образцов); 6) ин</w:t>
      </w:r>
      <w:r w:rsidR="0077055D">
        <w:rPr>
          <w:rFonts w:ascii="Times New Roman" w:hAnsi="Times New Roman" w:cs="Times New Roman"/>
          <w:color w:val="000000"/>
          <w:sz w:val="28"/>
          <w:szCs w:val="28"/>
        </w:rPr>
        <w:t>струментальное обследование; 7) </w:t>
      </w:r>
      <w:r w:rsidRPr="00B9716A">
        <w:rPr>
          <w:rFonts w:ascii="Times New Roman" w:hAnsi="Times New Roman" w:cs="Times New Roman"/>
          <w:color w:val="000000"/>
          <w:sz w:val="28"/>
          <w:szCs w:val="28"/>
        </w:rPr>
        <w:t>испытание</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соблюдение обязательных требований</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соблюдение требований</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исполнение решений</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 xml:space="preserve">дата и время (при необходимости указывается также часовой пояс) начала выездной проверки, ранее </w:t>
      </w:r>
      <w:proofErr w:type="gramStart"/>
      <w:r w:rsidRPr="00B9716A">
        <w:rPr>
          <w:rFonts w:ascii="Times New Roman" w:hAnsi="Times New Roman" w:cs="Times New Roman"/>
          <w:color w:val="000000"/>
          <w:sz w:val="28"/>
          <w:szCs w:val="28"/>
        </w:rPr>
        <w:t>наступления</w:t>
      </w:r>
      <w:proofErr w:type="gramEnd"/>
      <w:r w:rsidRPr="00B9716A">
        <w:rPr>
          <w:rFonts w:ascii="Times New Roman" w:hAnsi="Times New Roman" w:cs="Times New Roman"/>
          <w:color w:val="000000"/>
          <w:sz w:val="28"/>
          <w:szCs w:val="28"/>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срок (часы, минуты), в пределах которого осуществляется непосредственное взаимодействие с контролируемым лицом</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контролируемое лицо (гражданин, организация) и перечень документов, представление которых необходимо для проведения выездной проверки</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842EB5">
        <w:rPr>
          <w:rFonts w:ascii="Times New Roman" w:hAnsi="Times New Roman" w:cs="Times New Roman"/>
          <w:color w:val="000000"/>
          <w:sz w:val="28"/>
          <w:szCs w:val="28"/>
        </w:rPr>
        <w:t>о</w:t>
      </w:r>
      <w:r w:rsidR="00842EB5" w:rsidRPr="00842EB5">
        <w:rPr>
          <w:rFonts w:ascii="Times New Roman" w:hAnsi="Times New Roman" w:cs="Times New Roman"/>
          <w:color w:val="000000"/>
          <w:sz w:val="28"/>
          <w:szCs w:val="28"/>
        </w:rPr>
        <w:t>тметка об ознакомлении или об отказе от ознакомления (дата и время) контролируемого лица или его представителя с решением о проведении выездной проверки</w:t>
      </w:r>
      <w:r w:rsidR="00842EB5">
        <w:rPr>
          <w:rFonts w:ascii="Times New Roman" w:hAnsi="Times New Roman" w:cs="Times New Roman"/>
          <w:color w:val="000000"/>
          <w:sz w:val="28"/>
          <w:szCs w:val="28"/>
        </w:rPr>
        <w:t>;</w:t>
      </w:r>
    </w:p>
    <w:p w:rsidR="00EC402D" w:rsidRDefault="00842EB5" w:rsidP="00EC402D">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42EB5">
        <w:rPr>
          <w:rFonts w:ascii="Times New Roman" w:hAnsi="Times New Roman" w:cs="Times New Roman"/>
          <w:color w:val="000000"/>
          <w:sz w:val="28"/>
          <w:szCs w:val="28"/>
        </w:rPr>
        <w:t>ссылк</w:t>
      </w:r>
      <w:r>
        <w:rPr>
          <w:rFonts w:ascii="Times New Roman" w:hAnsi="Times New Roman" w:cs="Times New Roman"/>
          <w:color w:val="000000"/>
          <w:sz w:val="28"/>
          <w:szCs w:val="28"/>
        </w:rPr>
        <w:t xml:space="preserve">а и </w:t>
      </w:r>
      <w:r w:rsidRPr="00842EB5">
        <w:rPr>
          <w:rFonts w:ascii="Times New Roman" w:hAnsi="Times New Roman" w:cs="Times New Roman"/>
          <w:color w:val="000000"/>
          <w:sz w:val="28"/>
          <w:szCs w:val="28"/>
        </w:rPr>
        <w:t>QR-код</w:t>
      </w:r>
      <w:r>
        <w:rPr>
          <w:rFonts w:ascii="Times New Roman" w:hAnsi="Times New Roman" w:cs="Times New Roman"/>
          <w:color w:val="000000"/>
          <w:sz w:val="28"/>
          <w:szCs w:val="28"/>
        </w:rPr>
        <w:t xml:space="preserve"> </w:t>
      </w:r>
      <w:r w:rsidRPr="00842EB5">
        <w:rPr>
          <w:rFonts w:ascii="Times New Roman" w:hAnsi="Times New Roman" w:cs="Times New Roman"/>
          <w:color w:val="000000"/>
          <w:sz w:val="28"/>
          <w:szCs w:val="28"/>
        </w:rPr>
        <w:t>единого портала государственных и муниципальных услуг (функций)</w:t>
      </w:r>
      <w:r w:rsidR="00EC402D">
        <w:rPr>
          <w:rFonts w:ascii="Times New Roman" w:hAnsi="Times New Roman" w:cs="Times New Roman"/>
          <w:color w:val="000000"/>
          <w:sz w:val="28"/>
          <w:szCs w:val="28"/>
        </w:rPr>
        <w:t>.</w:t>
      </w:r>
    </w:p>
    <w:p w:rsidR="00B15916" w:rsidRPr="00BF3141" w:rsidRDefault="00B15916" w:rsidP="00EC402D">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Инспекцией </w:t>
      </w:r>
      <w:r w:rsidRPr="00B15916">
        <w:rPr>
          <w:rFonts w:ascii="Times New Roman" w:hAnsi="Times New Roman" w:cs="Times New Roman"/>
          <w:color w:val="000000"/>
          <w:sz w:val="28"/>
          <w:szCs w:val="28"/>
        </w:rPr>
        <w:t xml:space="preserve">обеспечивается строгое </w:t>
      </w:r>
      <w:r w:rsidR="0046578C">
        <w:rPr>
          <w:rFonts w:ascii="Times New Roman" w:hAnsi="Times New Roman" w:cs="Times New Roman"/>
          <w:color w:val="000000"/>
          <w:sz w:val="28"/>
          <w:szCs w:val="28"/>
        </w:rPr>
        <w:t xml:space="preserve">соблюдение требований к форме и </w:t>
      </w:r>
      <w:r w:rsidRPr="00B15916">
        <w:rPr>
          <w:rFonts w:ascii="Times New Roman" w:hAnsi="Times New Roman" w:cs="Times New Roman"/>
          <w:color w:val="000000"/>
          <w:sz w:val="28"/>
          <w:szCs w:val="28"/>
        </w:rPr>
        <w:t xml:space="preserve">содержанию </w:t>
      </w:r>
      <w:r w:rsidR="00EC402D">
        <w:rPr>
          <w:rFonts w:ascii="Times New Roman" w:hAnsi="Times New Roman" w:cs="Times New Roman"/>
          <w:color w:val="000000"/>
          <w:sz w:val="28"/>
          <w:szCs w:val="28"/>
        </w:rPr>
        <w:t>решения</w:t>
      </w:r>
      <w:r w:rsidRPr="00B15916">
        <w:rPr>
          <w:rFonts w:ascii="Times New Roman" w:hAnsi="Times New Roman" w:cs="Times New Roman"/>
          <w:color w:val="000000"/>
          <w:sz w:val="28"/>
          <w:szCs w:val="28"/>
        </w:rPr>
        <w:t xml:space="preserve"> о проведении проверки</w:t>
      </w:r>
      <w:r w:rsidR="00954B43">
        <w:rPr>
          <w:rFonts w:ascii="Times New Roman" w:hAnsi="Times New Roman" w:cs="Times New Roman"/>
          <w:color w:val="000000"/>
          <w:sz w:val="28"/>
          <w:szCs w:val="28"/>
        </w:rPr>
        <w:t>.</w:t>
      </w:r>
    </w:p>
    <w:p w:rsidR="00D54B55" w:rsidRPr="00F9095F" w:rsidRDefault="00A67A05" w:rsidP="00173893">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F9095F">
        <w:rPr>
          <w:rFonts w:ascii="Times New Roman" w:hAnsi="Times New Roman" w:cs="Times New Roman"/>
          <w:b/>
          <w:iCs/>
          <w:color w:val="000000"/>
          <w:sz w:val="28"/>
          <w:szCs w:val="28"/>
        </w:rPr>
        <w:t xml:space="preserve">Виды </w:t>
      </w:r>
      <w:r w:rsidRPr="00F9095F">
        <w:rPr>
          <w:rFonts w:ascii="Times New Roman" w:hAnsi="Times New Roman" w:cs="Times New Roman"/>
          <w:b/>
          <w:sz w:val="28"/>
          <w:szCs w:val="28"/>
        </w:rPr>
        <w:t>контрольных (надзорных) мероприятий</w:t>
      </w:r>
    </w:p>
    <w:p w:rsidR="0045329B" w:rsidRPr="00562710" w:rsidRDefault="0045329B" w:rsidP="00173893">
      <w:pPr>
        <w:autoSpaceDE w:val="0"/>
        <w:autoSpaceDN w:val="0"/>
        <w:adjustRightInd w:val="0"/>
        <w:spacing w:after="0" w:line="240" w:lineRule="auto"/>
        <w:ind w:firstLine="426"/>
        <w:jc w:val="center"/>
        <w:rPr>
          <w:rFonts w:ascii="Times New Roman" w:hAnsi="Times New Roman" w:cs="Times New Roman"/>
          <w:iCs/>
          <w:color w:val="000000"/>
          <w:sz w:val="28"/>
          <w:szCs w:val="28"/>
        </w:rPr>
      </w:pPr>
    </w:p>
    <w:p w:rsidR="00A67A05" w:rsidRP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A67A05">
        <w:rPr>
          <w:rFonts w:ascii="TimesNewRomanPSMT" w:hAnsi="TimesNewRomanPSMT" w:cs="TimesNewRomanPSMT"/>
          <w:sz w:val="28"/>
          <w:szCs w:val="28"/>
          <w:lang w:eastAsia="ru-RU"/>
        </w:rPr>
        <w:t>Региональный государственный строительный надзор в отношении объектов капитального строительства, указанных в части 1 статьи 54 Гр</w:t>
      </w:r>
      <w:r>
        <w:rPr>
          <w:rFonts w:ascii="TimesNewRomanPSMT" w:hAnsi="TimesNewRomanPSMT" w:cs="TimesNewRomanPSMT"/>
          <w:sz w:val="28"/>
          <w:szCs w:val="28"/>
          <w:lang w:eastAsia="ru-RU"/>
        </w:rPr>
        <w:t>К</w:t>
      </w:r>
      <w:r w:rsidRPr="00A67A05">
        <w:rPr>
          <w:rFonts w:ascii="TimesNewRomanPSMT" w:hAnsi="TimesNewRomanPSMT" w:cs="TimesNewRomanPSMT"/>
          <w:sz w:val="28"/>
          <w:szCs w:val="28"/>
          <w:lang w:eastAsia="ru-RU"/>
        </w:rPr>
        <w:t xml:space="preserve"> РФ, осуществляется посредством проведения следующих контр</w:t>
      </w:r>
      <w:r>
        <w:rPr>
          <w:rFonts w:ascii="TimesNewRomanPSMT" w:hAnsi="TimesNewRomanPSMT" w:cs="TimesNewRomanPSMT"/>
          <w:sz w:val="28"/>
          <w:szCs w:val="28"/>
          <w:lang w:eastAsia="ru-RU"/>
        </w:rPr>
        <w:t>ольных (надзорных) мероприятий:</w:t>
      </w:r>
    </w:p>
    <w:p w:rsidR="00A67A05" w:rsidRP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а) документарная проверка;</w:t>
      </w:r>
    </w:p>
    <w:p w:rsid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A67A05">
        <w:rPr>
          <w:rFonts w:ascii="TimesNewRomanPSMT" w:hAnsi="TimesNewRomanPSMT" w:cs="TimesNewRomanPSMT"/>
          <w:sz w:val="28"/>
          <w:szCs w:val="28"/>
          <w:lang w:eastAsia="ru-RU"/>
        </w:rPr>
        <w:t>б) выездная проверка.</w:t>
      </w:r>
    </w:p>
    <w:p w:rsidR="00D54B55" w:rsidRDefault="005E726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45329B">
        <w:rPr>
          <w:rFonts w:ascii="TimesNewRomanPSMT" w:hAnsi="TimesNewRomanPSMT" w:cs="TimesNewRomanPSMT"/>
          <w:sz w:val="28"/>
          <w:szCs w:val="28"/>
          <w:lang w:eastAsia="ru-RU"/>
        </w:rPr>
        <w:t xml:space="preserve">При выборе формы проверки </w:t>
      </w:r>
      <w:r w:rsidR="00A67A05">
        <w:rPr>
          <w:rFonts w:ascii="TimesNewRomanPSMT" w:hAnsi="TimesNewRomanPSMT" w:cs="TimesNewRomanPSMT"/>
          <w:sz w:val="28"/>
          <w:szCs w:val="28"/>
          <w:lang w:eastAsia="ru-RU"/>
        </w:rPr>
        <w:t xml:space="preserve">(выездной и (или) документарной) </w:t>
      </w:r>
      <w:r w:rsidRPr="0045329B">
        <w:rPr>
          <w:rFonts w:ascii="TimesNewRomanPSMT" w:hAnsi="TimesNewRomanPSMT" w:cs="TimesNewRomanPSMT"/>
          <w:sz w:val="28"/>
          <w:szCs w:val="28"/>
          <w:lang w:eastAsia="ru-RU"/>
        </w:rPr>
        <w:t>принимаются во внимание</w:t>
      </w:r>
      <w:r w:rsidR="00195F00" w:rsidRPr="0045329B">
        <w:rPr>
          <w:rFonts w:ascii="TimesNewRomanPSMT" w:hAnsi="TimesNewRomanPSMT" w:cs="TimesNewRomanPSMT"/>
          <w:sz w:val="28"/>
          <w:szCs w:val="28"/>
          <w:lang w:eastAsia="ru-RU"/>
        </w:rPr>
        <w:t xml:space="preserve"> </w:t>
      </w:r>
      <w:r w:rsidRPr="0045329B">
        <w:rPr>
          <w:rFonts w:ascii="TimesNewRomanPSMT" w:hAnsi="TimesNewRomanPSMT" w:cs="TimesNewRomanPSMT"/>
          <w:sz w:val="28"/>
          <w:szCs w:val="28"/>
          <w:lang w:eastAsia="ru-RU"/>
        </w:rPr>
        <w:t>результаты ранее проводившихся проверок (при наличии), а также</w:t>
      </w:r>
      <w:r w:rsidR="003F6A91" w:rsidRPr="0045329B">
        <w:rPr>
          <w:rFonts w:ascii="TimesNewRomanPSMT" w:hAnsi="TimesNewRomanPSMT" w:cs="TimesNewRomanPSMT"/>
          <w:sz w:val="28"/>
          <w:szCs w:val="28"/>
          <w:lang w:eastAsia="ru-RU"/>
        </w:rPr>
        <w:t xml:space="preserve"> иная</w:t>
      </w:r>
      <w:r w:rsidRPr="0045329B">
        <w:rPr>
          <w:rFonts w:ascii="TimesNewRomanPSMT" w:hAnsi="TimesNewRomanPSMT" w:cs="TimesNewRomanPSMT"/>
          <w:sz w:val="28"/>
          <w:szCs w:val="28"/>
          <w:lang w:eastAsia="ru-RU"/>
        </w:rPr>
        <w:t xml:space="preserve"> информация и</w:t>
      </w:r>
      <w:r w:rsidR="00195F00" w:rsidRPr="0045329B">
        <w:rPr>
          <w:rFonts w:ascii="TimesNewRomanPSMT" w:hAnsi="TimesNewRomanPSMT" w:cs="TimesNewRomanPSMT"/>
          <w:sz w:val="28"/>
          <w:szCs w:val="28"/>
          <w:lang w:eastAsia="ru-RU"/>
        </w:rPr>
        <w:t xml:space="preserve"> </w:t>
      </w:r>
      <w:r w:rsidRPr="0045329B">
        <w:rPr>
          <w:rFonts w:ascii="TimesNewRomanPSMT" w:hAnsi="TimesNewRomanPSMT" w:cs="TimesNewRomanPSMT"/>
          <w:sz w:val="28"/>
          <w:szCs w:val="28"/>
          <w:lang w:eastAsia="ru-RU"/>
        </w:rPr>
        <w:t>документы</w:t>
      </w:r>
      <w:r w:rsidR="0045329B" w:rsidRPr="0045329B">
        <w:rPr>
          <w:rFonts w:ascii="TimesNewRomanPSMT" w:hAnsi="TimesNewRomanPSMT" w:cs="TimesNewRomanPSMT"/>
          <w:sz w:val="28"/>
          <w:szCs w:val="28"/>
          <w:lang w:eastAsia="ru-RU"/>
        </w:rPr>
        <w:t xml:space="preserve"> необходимые для определения выбора вида проверки</w:t>
      </w:r>
      <w:r w:rsidR="003F6A91" w:rsidRPr="0045329B">
        <w:rPr>
          <w:rFonts w:ascii="TimesNewRomanPSMT" w:hAnsi="TimesNewRomanPSMT" w:cs="TimesNewRomanPSMT"/>
          <w:sz w:val="28"/>
          <w:szCs w:val="28"/>
          <w:lang w:eastAsia="ru-RU"/>
        </w:rPr>
        <w:t>.</w:t>
      </w:r>
    </w:p>
    <w:p w:rsidR="00A67A05" w:rsidRP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A67A05">
        <w:rPr>
          <w:rFonts w:ascii="TimesNewRomanPSMT" w:hAnsi="TimesNewRomanPSMT" w:cs="TimesNewRomanPSMT"/>
          <w:sz w:val="28"/>
          <w:szCs w:val="28"/>
          <w:lang w:eastAsia="ru-RU"/>
        </w:rPr>
        <w:t>Региональный государственный строительный надзор в отношении объектов капитального строительства, указанных в ч</w:t>
      </w:r>
      <w:r w:rsidR="00A45B40">
        <w:rPr>
          <w:rFonts w:ascii="TimesNewRomanPSMT" w:hAnsi="TimesNewRomanPSMT" w:cs="TimesNewRomanPSMT"/>
          <w:sz w:val="28"/>
          <w:szCs w:val="28"/>
          <w:lang w:eastAsia="ru-RU"/>
        </w:rPr>
        <w:t>. </w:t>
      </w:r>
      <w:r w:rsidRPr="00A67A05">
        <w:rPr>
          <w:rFonts w:ascii="TimesNewRomanPSMT" w:hAnsi="TimesNewRomanPSMT" w:cs="TimesNewRomanPSMT"/>
          <w:sz w:val="28"/>
          <w:szCs w:val="28"/>
          <w:lang w:eastAsia="ru-RU"/>
        </w:rPr>
        <w:t>2 ст</w:t>
      </w:r>
      <w:r w:rsidR="00A45B40">
        <w:rPr>
          <w:rFonts w:ascii="TimesNewRomanPSMT" w:hAnsi="TimesNewRomanPSMT" w:cs="TimesNewRomanPSMT"/>
          <w:sz w:val="28"/>
          <w:szCs w:val="28"/>
          <w:lang w:eastAsia="ru-RU"/>
        </w:rPr>
        <w:t>. </w:t>
      </w:r>
      <w:r w:rsidRPr="00A67A05">
        <w:rPr>
          <w:rFonts w:ascii="TimesNewRomanPSMT" w:hAnsi="TimesNewRomanPSMT" w:cs="TimesNewRomanPSMT"/>
          <w:sz w:val="28"/>
          <w:szCs w:val="28"/>
          <w:lang w:eastAsia="ru-RU"/>
        </w:rPr>
        <w:t>54 Гр</w:t>
      </w:r>
      <w:r w:rsidR="00A45B40">
        <w:rPr>
          <w:rFonts w:ascii="TimesNewRomanPSMT" w:hAnsi="TimesNewRomanPSMT" w:cs="TimesNewRomanPSMT"/>
          <w:sz w:val="28"/>
          <w:szCs w:val="28"/>
          <w:lang w:eastAsia="ru-RU"/>
        </w:rPr>
        <w:t>К </w:t>
      </w:r>
      <w:r w:rsidRPr="00A67A05">
        <w:rPr>
          <w:rFonts w:ascii="TimesNewRomanPSMT" w:hAnsi="TimesNewRomanPSMT" w:cs="TimesNewRomanPSMT"/>
          <w:sz w:val="28"/>
          <w:szCs w:val="28"/>
          <w:lang w:eastAsia="ru-RU"/>
        </w:rPr>
        <w:t xml:space="preserve">РФ, </w:t>
      </w:r>
      <w:r w:rsidRPr="00A67A05">
        <w:rPr>
          <w:rFonts w:ascii="TimesNewRomanPSMT" w:hAnsi="TimesNewRomanPSMT" w:cs="TimesNewRomanPSMT"/>
          <w:sz w:val="28"/>
          <w:szCs w:val="28"/>
          <w:lang w:eastAsia="ru-RU"/>
        </w:rPr>
        <w:lastRenderedPageBreak/>
        <w:t>осуществляется посредством проведения следующих контр</w:t>
      </w:r>
      <w:r>
        <w:rPr>
          <w:rFonts w:ascii="TimesNewRomanPSMT" w:hAnsi="TimesNewRomanPSMT" w:cs="TimesNewRomanPSMT"/>
          <w:sz w:val="28"/>
          <w:szCs w:val="28"/>
          <w:lang w:eastAsia="ru-RU"/>
        </w:rPr>
        <w:t>ольных (надзорных) мероприятий:</w:t>
      </w:r>
    </w:p>
    <w:p w:rsidR="00FD4D53" w:rsidRP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а) инспекционный визит;</w:t>
      </w:r>
    </w:p>
    <w:p w:rsidR="00FD4D53" w:rsidRP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б) выездная проверка;</w:t>
      </w:r>
    </w:p>
    <w:p w:rsidR="00FD4D53" w:rsidRP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в) наблюдение за соблюдением обязательных требований (мониторинг безопасности);</w:t>
      </w:r>
    </w:p>
    <w:p w:rsid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 xml:space="preserve">г) выездное обследование. </w:t>
      </w:r>
    </w:p>
    <w:p w:rsidR="009B5122" w:rsidRPr="009B5122" w:rsidRDefault="009B5122"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9B5122">
        <w:rPr>
          <w:rFonts w:ascii="TimesNewRomanPSMT" w:hAnsi="TimesNewRomanPSMT" w:cs="TimesNewRomanPSMT"/>
          <w:sz w:val="28"/>
          <w:szCs w:val="28"/>
          <w:lang w:eastAsia="ru-RU"/>
        </w:rPr>
        <w:t>Под документарной проверкой</w:t>
      </w:r>
      <w:r>
        <w:rPr>
          <w:rFonts w:ascii="TimesNewRomanPSMT" w:hAnsi="TimesNewRomanPSMT" w:cs="TimesNewRomanPSMT"/>
          <w:sz w:val="28"/>
          <w:szCs w:val="28"/>
          <w:lang w:eastAsia="ru-RU"/>
        </w:rPr>
        <w:t>, согласно ст. 72 Федерально</w:t>
      </w:r>
      <w:r w:rsidR="00A1660D">
        <w:rPr>
          <w:rFonts w:ascii="TimesNewRomanPSMT" w:hAnsi="TimesNewRomanPSMT" w:cs="TimesNewRomanPSMT"/>
          <w:sz w:val="28"/>
          <w:szCs w:val="28"/>
          <w:lang w:eastAsia="ru-RU"/>
        </w:rPr>
        <w:t xml:space="preserve">го закона </w:t>
      </w:r>
      <w:r>
        <w:rPr>
          <w:rFonts w:ascii="TimesNewRomanPSMT" w:hAnsi="TimesNewRomanPSMT" w:cs="TimesNewRomanPSMT"/>
          <w:sz w:val="28"/>
          <w:szCs w:val="28"/>
          <w:lang w:eastAsia="ru-RU"/>
        </w:rPr>
        <w:t>№ 248</w:t>
      </w:r>
      <w:r w:rsidR="00A1660D">
        <w:rPr>
          <w:rFonts w:ascii="TimesNewRomanPSMT" w:hAnsi="TimesNewRomanPSMT" w:cs="TimesNewRomanPSMT"/>
          <w:sz w:val="28"/>
          <w:szCs w:val="28"/>
          <w:lang w:eastAsia="ru-RU"/>
        </w:rPr>
        <w:noBreakHyphen/>
      </w:r>
      <w:r>
        <w:rPr>
          <w:rFonts w:ascii="TimesNewRomanPSMT" w:hAnsi="TimesNewRomanPSMT" w:cs="TimesNewRomanPSMT"/>
          <w:sz w:val="28"/>
          <w:szCs w:val="28"/>
          <w:lang w:eastAsia="ru-RU"/>
        </w:rPr>
        <w:t>ФЗ</w:t>
      </w:r>
      <w:r w:rsidR="00A1660D">
        <w:rPr>
          <w:rFonts w:ascii="TimesNewRomanPSMT" w:hAnsi="TimesNewRomanPSMT" w:cs="TimesNewRomanPSMT"/>
          <w:sz w:val="28"/>
          <w:szCs w:val="28"/>
          <w:lang w:eastAsia="ru-RU"/>
        </w:rPr>
        <w:t xml:space="preserve">, </w:t>
      </w:r>
      <w:r w:rsidRPr="009B5122">
        <w:rPr>
          <w:rFonts w:ascii="TimesNewRomanPSMT" w:hAnsi="TimesNewRomanPSMT" w:cs="TimesNewRomanPSMT"/>
          <w:sz w:val="28"/>
          <w:szCs w:val="28"/>
          <w:lang w:eastAsia="ru-RU"/>
        </w:rPr>
        <w:t>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B5122" w:rsidRDefault="009B512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9B5122">
        <w:rPr>
          <w:rFonts w:ascii="TimesNewRomanPSMT" w:hAnsi="TimesNewRomanPSMT" w:cs="TimesNewRomanPSMT"/>
          <w:sz w:val="28"/>
          <w:szCs w:val="28"/>
          <w:lang w:eastAsia="ru-RU"/>
        </w:rPr>
        <w:t xml:space="preserve">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rsidRPr="009B5122">
        <w:rPr>
          <w:rFonts w:ascii="TimesNewRomanPSMT" w:hAnsi="TimesNewRomanPSMT" w:cs="TimesNewRomanPSMT"/>
          <w:sz w:val="28"/>
          <w:szCs w:val="28"/>
          <w:lang w:eastAsia="ru-RU"/>
        </w:rPr>
        <w:t>о результатах</w:t>
      </w:r>
      <w:proofErr w:type="gramEnd"/>
      <w:r w:rsidRPr="009B5122">
        <w:rPr>
          <w:rFonts w:ascii="TimesNewRomanPSMT" w:hAnsi="TimesNewRomanPSMT" w:cs="TimesNewRomanPSMT"/>
          <w:sz w:val="28"/>
          <w:szCs w:val="28"/>
          <w:lang w:eastAsia="ru-RU"/>
        </w:rPr>
        <w:t xml:space="preserve"> осуществленных в отношении этих контролируемых лиц государственного контроля (надзора), муниципального контроля.</w:t>
      </w:r>
    </w:p>
    <w:p w:rsidR="00A1660D" w:rsidRPr="00A1660D"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Под выездной проверкой, согласно ст. 73 Федерального закона № 248</w:t>
      </w:r>
      <w:r>
        <w:rPr>
          <w:rFonts w:ascii="TimesNewRomanPSMT" w:hAnsi="TimesNewRomanPSMT" w:cs="TimesNewRomanPSMT"/>
          <w:sz w:val="28"/>
          <w:szCs w:val="28"/>
          <w:lang w:eastAsia="ru-RU"/>
        </w:rPr>
        <w:noBreakHyphen/>
        <w:t>ФЗ,</w:t>
      </w:r>
      <w:r w:rsidRPr="00A1660D">
        <w:rPr>
          <w:rFonts w:ascii="TimesNewRomanPSMT" w:hAnsi="TimesNewRomanPSMT" w:cs="TimesNewRomanPSMT"/>
          <w:sz w:val="28"/>
          <w:szCs w:val="28"/>
          <w:lang w:eastAsia="ru-RU"/>
        </w:rPr>
        <w:t xml:space="preserve"> </w:t>
      </w:r>
      <w:r w:rsidR="00A1660D" w:rsidRPr="00A1660D">
        <w:rPr>
          <w:rFonts w:ascii="TimesNewRomanPSMT" w:hAnsi="TimesNewRomanPSMT" w:cs="TimesNewRomanPSMT"/>
          <w:sz w:val="28"/>
          <w:szCs w:val="28"/>
          <w:lang w:eastAsia="ru-RU"/>
        </w:rPr>
        <w:t>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12352"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Выездная</w:t>
      </w:r>
      <w:r w:rsidR="00A1660D" w:rsidRPr="00A1660D">
        <w:rPr>
          <w:rFonts w:ascii="TimesNewRomanPSMT" w:hAnsi="TimesNewRomanPSMT" w:cs="TimesNewRomanPSMT"/>
          <w:sz w:val="28"/>
          <w:szCs w:val="28"/>
          <w:lang w:eastAsia="ru-RU"/>
        </w:rPr>
        <w:t xml:space="preserve"> проверк</w:t>
      </w:r>
      <w:r>
        <w:rPr>
          <w:rFonts w:ascii="TimesNewRomanPSMT" w:hAnsi="TimesNewRomanPSMT" w:cs="TimesNewRomanPSMT"/>
          <w:sz w:val="28"/>
          <w:szCs w:val="28"/>
          <w:lang w:eastAsia="ru-RU"/>
        </w:rPr>
        <w:t>а</w:t>
      </w:r>
      <w:r w:rsidR="00A1660D">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проводится:</w:t>
      </w:r>
    </w:p>
    <w:p w:rsidR="00A1660D" w:rsidRPr="00A1660D"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w:t>
      </w:r>
      <w:r w:rsidR="00A1660D" w:rsidRPr="00A1660D">
        <w:rPr>
          <w:rFonts w:ascii="TimesNewRomanPSMT" w:hAnsi="TimesNewRomanPSMT" w:cs="TimesNewRomanPSMT"/>
          <w:sz w:val="28"/>
          <w:szCs w:val="28"/>
          <w:lang w:eastAsia="ru-RU"/>
        </w:rPr>
        <w:t>по месту нахождения (осуществления деятельности) контролируемого лица (его филиалов, представительств, обособленных структурных подра</w:t>
      </w:r>
      <w:r>
        <w:rPr>
          <w:rFonts w:ascii="TimesNewRomanPSMT" w:hAnsi="TimesNewRomanPSMT" w:cs="TimesNewRomanPSMT"/>
          <w:sz w:val="28"/>
          <w:szCs w:val="28"/>
          <w:lang w:eastAsia="ru-RU"/>
        </w:rPr>
        <w:t>зделений) либо объекта контроля;</w:t>
      </w:r>
    </w:p>
    <w:p w:rsidR="00A1660D" w:rsidRPr="00A1660D"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w:t>
      </w:r>
      <w:r w:rsidR="00A1660D" w:rsidRPr="00A1660D">
        <w:rPr>
          <w:rFonts w:ascii="TimesNewRomanPSMT" w:hAnsi="TimesNewRomanPSMT" w:cs="TimesNewRomanPSMT"/>
          <w:sz w:val="28"/>
          <w:szCs w:val="28"/>
          <w:lang w:eastAsia="ru-RU"/>
        </w:rPr>
        <w:t>в случае, если не представляется возможным:</w:t>
      </w:r>
    </w:p>
    <w:p w:rsidR="00A1660D" w:rsidRPr="00A1660D" w:rsidRDefault="00E51CFA"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1) </w:t>
      </w:r>
      <w:r w:rsidR="00A1660D" w:rsidRPr="00A1660D">
        <w:rPr>
          <w:rFonts w:ascii="TimesNewRomanPSMT" w:hAnsi="TimesNewRomanPSMT" w:cs="TimesNewRomanPSMT"/>
          <w:sz w:val="28"/>
          <w:szCs w:val="28"/>
          <w:lang w:eastAsia="ru-RU"/>
        </w:rP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A1660D" w:rsidRPr="003F6A91" w:rsidRDefault="00A1660D" w:rsidP="00A67A05">
      <w:pPr>
        <w:autoSpaceDE w:val="0"/>
        <w:autoSpaceDN w:val="0"/>
        <w:adjustRightInd w:val="0"/>
        <w:spacing w:after="0" w:line="240" w:lineRule="auto"/>
        <w:ind w:firstLine="709"/>
        <w:jc w:val="both"/>
        <w:rPr>
          <w:rFonts w:ascii="TimesNewRomanPSMT" w:hAnsi="TimesNewRomanPSMT" w:cs="TimesNewRomanPSMT"/>
          <w:sz w:val="28"/>
          <w:szCs w:val="28"/>
          <w:highlight w:val="yellow"/>
          <w:lang w:eastAsia="ru-RU"/>
        </w:rPr>
      </w:pPr>
      <w:r w:rsidRPr="00A1660D">
        <w:rPr>
          <w:rFonts w:ascii="TimesNewRomanPSMT" w:hAnsi="TimesNewRomanPSMT" w:cs="TimesNewRomanPSMT"/>
          <w:sz w:val="28"/>
          <w:szCs w:val="28"/>
          <w:lang w:eastAsia="ru-RU"/>
        </w:rPr>
        <w:t>2)</w:t>
      </w:r>
      <w:r w:rsidR="00E51CFA">
        <w:rPr>
          <w:rFonts w:ascii="TimesNewRomanPSMT" w:hAnsi="TimesNewRomanPSMT" w:cs="TimesNewRomanPSMT"/>
          <w:sz w:val="28"/>
          <w:szCs w:val="28"/>
          <w:lang w:eastAsia="ru-RU"/>
        </w:rPr>
        <w:t> </w:t>
      </w:r>
      <w:r w:rsidRPr="00A1660D">
        <w:rPr>
          <w:rFonts w:ascii="TimesNewRomanPSMT" w:hAnsi="TimesNewRomanPSMT" w:cs="TimesNewRomanPSMT"/>
          <w:sz w:val="28"/>
          <w:szCs w:val="28"/>
          <w:lang w:eastAsia="ru-RU"/>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w:t>
      </w:r>
      <w:r>
        <w:rPr>
          <w:rFonts w:ascii="TimesNewRomanPSMT" w:hAnsi="TimesNewRomanPSMT" w:cs="TimesNewRomanPSMT"/>
          <w:sz w:val="28"/>
          <w:szCs w:val="28"/>
          <w:lang w:eastAsia="ru-RU"/>
        </w:rPr>
        <w:t>место</w:t>
      </w:r>
      <w:r w:rsidRPr="00A1660D">
        <w:rPr>
          <w:rFonts w:ascii="TimesNewRomanPSMT" w:hAnsi="TimesNewRomanPSMT" w:cs="TimesNewRomanPSMT"/>
          <w:sz w:val="28"/>
          <w:szCs w:val="28"/>
          <w:lang w:eastAsia="ru-RU"/>
        </w:rPr>
        <w:t xml:space="preserve">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rsidR="000B725F" w:rsidRPr="00165082" w:rsidRDefault="000B725F" w:rsidP="005E7262">
      <w:pPr>
        <w:autoSpaceDE w:val="0"/>
        <w:autoSpaceDN w:val="0"/>
        <w:adjustRightInd w:val="0"/>
        <w:spacing w:after="0" w:line="240" w:lineRule="auto"/>
        <w:rPr>
          <w:rFonts w:ascii="Times New Roman" w:hAnsi="Times New Roman" w:cs="Times New Roman"/>
          <w:b/>
          <w:bCs/>
          <w:color w:val="000000"/>
          <w:sz w:val="28"/>
          <w:szCs w:val="28"/>
        </w:rPr>
      </w:pPr>
    </w:p>
    <w:p w:rsidR="000B725F" w:rsidRPr="00B358DA" w:rsidRDefault="00D54B55" w:rsidP="00B12352">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B358DA">
        <w:rPr>
          <w:rFonts w:ascii="Times New Roman" w:hAnsi="Times New Roman" w:cs="Times New Roman"/>
          <w:b/>
          <w:iCs/>
          <w:color w:val="000000"/>
          <w:sz w:val="28"/>
          <w:szCs w:val="28"/>
        </w:rPr>
        <w:t xml:space="preserve">Исчисление и соблюдение сроков </w:t>
      </w:r>
    </w:p>
    <w:p w:rsidR="00B12352" w:rsidRPr="00B358DA" w:rsidRDefault="00B12352" w:rsidP="00B12352">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B358DA">
        <w:rPr>
          <w:rFonts w:ascii="Times New Roman" w:hAnsi="Times New Roman" w:cs="Times New Roman"/>
          <w:b/>
          <w:sz w:val="28"/>
          <w:szCs w:val="28"/>
        </w:rPr>
        <w:t>контрольных (надзорных) мероприятий</w:t>
      </w:r>
    </w:p>
    <w:p w:rsidR="00D54B55" w:rsidRPr="00BF3141" w:rsidRDefault="00D54B55" w:rsidP="005C46E1">
      <w:pPr>
        <w:autoSpaceDE w:val="0"/>
        <w:autoSpaceDN w:val="0"/>
        <w:adjustRightInd w:val="0"/>
        <w:spacing w:after="0" w:line="240" w:lineRule="auto"/>
        <w:ind w:firstLine="426"/>
        <w:jc w:val="center"/>
        <w:rPr>
          <w:rFonts w:ascii="Times New Roman" w:hAnsi="Times New Roman" w:cs="Times New Roman"/>
          <w:b/>
          <w:bCs/>
          <w:color w:val="000000"/>
          <w:sz w:val="28"/>
          <w:szCs w:val="28"/>
        </w:rPr>
      </w:pPr>
    </w:p>
    <w:p w:rsidR="008F3D72" w:rsidRDefault="000312A5" w:rsidP="00E70990">
      <w:pPr>
        <w:autoSpaceDE w:val="0"/>
        <w:autoSpaceDN w:val="0"/>
        <w:adjustRightInd w:val="0"/>
        <w:spacing w:after="0" w:line="240" w:lineRule="auto"/>
        <w:ind w:firstLine="540"/>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 xml:space="preserve">Частью </w:t>
      </w:r>
      <w:r w:rsidR="008F3D72">
        <w:rPr>
          <w:rFonts w:ascii="Times New Roman" w:hAnsi="Times New Roman" w:cs="Times New Roman"/>
          <w:color w:val="000000"/>
          <w:sz w:val="28"/>
          <w:szCs w:val="28"/>
        </w:rPr>
        <w:t>7 ст</w:t>
      </w:r>
      <w:r>
        <w:rPr>
          <w:rFonts w:ascii="Times New Roman" w:hAnsi="Times New Roman" w:cs="Times New Roman"/>
          <w:color w:val="000000"/>
          <w:sz w:val="28"/>
          <w:szCs w:val="28"/>
        </w:rPr>
        <w:t xml:space="preserve">атьи </w:t>
      </w:r>
      <w:r w:rsidR="008F3D72">
        <w:rPr>
          <w:rFonts w:ascii="Times New Roman" w:hAnsi="Times New Roman" w:cs="Times New Roman"/>
          <w:color w:val="000000"/>
          <w:sz w:val="28"/>
          <w:szCs w:val="28"/>
        </w:rPr>
        <w:t xml:space="preserve">72 </w:t>
      </w:r>
      <w:r w:rsidR="00E923FB">
        <w:rPr>
          <w:rFonts w:ascii="Times New Roman" w:hAnsi="Times New Roman" w:cs="Times New Roman"/>
          <w:color w:val="000000"/>
          <w:sz w:val="28"/>
          <w:szCs w:val="28"/>
        </w:rPr>
        <w:t>Федерального закона № 248-ФЗ предусмотрено, что</w:t>
      </w:r>
      <w:r w:rsidR="008F3D72">
        <w:rPr>
          <w:rFonts w:ascii="Times New Roman" w:hAnsi="Times New Roman" w:cs="Times New Roman"/>
          <w:color w:val="000000"/>
          <w:sz w:val="28"/>
          <w:szCs w:val="28"/>
        </w:rPr>
        <w:t xml:space="preserve"> с</w:t>
      </w:r>
      <w:r w:rsidR="008F3D72" w:rsidRPr="008F3D72">
        <w:rPr>
          <w:rFonts w:ascii="Times New Roman" w:hAnsi="Times New Roman" w:cs="Times New Roman"/>
          <w:color w:val="000000"/>
          <w:sz w:val="28"/>
          <w:szCs w:val="28"/>
        </w:rPr>
        <w:t xml:space="preserve">рок проведения документарной проверки не может превышать десять рабочих дней. </w:t>
      </w:r>
      <w:r w:rsidR="002216BD" w:rsidRPr="002216BD">
        <w:rPr>
          <w:rFonts w:ascii="Times New Roman" w:hAnsi="Times New Roman" w:cs="Times New Roman"/>
          <w:color w:val="000000"/>
          <w:sz w:val="28"/>
          <w:szCs w:val="28"/>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EC61BD" w:rsidRDefault="00EC61BD" w:rsidP="00EC61BD">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Частью 7 статьи</w:t>
      </w:r>
      <w:r w:rsidR="00E923FB">
        <w:rPr>
          <w:rFonts w:ascii="Times New Roman" w:hAnsi="Times New Roman" w:cs="Times New Roman"/>
          <w:color w:val="000000"/>
          <w:sz w:val="28"/>
          <w:szCs w:val="28"/>
        </w:rPr>
        <w:t xml:space="preserve"> 73 Федерального закона № 248-ФЗ предусмотрено, что срок</w:t>
      </w:r>
      <w:r w:rsidR="008F3D72" w:rsidRPr="008F3D72">
        <w:rPr>
          <w:rFonts w:ascii="Times New Roman" w:hAnsi="Times New Roman" w:cs="Times New Roman"/>
          <w:color w:val="000000"/>
          <w:sz w:val="28"/>
          <w:szCs w:val="28"/>
        </w:rPr>
        <w:t xml:space="preserve">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8F3D72" w:rsidRPr="008F3D72">
        <w:rPr>
          <w:rFonts w:ascii="Times New Roman" w:hAnsi="Times New Roman" w:cs="Times New Roman"/>
          <w:color w:val="000000"/>
          <w:sz w:val="28"/>
          <w:szCs w:val="28"/>
        </w:rPr>
        <w:t>микропредприятия</w:t>
      </w:r>
      <w:proofErr w:type="spellEnd"/>
      <w:r w:rsidR="008F3D72" w:rsidRPr="008F3D72">
        <w:rPr>
          <w:rFonts w:ascii="Times New Roman" w:hAnsi="Times New Roman" w:cs="Times New Roman"/>
          <w:color w:val="000000"/>
          <w:sz w:val="28"/>
          <w:szCs w:val="28"/>
        </w:rPr>
        <w:t>, за исключением выездной проверки, основанием для проведения которой является пункт</w:t>
      </w:r>
      <w:r w:rsidR="000312A5">
        <w:rPr>
          <w:rFonts w:ascii="Times New Roman" w:hAnsi="Times New Roman" w:cs="Times New Roman"/>
          <w:color w:val="000000"/>
          <w:sz w:val="28"/>
          <w:szCs w:val="28"/>
        </w:rPr>
        <w:t xml:space="preserve"> 6 части 1 статьи 57 </w:t>
      </w:r>
      <w:r w:rsidR="00A26808">
        <w:rPr>
          <w:rFonts w:ascii="Times New Roman" w:hAnsi="Times New Roman" w:cs="Times New Roman"/>
          <w:color w:val="000000"/>
          <w:sz w:val="28"/>
          <w:szCs w:val="28"/>
        </w:rPr>
        <w:t>Федерального закона № 248-ФЗ</w:t>
      </w:r>
      <w:r w:rsidR="008F3D72" w:rsidRPr="008F3D72">
        <w:rPr>
          <w:rFonts w:ascii="Times New Roman" w:hAnsi="Times New Roman" w:cs="Times New Roman"/>
          <w:color w:val="000000"/>
          <w:sz w:val="28"/>
          <w:szCs w:val="28"/>
        </w:rPr>
        <w:t xml:space="preserve"> и которая для </w:t>
      </w:r>
      <w:proofErr w:type="spellStart"/>
      <w:r w:rsidR="008F3D72" w:rsidRPr="008F3D72">
        <w:rPr>
          <w:rFonts w:ascii="Times New Roman" w:hAnsi="Times New Roman" w:cs="Times New Roman"/>
          <w:color w:val="000000"/>
          <w:sz w:val="28"/>
          <w:szCs w:val="28"/>
        </w:rPr>
        <w:t>микропредприятия</w:t>
      </w:r>
      <w:proofErr w:type="spellEnd"/>
      <w:r w:rsidR="008F3D72" w:rsidRPr="008F3D72">
        <w:rPr>
          <w:rFonts w:ascii="Times New Roman" w:hAnsi="Times New Roman" w:cs="Times New Roman"/>
          <w:color w:val="000000"/>
          <w:sz w:val="28"/>
          <w:szCs w:val="28"/>
        </w:rPr>
        <w:t xml:space="preserve"> не может продолжаться более сорока часов.</w:t>
      </w:r>
    </w:p>
    <w:p w:rsidR="00B12352" w:rsidRDefault="00B12352" w:rsidP="00B12352">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Ч</w:t>
      </w:r>
      <w:r w:rsidR="00A26808">
        <w:rPr>
          <w:rFonts w:ascii="Times New Roman" w:hAnsi="Times New Roman" w:cs="Times New Roman"/>
          <w:color w:val="000000"/>
          <w:sz w:val="28"/>
          <w:szCs w:val="28"/>
        </w:rPr>
        <w:t>астью</w:t>
      </w:r>
      <w:r>
        <w:rPr>
          <w:rFonts w:ascii="Times New Roman" w:hAnsi="Times New Roman" w:cs="Times New Roman"/>
          <w:color w:val="000000"/>
          <w:sz w:val="28"/>
          <w:szCs w:val="28"/>
        </w:rPr>
        <w:t xml:space="preserve"> 5</w:t>
      </w:r>
      <w:r w:rsidRPr="00B123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w:t>
      </w:r>
      <w:r w:rsidR="00A26808">
        <w:rPr>
          <w:rFonts w:ascii="Times New Roman" w:hAnsi="Times New Roman" w:cs="Times New Roman"/>
          <w:color w:val="000000"/>
          <w:sz w:val="28"/>
          <w:szCs w:val="28"/>
        </w:rPr>
        <w:t>атьи</w:t>
      </w:r>
      <w:r>
        <w:rPr>
          <w:rFonts w:ascii="Times New Roman" w:hAnsi="Times New Roman" w:cs="Times New Roman"/>
          <w:color w:val="000000"/>
          <w:sz w:val="28"/>
          <w:szCs w:val="28"/>
        </w:rPr>
        <w:t xml:space="preserve"> 70 </w:t>
      </w:r>
      <w:r w:rsidR="00494567">
        <w:rPr>
          <w:rFonts w:ascii="Times New Roman" w:hAnsi="Times New Roman" w:cs="Times New Roman"/>
          <w:color w:val="000000"/>
          <w:sz w:val="28"/>
          <w:szCs w:val="28"/>
        </w:rPr>
        <w:t>Федерального закона № 248-ФЗ предусмотрено, что</w:t>
      </w:r>
      <w:r w:rsidR="00494567" w:rsidRPr="00B12352">
        <w:rPr>
          <w:rFonts w:ascii="Times New Roman" w:hAnsi="Times New Roman" w:cs="Times New Roman"/>
          <w:color w:val="000000"/>
          <w:sz w:val="28"/>
          <w:szCs w:val="28"/>
        </w:rPr>
        <w:t xml:space="preserve"> </w:t>
      </w:r>
      <w:r w:rsidR="00494567">
        <w:rPr>
          <w:rFonts w:ascii="Times New Roman" w:hAnsi="Times New Roman" w:cs="Times New Roman"/>
          <w:color w:val="000000"/>
          <w:sz w:val="28"/>
          <w:szCs w:val="28"/>
        </w:rPr>
        <w:t>с</w:t>
      </w:r>
      <w:r w:rsidRPr="00B12352">
        <w:rPr>
          <w:rFonts w:ascii="Times New Roman" w:hAnsi="Times New Roman" w:cs="Times New Roman"/>
          <w:color w:val="000000"/>
          <w:sz w:val="28"/>
          <w:szCs w:val="28"/>
        </w:rPr>
        <w:t>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C056F" w:rsidRPr="00B358DA" w:rsidRDefault="00BC056F" w:rsidP="00D30940">
      <w:pPr>
        <w:spacing w:after="160" w:line="259" w:lineRule="auto"/>
        <w:contextualSpacing/>
        <w:jc w:val="both"/>
        <w:rPr>
          <w:rFonts w:ascii="Times New Roman" w:hAnsi="Times New Roman" w:cs="Times New Roman"/>
          <w:b/>
          <w:sz w:val="28"/>
          <w:szCs w:val="28"/>
        </w:rPr>
      </w:pPr>
    </w:p>
    <w:p w:rsidR="00D54B55" w:rsidRPr="00B358DA" w:rsidRDefault="00D54B55" w:rsidP="008F2644">
      <w:pPr>
        <w:autoSpaceDE w:val="0"/>
        <w:autoSpaceDN w:val="0"/>
        <w:adjustRightInd w:val="0"/>
        <w:spacing w:after="0" w:line="240" w:lineRule="auto"/>
        <w:ind w:firstLine="540"/>
        <w:jc w:val="center"/>
        <w:rPr>
          <w:rFonts w:ascii="Times New Roman" w:hAnsi="Times New Roman" w:cs="Times New Roman"/>
          <w:b/>
          <w:iCs/>
          <w:color w:val="000000"/>
          <w:sz w:val="28"/>
          <w:szCs w:val="28"/>
        </w:rPr>
      </w:pPr>
      <w:r w:rsidRPr="00B358DA">
        <w:rPr>
          <w:rFonts w:ascii="Times New Roman" w:hAnsi="Times New Roman" w:cs="Times New Roman"/>
          <w:b/>
          <w:iCs/>
          <w:color w:val="000000"/>
          <w:sz w:val="28"/>
          <w:szCs w:val="28"/>
        </w:rPr>
        <w:t xml:space="preserve">Соблюдение прав </w:t>
      </w:r>
      <w:r w:rsidR="000B725F" w:rsidRPr="00B358DA">
        <w:rPr>
          <w:rFonts w:ascii="Times New Roman" w:hAnsi="Times New Roman" w:cs="Times New Roman"/>
          <w:b/>
          <w:iCs/>
          <w:color w:val="000000"/>
          <w:sz w:val="28"/>
          <w:szCs w:val="28"/>
        </w:rPr>
        <w:t>контролируемых лиц</w:t>
      </w:r>
      <w:r w:rsidRPr="00B358DA">
        <w:rPr>
          <w:rFonts w:ascii="Times New Roman" w:hAnsi="Times New Roman" w:cs="Times New Roman"/>
          <w:b/>
          <w:iCs/>
          <w:color w:val="000000"/>
          <w:sz w:val="28"/>
          <w:szCs w:val="28"/>
        </w:rPr>
        <w:t xml:space="preserve"> при организации </w:t>
      </w:r>
    </w:p>
    <w:p w:rsidR="00D54B55" w:rsidRPr="00B358DA" w:rsidRDefault="00D54B55" w:rsidP="008F2644">
      <w:pPr>
        <w:autoSpaceDE w:val="0"/>
        <w:autoSpaceDN w:val="0"/>
        <w:adjustRightInd w:val="0"/>
        <w:spacing w:after="0" w:line="240" w:lineRule="auto"/>
        <w:ind w:firstLine="540"/>
        <w:jc w:val="center"/>
        <w:rPr>
          <w:rFonts w:ascii="Times New Roman" w:hAnsi="Times New Roman" w:cs="Times New Roman"/>
          <w:b/>
          <w:i/>
          <w:iCs/>
          <w:color w:val="000000"/>
          <w:sz w:val="28"/>
          <w:szCs w:val="28"/>
        </w:rPr>
      </w:pPr>
      <w:r w:rsidRPr="00B358DA">
        <w:rPr>
          <w:rFonts w:ascii="Times New Roman" w:hAnsi="Times New Roman" w:cs="Times New Roman"/>
          <w:b/>
          <w:iCs/>
          <w:color w:val="000000"/>
          <w:sz w:val="28"/>
          <w:szCs w:val="28"/>
        </w:rPr>
        <w:t xml:space="preserve">и проведении </w:t>
      </w:r>
      <w:r w:rsidR="000B725F" w:rsidRPr="00B358DA">
        <w:rPr>
          <w:rFonts w:ascii="Times New Roman" w:hAnsi="Times New Roman" w:cs="Times New Roman"/>
          <w:b/>
          <w:iCs/>
          <w:color w:val="000000"/>
          <w:sz w:val="28"/>
          <w:szCs w:val="28"/>
        </w:rPr>
        <w:t>контрольных (надзорных) мероприятий</w:t>
      </w:r>
    </w:p>
    <w:p w:rsidR="00D54B55" w:rsidRPr="00D7674F" w:rsidRDefault="00D54B55" w:rsidP="006E5FEA">
      <w:pPr>
        <w:autoSpaceDE w:val="0"/>
        <w:autoSpaceDN w:val="0"/>
        <w:adjustRightInd w:val="0"/>
        <w:spacing w:after="0" w:line="240" w:lineRule="auto"/>
        <w:rPr>
          <w:rFonts w:ascii="Times New Roman" w:hAnsi="Times New Roman" w:cs="Times New Roman"/>
          <w:b/>
          <w:bCs/>
          <w:i/>
          <w:iCs/>
          <w:color w:val="000000"/>
          <w:sz w:val="28"/>
          <w:szCs w:val="28"/>
        </w:rPr>
      </w:pPr>
    </w:p>
    <w:p w:rsidR="00D54B55" w:rsidRPr="00BF3141" w:rsidRDefault="00E923FB" w:rsidP="007448B5">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001853E5">
        <w:rPr>
          <w:rFonts w:ascii="Times New Roman" w:hAnsi="Times New Roman" w:cs="Times New Roman"/>
          <w:color w:val="000000"/>
          <w:sz w:val="28"/>
          <w:szCs w:val="28"/>
        </w:rPr>
        <w:t>2025</w:t>
      </w:r>
      <w:r w:rsidR="00C944D3">
        <w:rPr>
          <w:rFonts w:ascii="Times New Roman" w:hAnsi="Times New Roman" w:cs="Times New Roman"/>
          <w:color w:val="000000"/>
          <w:sz w:val="28"/>
          <w:szCs w:val="28"/>
        </w:rPr>
        <w:t xml:space="preserve"> году, р</w:t>
      </w:r>
      <w:r w:rsidR="00D54B55" w:rsidRPr="00BF3141">
        <w:rPr>
          <w:rFonts w:ascii="Times New Roman" w:hAnsi="Times New Roman" w:cs="Times New Roman"/>
          <w:color w:val="000000"/>
          <w:sz w:val="28"/>
          <w:szCs w:val="28"/>
        </w:rPr>
        <w:t xml:space="preserve">уководствуясь статьей </w:t>
      </w:r>
      <w:r w:rsidR="00AC42FE">
        <w:rPr>
          <w:rFonts w:ascii="Times New Roman" w:hAnsi="Times New Roman" w:cs="Times New Roman"/>
          <w:color w:val="000000"/>
          <w:sz w:val="28"/>
          <w:szCs w:val="28"/>
        </w:rPr>
        <w:t>29 Федерального закона № 2</w:t>
      </w:r>
      <w:r w:rsidR="00D63AA2">
        <w:rPr>
          <w:rFonts w:ascii="Times New Roman" w:hAnsi="Times New Roman" w:cs="Times New Roman"/>
          <w:color w:val="000000"/>
          <w:sz w:val="28"/>
          <w:szCs w:val="28"/>
        </w:rPr>
        <w:t>4</w:t>
      </w:r>
      <w:r w:rsidR="00AC42FE">
        <w:rPr>
          <w:rFonts w:ascii="Times New Roman" w:hAnsi="Times New Roman" w:cs="Times New Roman"/>
          <w:color w:val="000000"/>
          <w:sz w:val="28"/>
          <w:szCs w:val="28"/>
        </w:rPr>
        <w:t>8</w:t>
      </w:r>
      <w:r w:rsidR="00D63AA2">
        <w:rPr>
          <w:rFonts w:ascii="Times New Roman" w:hAnsi="Times New Roman" w:cs="Times New Roman"/>
          <w:color w:val="000000"/>
          <w:sz w:val="28"/>
          <w:szCs w:val="28"/>
        </w:rPr>
        <w:t>-ФЗ должностные лица Инспекции</w:t>
      </w:r>
      <w:r w:rsidR="00D54B55" w:rsidRPr="00BF3141">
        <w:rPr>
          <w:rFonts w:ascii="Times New Roman" w:hAnsi="Times New Roman" w:cs="Times New Roman"/>
          <w:color w:val="000000"/>
          <w:sz w:val="28"/>
          <w:szCs w:val="28"/>
        </w:rPr>
        <w:t xml:space="preserve">, осуществляющие контрольно-надзорные мероприятия, </w:t>
      </w:r>
      <w:r w:rsidR="00AC42FE" w:rsidRPr="00AC42FE">
        <w:rPr>
          <w:rFonts w:ascii="Times New Roman" w:hAnsi="Times New Roman" w:cs="Times New Roman"/>
          <w:color w:val="000000"/>
          <w:sz w:val="28"/>
          <w:szCs w:val="28"/>
        </w:rPr>
        <w:t>соблюда</w:t>
      </w:r>
      <w:r w:rsidR="00BC056F">
        <w:rPr>
          <w:rFonts w:ascii="Times New Roman" w:hAnsi="Times New Roman" w:cs="Times New Roman"/>
          <w:color w:val="000000"/>
          <w:sz w:val="28"/>
          <w:szCs w:val="28"/>
        </w:rPr>
        <w:t>ли</w:t>
      </w:r>
      <w:r w:rsidR="00AC42FE" w:rsidRPr="00AC42FE">
        <w:rPr>
          <w:rFonts w:ascii="Times New Roman" w:hAnsi="Times New Roman" w:cs="Times New Roman"/>
          <w:color w:val="000000"/>
          <w:sz w:val="28"/>
          <w:szCs w:val="28"/>
        </w:rPr>
        <w:t xml:space="preserve"> законодательство Российской Федерации, права и законные интересы контролируемых лиц</w:t>
      </w:r>
      <w:r w:rsidR="00D54B55" w:rsidRPr="00BF3141">
        <w:rPr>
          <w:rFonts w:ascii="Times New Roman" w:hAnsi="Times New Roman" w:cs="Times New Roman"/>
          <w:color w:val="000000"/>
          <w:sz w:val="28"/>
          <w:szCs w:val="28"/>
        </w:rPr>
        <w:t>.</w:t>
      </w:r>
    </w:p>
    <w:p w:rsidR="00D54B55" w:rsidRPr="00BF3141" w:rsidRDefault="00D63AA2" w:rsidP="000C0FF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Инспекцией</w:t>
      </w:r>
      <w:r w:rsidR="00D54B55" w:rsidRPr="00BF3141">
        <w:rPr>
          <w:rFonts w:ascii="Times New Roman" w:hAnsi="Times New Roman" w:cs="Times New Roman"/>
          <w:color w:val="000000"/>
          <w:sz w:val="28"/>
          <w:szCs w:val="28"/>
        </w:rPr>
        <w:t xml:space="preserve"> проверок соблюдались права </w:t>
      </w:r>
      <w:r w:rsidR="00210FDB">
        <w:rPr>
          <w:rFonts w:ascii="Times New Roman" w:hAnsi="Times New Roman" w:cs="Times New Roman"/>
          <w:color w:val="000000"/>
          <w:sz w:val="28"/>
          <w:szCs w:val="28"/>
        </w:rPr>
        <w:t>контролируемого лица</w:t>
      </w:r>
      <w:r w:rsidR="00350A93">
        <w:rPr>
          <w:rFonts w:ascii="Times New Roman" w:hAnsi="Times New Roman" w:cs="Times New Roman"/>
          <w:color w:val="000000"/>
          <w:sz w:val="28"/>
          <w:szCs w:val="28"/>
        </w:rPr>
        <w:t>, установленные статьей</w:t>
      </w:r>
      <w:r w:rsidR="00210FDB">
        <w:rPr>
          <w:rFonts w:ascii="Times New Roman" w:hAnsi="Times New Roman" w:cs="Times New Roman"/>
          <w:color w:val="000000"/>
          <w:sz w:val="28"/>
          <w:szCs w:val="28"/>
        </w:rPr>
        <w:t xml:space="preserve"> 36 </w:t>
      </w:r>
      <w:r w:rsidR="00210FDB" w:rsidRPr="00210FDB">
        <w:rPr>
          <w:rFonts w:ascii="Times New Roman" w:hAnsi="Times New Roman" w:cs="Times New Roman"/>
          <w:color w:val="000000"/>
          <w:sz w:val="28"/>
          <w:szCs w:val="28"/>
        </w:rPr>
        <w:t>Федерального закона</w:t>
      </w:r>
      <w:r w:rsidR="00D54B55" w:rsidRPr="00BF3141">
        <w:rPr>
          <w:rFonts w:ascii="Times New Roman" w:hAnsi="Times New Roman" w:cs="Times New Roman"/>
          <w:color w:val="000000"/>
          <w:sz w:val="28"/>
          <w:szCs w:val="28"/>
        </w:rPr>
        <w:t>, а именно:</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w:t>
      </w:r>
      <w:r w:rsidRPr="00210FDB">
        <w:rPr>
          <w:rFonts w:ascii="Times New Roman" w:hAnsi="Times New Roman" w:cs="Times New Roman"/>
          <w:sz w:val="28"/>
          <w:szCs w:val="28"/>
          <w:lang w:eastAsia="ru-RU"/>
        </w:rPr>
        <w:lastRenderedPageBreak/>
        <w:t>осуществляется взаимодействие контрольных (надзорных) органов с контролируемыми лицами;</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86293C" w:rsidRDefault="00210FDB" w:rsidP="00210FDB">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210FDB">
        <w:rPr>
          <w:rFonts w:ascii="Times New Roman" w:hAnsi="Times New Roman" w:cs="Times New Roman"/>
          <w:sz w:val="28"/>
          <w:szCs w:val="28"/>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85CA8" w:rsidRDefault="00985CA8" w:rsidP="00EE2E05">
      <w:pPr>
        <w:autoSpaceDE w:val="0"/>
        <w:autoSpaceDN w:val="0"/>
        <w:adjustRightInd w:val="0"/>
        <w:spacing w:after="0" w:line="240" w:lineRule="auto"/>
        <w:jc w:val="center"/>
        <w:rPr>
          <w:rFonts w:ascii="Times New Roman" w:hAnsi="Times New Roman" w:cs="Times New Roman"/>
          <w:iCs/>
          <w:color w:val="000000"/>
          <w:sz w:val="28"/>
          <w:szCs w:val="28"/>
        </w:rPr>
      </w:pPr>
    </w:p>
    <w:p w:rsidR="0090661F" w:rsidRDefault="0090661F" w:rsidP="00F46A92">
      <w:pPr>
        <w:autoSpaceDE w:val="0"/>
        <w:autoSpaceDN w:val="0"/>
        <w:adjustRightInd w:val="0"/>
        <w:spacing w:after="0" w:line="240" w:lineRule="auto"/>
        <w:jc w:val="center"/>
        <w:rPr>
          <w:rFonts w:ascii="Times New Roman" w:hAnsi="Times New Roman" w:cs="Times New Roman"/>
          <w:b/>
          <w:iCs/>
          <w:color w:val="000000"/>
          <w:sz w:val="28"/>
          <w:szCs w:val="28"/>
        </w:rPr>
      </w:pPr>
    </w:p>
    <w:p w:rsidR="00F46A92" w:rsidRPr="00F81593" w:rsidRDefault="00D54B55" w:rsidP="00F46A92">
      <w:pPr>
        <w:autoSpaceDE w:val="0"/>
        <w:autoSpaceDN w:val="0"/>
        <w:adjustRightInd w:val="0"/>
        <w:spacing w:after="0" w:line="240" w:lineRule="auto"/>
        <w:jc w:val="center"/>
        <w:rPr>
          <w:rFonts w:ascii="Times New Roman" w:hAnsi="Times New Roman" w:cs="Times New Roman"/>
          <w:b/>
          <w:iCs/>
          <w:color w:val="000000"/>
          <w:sz w:val="28"/>
          <w:szCs w:val="28"/>
        </w:rPr>
      </w:pPr>
      <w:r w:rsidRPr="00F81593">
        <w:rPr>
          <w:rFonts w:ascii="Times New Roman" w:hAnsi="Times New Roman" w:cs="Times New Roman"/>
          <w:b/>
          <w:iCs/>
          <w:color w:val="000000"/>
          <w:sz w:val="28"/>
          <w:szCs w:val="28"/>
        </w:rPr>
        <w:t>О</w:t>
      </w:r>
      <w:r w:rsidR="00A70401" w:rsidRPr="00F81593">
        <w:rPr>
          <w:rFonts w:ascii="Times New Roman" w:hAnsi="Times New Roman" w:cs="Times New Roman"/>
          <w:b/>
          <w:iCs/>
          <w:color w:val="000000"/>
          <w:sz w:val="28"/>
          <w:szCs w:val="28"/>
        </w:rPr>
        <w:t xml:space="preserve">формление результатов </w:t>
      </w:r>
    </w:p>
    <w:p w:rsidR="00087CC4" w:rsidRPr="00F81593" w:rsidRDefault="00F46A92" w:rsidP="00F46A92">
      <w:pPr>
        <w:autoSpaceDE w:val="0"/>
        <w:autoSpaceDN w:val="0"/>
        <w:adjustRightInd w:val="0"/>
        <w:spacing w:after="0" w:line="240" w:lineRule="auto"/>
        <w:jc w:val="center"/>
        <w:rPr>
          <w:rFonts w:ascii="Times New Roman" w:hAnsi="Times New Roman" w:cs="Times New Roman"/>
          <w:b/>
          <w:iCs/>
          <w:color w:val="000000"/>
          <w:sz w:val="28"/>
          <w:szCs w:val="28"/>
        </w:rPr>
      </w:pPr>
      <w:r w:rsidRPr="00F81593">
        <w:rPr>
          <w:rFonts w:ascii="Times New Roman" w:hAnsi="Times New Roman" w:cs="Times New Roman"/>
          <w:b/>
          <w:iCs/>
          <w:color w:val="000000"/>
          <w:sz w:val="28"/>
          <w:szCs w:val="28"/>
        </w:rPr>
        <w:t xml:space="preserve">контрольных </w:t>
      </w:r>
      <w:r w:rsidRPr="00F81593">
        <w:rPr>
          <w:rFonts w:ascii="Times New Roman" w:hAnsi="Times New Roman" w:cs="Times New Roman"/>
          <w:b/>
          <w:sz w:val="28"/>
          <w:szCs w:val="28"/>
        </w:rPr>
        <w:t>(надзорных) мероприятий</w:t>
      </w:r>
    </w:p>
    <w:p w:rsidR="003F6A91" w:rsidRPr="00F81593" w:rsidRDefault="003F6A91" w:rsidP="00EE2E05">
      <w:pPr>
        <w:autoSpaceDE w:val="0"/>
        <w:autoSpaceDN w:val="0"/>
        <w:adjustRightInd w:val="0"/>
        <w:spacing w:after="0" w:line="240" w:lineRule="auto"/>
        <w:jc w:val="center"/>
        <w:rPr>
          <w:rFonts w:ascii="Times New Roman" w:hAnsi="Times New Roman" w:cs="Times New Roman"/>
          <w:b/>
          <w:color w:val="000000"/>
          <w:sz w:val="28"/>
          <w:szCs w:val="28"/>
        </w:rPr>
      </w:pPr>
    </w:p>
    <w:p w:rsidR="002A551F" w:rsidRDefault="00F81593" w:rsidP="005614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C944D3">
        <w:rPr>
          <w:rFonts w:ascii="Times New Roman" w:hAnsi="Times New Roman" w:cs="Times New Roman"/>
          <w:sz w:val="28"/>
          <w:szCs w:val="28"/>
        </w:rPr>
        <w:t>огласно положениям</w:t>
      </w:r>
      <w:r w:rsidR="006E4A4E" w:rsidRPr="006E4A4E">
        <w:rPr>
          <w:rFonts w:ascii="Times New Roman" w:hAnsi="Times New Roman" w:cs="Times New Roman"/>
          <w:sz w:val="28"/>
          <w:szCs w:val="28"/>
        </w:rPr>
        <w:t xml:space="preserve"> </w:t>
      </w:r>
      <w:r w:rsidR="00B11CFA">
        <w:rPr>
          <w:rFonts w:ascii="Times New Roman" w:hAnsi="Times New Roman" w:cs="Times New Roman"/>
          <w:sz w:val="28"/>
          <w:szCs w:val="28"/>
        </w:rPr>
        <w:t>Постановления № 2161</w:t>
      </w:r>
      <w:r w:rsidR="00C944D3">
        <w:rPr>
          <w:rFonts w:ascii="Times New Roman" w:hAnsi="Times New Roman" w:cs="Times New Roman"/>
          <w:sz w:val="28"/>
          <w:szCs w:val="28"/>
        </w:rPr>
        <w:t>,</w:t>
      </w:r>
      <w:r w:rsidR="006E4A4E" w:rsidRPr="006E4A4E">
        <w:rPr>
          <w:rFonts w:ascii="Times New Roman" w:hAnsi="Times New Roman" w:cs="Times New Roman"/>
          <w:sz w:val="28"/>
          <w:szCs w:val="28"/>
        </w:rPr>
        <w:t xml:space="preserve"> </w:t>
      </w:r>
      <w:r w:rsidR="00B11CFA">
        <w:rPr>
          <w:rFonts w:ascii="Times New Roman" w:hAnsi="Times New Roman" w:cs="Times New Roman"/>
          <w:sz w:val="28"/>
          <w:szCs w:val="28"/>
        </w:rPr>
        <w:t>п</w:t>
      </w:r>
      <w:r w:rsidR="00B11CFA" w:rsidRPr="00B11CFA">
        <w:rPr>
          <w:rFonts w:ascii="Times New Roman" w:hAnsi="Times New Roman" w:cs="Times New Roman"/>
          <w:sz w:val="28"/>
          <w:szCs w:val="28"/>
        </w:rPr>
        <w:t xml:space="preserve">о окончании контрольного (надзорного) мероприятия составляется акт. </w:t>
      </w:r>
    </w:p>
    <w:p w:rsidR="00B11CFA" w:rsidRDefault="00B11CFA" w:rsidP="005614ED">
      <w:pPr>
        <w:autoSpaceDE w:val="0"/>
        <w:autoSpaceDN w:val="0"/>
        <w:adjustRightInd w:val="0"/>
        <w:spacing w:after="0" w:line="240" w:lineRule="auto"/>
        <w:ind w:firstLine="540"/>
        <w:jc w:val="both"/>
        <w:rPr>
          <w:rFonts w:ascii="Times New Roman" w:hAnsi="Times New Roman" w:cs="Times New Roman"/>
          <w:sz w:val="28"/>
          <w:szCs w:val="28"/>
        </w:rPr>
      </w:pPr>
      <w:r w:rsidRPr="00B11CFA">
        <w:rPr>
          <w:rFonts w:ascii="Times New Roman" w:hAnsi="Times New Roman" w:cs="Times New Roman"/>
          <w:sz w:val="28"/>
          <w:szCs w:val="28"/>
        </w:rPr>
        <w:t>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пунктом 1 части 3 статьи 54 Градостроительного кодекса Российской Федерации, в акте в соответствии с частью 2 статьи 87 Федерального закона</w:t>
      </w:r>
      <w:r>
        <w:rPr>
          <w:rFonts w:ascii="Times New Roman" w:hAnsi="Times New Roman" w:cs="Times New Roman"/>
          <w:sz w:val="28"/>
          <w:szCs w:val="28"/>
        </w:rPr>
        <w:t xml:space="preserve"> № 248-ФЗ</w:t>
      </w:r>
      <w:r w:rsidRPr="00B11CFA">
        <w:rPr>
          <w:rFonts w:ascii="Times New Roman" w:hAnsi="Times New Roman" w:cs="Times New Roman"/>
          <w:sz w:val="28"/>
          <w:szCs w:val="28"/>
        </w:rPr>
        <w:t xml:space="preserve"> должно быть указано, какое именно обязательное требование нарушено.</w:t>
      </w:r>
      <w:r w:rsidR="00B33E26" w:rsidRPr="00B33E26">
        <w:rPr>
          <w:rFonts w:ascii="Times New Roman" w:hAnsi="Times New Roman" w:cs="Times New Roman"/>
          <w:sz w:val="28"/>
          <w:szCs w:val="28"/>
        </w:rPr>
        <w:t xml:space="preserve"> </w:t>
      </w:r>
      <w:r w:rsidR="00B33E26">
        <w:rPr>
          <w:rFonts w:ascii="Times New Roman" w:hAnsi="Times New Roman" w:cs="Times New Roman"/>
          <w:sz w:val="28"/>
          <w:szCs w:val="28"/>
        </w:rPr>
        <w:lastRenderedPageBreak/>
        <w:t>Ф</w:t>
      </w:r>
      <w:r w:rsidR="00B33E26" w:rsidRPr="005E7262">
        <w:rPr>
          <w:rFonts w:ascii="Times New Roman" w:hAnsi="Times New Roman" w:cs="Times New Roman"/>
          <w:sz w:val="28"/>
          <w:szCs w:val="28"/>
        </w:rPr>
        <w:t>орм</w:t>
      </w:r>
      <w:r w:rsidR="00B33E26">
        <w:rPr>
          <w:rFonts w:ascii="Times New Roman" w:hAnsi="Times New Roman" w:cs="Times New Roman"/>
          <w:sz w:val="28"/>
          <w:szCs w:val="28"/>
        </w:rPr>
        <w:t>а акта утверждена</w:t>
      </w:r>
      <w:r w:rsidR="00B33E26" w:rsidRPr="002A551F">
        <w:rPr>
          <w:rFonts w:ascii="Times New Roman" w:hAnsi="Times New Roman" w:cs="Times New Roman"/>
          <w:color w:val="000000"/>
          <w:sz w:val="28"/>
          <w:szCs w:val="28"/>
        </w:rPr>
        <w:t xml:space="preserve"> </w:t>
      </w:r>
      <w:r w:rsidR="00B33E26" w:rsidRPr="0057064D">
        <w:rPr>
          <w:rFonts w:ascii="Times New Roman" w:hAnsi="Times New Roman" w:cs="Times New Roman"/>
          <w:color w:val="000000"/>
          <w:sz w:val="28"/>
          <w:szCs w:val="28"/>
        </w:rPr>
        <w:t>Приказом Министерства экономического развития РФ от 31 марта 2021 г. № 151 «О типовых формах документов, используемых контрольным (надзорным) органом»</w:t>
      </w:r>
      <w:r w:rsidR="00B33E26" w:rsidRPr="005E7262">
        <w:rPr>
          <w:rFonts w:ascii="Times New Roman" w:hAnsi="Times New Roman" w:cs="Times New Roman"/>
          <w:sz w:val="28"/>
          <w:szCs w:val="28"/>
        </w:rPr>
        <w:t>.</w:t>
      </w:r>
    </w:p>
    <w:p w:rsidR="002A551F" w:rsidRDefault="002A551F" w:rsidP="005614ED">
      <w:pPr>
        <w:autoSpaceDE w:val="0"/>
        <w:autoSpaceDN w:val="0"/>
        <w:adjustRightInd w:val="0"/>
        <w:spacing w:after="0" w:line="240" w:lineRule="auto"/>
        <w:ind w:firstLine="540"/>
        <w:jc w:val="both"/>
        <w:rPr>
          <w:rFonts w:ascii="Times New Roman" w:hAnsi="Times New Roman" w:cs="Times New Roman"/>
          <w:sz w:val="28"/>
          <w:szCs w:val="28"/>
        </w:rPr>
      </w:pPr>
      <w:r w:rsidRPr="002A551F">
        <w:rPr>
          <w:rFonts w:ascii="Times New Roman" w:hAnsi="Times New Roman" w:cs="Times New Roman"/>
          <w:sz w:val="28"/>
          <w:szCs w:val="28"/>
        </w:rPr>
        <w:t xml:space="preserve">Акт, предписание об устранении выявленных нарушений обязательных требований,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в течение одного рабочего дня посредством электронной почты, информационных систем, указанных в статье 17 Федерального закона </w:t>
      </w:r>
      <w:r>
        <w:rPr>
          <w:rFonts w:ascii="Times New Roman" w:hAnsi="Times New Roman" w:cs="Times New Roman"/>
          <w:sz w:val="28"/>
          <w:szCs w:val="28"/>
        </w:rPr>
        <w:t>№ 248-ФЗ</w:t>
      </w:r>
      <w:r w:rsidRPr="002A551F">
        <w:rPr>
          <w:rFonts w:ascii="Times New Roman" w:hAnsi="Times New Roman" w:cs="Times New Roman"/>
          <w:sz w:val="28"/>
          <w:szCs w:val="28"/>
        </w:rPr>
        <w:t xml:space="preserve">, а в случае, предусмотренном частью 9 статьи 21 Федерального закона </w:t>
      </w:r>
      <w:r>
        <w:rPr>
          <w:rFonts w:ascii="Times New Roman" w:hAnsi="Times New Roman" w:cs="Times New Roman"/>
          <w:sz w:val="28"/>
          <w:szCs w:val="28"/>
        </w:rPr>
        <w:t>№</w:t>
      </w:r>
      <w:r w:rsidRPr="002A551F">
        <w:rPr>
          <w:rFonts w:ascii="Times New Roman" w:hAnsi="Times New Roman" w:cs="Times New Roman"/>
          <w:sz w:val="28"/>
          <w:szCs w:val="28"/>
        </w:rPr>
        <w:t xml:space="preserve"> 248-ФЗ, </w:t>
      </w:r>
      <w:r w:rsidR="00354E08">
        <w:rPr>
          <w:rFonts w:ascii="Times New Roman" w:hAnsi="Times New Roman" w:cs="Times New Roman"/>
          <w:sz w:val="28"/>
          <w:szCs w:val="28"/>
        </w:rPr>
        <w:t>–</w:t>
      </w:r>
      <w:r w:rsidRPr="002A551F">
        <w:rPr>
          <w:rFonts w:ascii="Times New Roman" w:hAnsi="Times New Roman" w:cs="Times New Roman"/>
          <w:sz w:val="28"/>
          <w:szCs w:val="28"/>
        </w:rPr>
        <w:t xml:space="preserve"> на</w:t>
      </w:r>
      <w:r w:rsidR="00354E08">
        <w:rPr>
          <w:rFonts w:ascii="Times New Roman" w:hAnsi="Times New Roman" w:cs="Times New Roman"/>
          <w:sz w:val="28"/>
          <w:szCs w:val="28"/>
        </w:rPr>
        <w:t xml:space="preserve"> </w:t>
      </w:r>
      <w:r w:rsidRPr="002A551F">
        <w:rPr>
          <w:rFonts w:ascii="Times New Roman" w:hAnsi="Times New Roman" w:cs="Times New Roman"/>
          <w:sz w:val="28"/>
          <w:szCs w:val="28"/>
        </w:rPr>
        <w:t>бумажном носителе.</w:t>
      </w:r>
    </w:p>
    <w:p w:rsidR="00BC056F" w:rsidRDefault="009569E3" w:rsidP="00BC056F">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BF7DE8">
        <w:rPr>
          <w:rFonts w:ascii="Times New Roman" w:hAnsi="Times New Roman" w:cs="Times New Roman"/>
          <w:sz w:val="28"/>
          <w:szCs w:val="28"/>
          <w:lang w:eastAsia="ru-RU"/>
        </w:rPr>
        <w:t xml:space="preserve">Согласно статье </w:t>
      </w:r>
      <w:r w:rsidR="002A551F">
        <w:rPr>
          <w:rFonts w:ascii="Times New Roman" w:hAnsi="Times New Roman" w:cs="Times New Roman"/>
          <w:sz w:val="28"/>
          <w:szCs w:val="28"/>
          <w:lang w:eastAsia="ru-RU"/>
        </w:rPr>
        <w:t>29</w:t>
      </w:r>
      <w:r w:rsidR="00BF7DE8">
        <w:rPr>
          <w:rFonts w:ascii="Times New Roman" w:hAnsi="Times New Roman" w:cs="Times New Roman"/>
          <w:sz w:val="28"/>
          <w:szCs w:val="28"/>
          <w:lang w:eastAsia="ru-RU"/>
        </w:rPr>
        <w:t xml:space="preserve"> </w:t>
      </w:r>
      <w:r w:rsidR="00E20A19" w:rsidRPr="002A551F">
        <w:rPr>
          <w:rFonts w:ascii="Times New Roman" w:hAnsi="Times New Roman" w:cs="Times New Roman"/>
          <w:sz w:val="28"/>
          <w:szCs w:val="28"/>
        </w:rPr>
        <w:t xml:space="preserve">Федерального закона </w:t>
      </w:r>
      <w:r w:rsidR="00E20A19">
        <w:rPr>
          <w:rFonts w:ascii="Times New Roman" w:hAnsi="Times New Roman" w:cs="Times New Roman"/>
          <w:sz w:val="28"/>
          <w:szCs w:val="28"/>
        </w:rPr>
        <w:t>№ 248-ФЗ</w:t>
      </w:r>
      <w:r w:rsidR="00E20A19">
        <w:rPr>
          <w:rFonts w:ascii="Times New Roman" w:hAnsi="Times New Roman" w:cs="Times New Roman"/>
          <w:sz w:val="28"/>
          <w:szCs w:val="28"/>
          <w:lang w:eastAsia="ru-RU"/>
        </w:rPr>
        <w:t xml:space="preserve"> </w:t>
      </w:r>
      <w:r w:rsidR="00BF7DE8">
        <w:rPr>
          <w:rFonts w:ascii="Times New Roman" w:hAnsi="Times New Roman" w:cs="Times New Roman"/>
          <w:sz w:val="28"/>
          <w:szCs w:val="28"/>
          <w:lang w:eastAsia="ru-RU"/>
        </w:rPr>
        <w:t>в</w:t>
      </w:r>
      <w:r w:rsidR="00A70401">
        <w:rPr>
          <w:rFonts w:ascii="Times New Roman" w:hAnsi="Times New Roman" w:cs="Times New Roman"/>
          <w:sz w:val="28"/>
          <w:szCs w:val="28"/>
          <w:lang w:eastAsia="ru-RU"/>
        </w:rPr>
        <w:t xml:space="preserve"> ходе контрольных над</w:t>
      </w:r>
      <w:r w:rsidR="00A62E3A">
        <w:rPr>
          <w:rFonts w:ascii="Times New Roman" w:hAnsi="Times New Roman" w:cs="Times New Roman"/>
          <w:sz w:val="28"/>
          <w:szCs w:val="28"/>
          <w:lang w:eastAsia="ru-RU"/>
        </w:rPr>
        <w:t>зорных мероприятий Инспекцией</w:t>
      </w:r>
      <w:r w:rsidR="00A70401">
        <w:rPr>
          <w:rFonts w:ascii="Times New Roman" w:hAnsi="Times New Roman" w:cs="Times New Roman"/>
          <w:sz w:val="28"/>
          <w:szCs w:val="28"/>
          <w:lang w:eastAsia="ru-RU"/>
        </w:rPr>
        <w:t xml:space="preserve"> </w:t>
      </w:r>
      <w:r w:rsidR="002A551F" w:rsidRPr="002A551F">
        <w:rPr>
          <w:rFonts w:ascii="Times New Roman" w:hAnsi="Times New Roman" w:cs="Times New Roman"/>
          <w:sz w:val="28"/>
          <w:szCs w:val="28"/>
          <w:lang w:eastAsia="ru-RU"/>
        </w:rPr>
        <w:t>при определении мер, принимаемых по фактам выявленных нарушений, учитыва</w:t>
      </w:r>
      <w:r w:rsidR="00E20A19">
        <w:rPr>
          <w:rFonts w:ascii="Times New Roman" w:hAnsi="Times New Roman" w:cs="Times New Roman"/>
          <w:sz w:val="28"/>
          <w:szCs w:val="28"/>
          <w:lang w:eastAsia="ru-RU"/>
        </w:rPr>
        <w:t>лос</w:t>
      </w:r>
      <w:r w:rsidR="002A551F">
        <w:rPr>
          <w:rFonts w:ascii="Times New Roman" w:hAnsi="Times New Roman" w:cs="Times New Roman"/>
          <w:sz w:val="28"/>
          <w:szCs w:val="28"/>
          <w:lang w:eastAsia="ru-RU"/>
        </w:rPr>
        <w:t>ь</w:t>
      </w:r>
      <w:r w:rsidR="002A551F" w:rsidRPr="002A551F">
        <w:rPr>
          <w:rFonts w:ascii="Times New Roman" w:hAnsi="Times New Roman" w:cs="Times New Roman"/>
          <w:sz w:val="28"/>
          <w:szCs w:val="28"/>
          <w:lang w:eastAsia="ru-RU"/>
        </w:rPr>
        <w:t xml:space="preserve"> соответствие указанных мер тяжести нарушений, их потенциальной опасности для охраняемых законом ценностей, а также не допуска</w:t>
      </w:r>
      <w:r w:rsidR="00E20A19">
        <w:rPr>
          <w:rFonts w:ascii="Times New Roman" w:hAnsi="Times New Roman" w:cs="Times New Roman"/>
          <w:sz w:val="28"/>
          <w:szCs w:val="28"/>
          <w:lang w:eastAsia="ru-RU"/>
        </w:rPr>
        <w:t>лось</w:t>
      </w:r>
      <w:r w:rsidR="002A551F" w:rsidRPr="002A551F">
        <w:rPr>
          <w:rFonts w:ascii="Times New Roman" w:hAnsi="Times New Roman" w:cs="Times New Roman"/>
          <w:sz w:val="28"/>
          <w:szCs w:val="28"/>
          <w:lang w:eastAsia="ru-RU"/>
        </w:rPr>
        <w:t xml:space="preserve"> необоснованно</w:t>
      </w:r>
      <w:r w:rsidR="00E20A19">
        <w:rPr>
          <w:rFonts w:ascii="Times New Roman" w:hAnsi="Times New Roman" w:cs="Times New Roman"/>
          <w:sz w:val="28"/>
          <w:szCs w:val="28"/>
          <w:lang w:eastAsia="ru-RU"/>
        </w:rPr>
        <w:t>е</w:t>
      </w:r>
      <w:r w:rsidR="002A551F" w:rsidRPr="002A551F">
        <w:rPr>
          <w:rFonts w:ascii="Times New Roman" w:hAnsi="Times New Roman" w:cs="Times New Roman"/>
          <w:sz w:val="28"/>
          <w:szCs w:val="28"/>
          <w:lang w:eastAsia="ru-RU"/>
        </w:rPr>
        <w:t xml:space="preserve"> ограничени</w:t>
      </w:r>
      <w:r w:rsidR="00E20A19">
        <w:rPr>
          <w:rFonts w:ascii="Times New Roman" w:hAnsi="Times New Roman" w:cs="Times New Roman"/>
          <w:sz w:val="28"/>
          <w:szCs w:val="28"/>
          <w:lang w:eastAsia="ru-RU"/>
        </w:rPr>
        <w:t>е</w:t>
      </w:r>
      <w:r w:rsidR="002A551F" w:rsidRPr="002A551F">
        <w:rPr>
          <w:rFonts w:ascii="Times New Roman" w:hAnsi="Times New Roman" w:cs="Times New Roman"/>
          <w:sz w:val="28"/>
          <w:szCs w:val="28"/>
          <w:lang w:eastAsia="ru-RU"/>
        </w:rPr>
        <w:t xml:space="preserve"> прав и законных интересов контролируемых лиц, неправомерного вреда (ущерба) их имуществу</w:t>
      </w:r>
      <w:r w:rsidR="00BF7DE8">
        <w:rPr>
          <w:rFonts w:ascii="Times New Roman" w:hAnsi="Times New Roman" w:cs="Times New Roman"/>
          <w:sz w:val="28"/>
          <w:szCs w:val="28"/>
          <w:lang w:eastAsia="ru-RU"/>
        </w:rPr>
        <w:t>.</w:t>
      </w:r>
    </w:p>
    <w:p w:rsidR="006F75F7" w:rsidRDefault="00EC0998" w:rsidP="00BC056F">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r w:rsidR="001853E5">
        <w:rPr>
          <w:rFonts w:ascii="Times New Roman" w:hAnsi="Times New Roman" w:cs="Times New Roman"/>
          <w:sz w:val="28"/>
          <w:szCs w:val="28"/>
          <w:lang w:eastAsia="ru-RU"/>
        </w:rPr>
        <w:t>2025</w:t>
      </w:r>
      <w:r>
        <w:rPr>
          <w:rFonts w:ascii="Times New Roman" w:hAnsi="Times New Roman" w:cs="Times New Roman"/>
          <w:sz w:val="28"/>
          <w:szCs w:val="28"/>
          <w:lang w:eastAsia="ru-RU"/>
        </w:rPr>
        <w:t xml:space="preserve"> году </w:t>
      </w:r>
      <w:r w:rsidR="00A626AA">
        <w:rPr>
          <w:rFonts w:ascii="Times New Roman" w:hAnsi="Times New Roman" w:cs="Times New Roman"/>
          <w:sz w:val="28"/>
          <w:szCs w:val="28"/>
          <w:lang w:eastAsia="ru-RU"/>
        </w:rPr>
        <w:t xml:space="preserve">Инспекцией </w:t>
      </w:r>
      <w:r w:rsidR="006F75F7" w:rsidRPr="006F75F7">
        <w:rPr>
          <w:rFonts w:ascii="Times New Roman" w:hAnsi="Times New Roman" w:cs="Times New Roman"/>
          <w:sz w:val="28"/>
          <w:szCs w:val="28"/>
          <w:lang w:eastAsia="ru-RU"/>
        </w:rPr>
        <w:t xml:space="preserve">предписания </w:t>
      </w:r>
      <w:r w:rsidR="00A626AA">
        <w:rPr>
          <w:rFonts w:ascii="Times New Roman" w:hAnsi="Times New Roman" w:cs="Times New Roman"/>
          <w:sz w:val="28"/>
          <w:szCs w:val="28"/>
          <w:lang w:eastAsia="ru-RU"/>
        </w:rPr>
        <w:t>об устранении нарушений обязательных требований</w:t>
      </w:r>
      <w:r w:rsidR="00A626AA" w:rsidRPr="006F75F7">
        <w:rPr>
          <w:rFonts w:ascii="Times New Roman" w:hAnsi="Times New Roman" w:cs="Times New Roman"/>
          <w:sz w:val="28"/>
          <w:szCs w:val="28"/>
          <w:lang w:eastAsia="ru-RU"/>
        </w:rPr>
        <w:t xml:space="preserve"> </w:t>
      </w:r>
      <w:r w:rsidR="006F75F7" w:rsidRPr="006F75F7">
        <w:rPr>
          <w:rFonts w:ascii="Times New Roman" w:hAnsi="Times New Roman" w:cs="Times New Roman"/>
          <w:sz w:val="28"/>
          <w:szCs w:val="28"/>
          <w:lang w:eastAsia="ru-RU"/>
        </w:rPr>
        <w:t>выда</w:t>
      </w:r>
      <w:r w:rsidR="00A626AA">
        <w:rPr>
          <w:rFonts w:ascii="Times New Roman" w:hAnsi="Times New Roman" w:cs="Times New Roman"/>
          <w:sz w:val="28"/>
          <w:szCs w:val="28"/>
          <w:lang w:eastAsia="ru-RU"/>
        </w:rPr>
        <w:t>вались</w:t>
      </w:r>
      <w:r w:rsidR="006F75F7" w:rsidRPr="006F75F7">
        <w:rPr>
          <w:rFonts w:ascii="Times New Roman" w:hAnsi="Times New Roman" w:cs="Times New Roman"/>
          <w:sz w:val="28"/>
          <w:szCs w:val="28"/>
          <w:lang w:eastAsia="ru-RU"/>
        </w:rPr>
        <w:t xml:space="preserve"> в случаях, предусмотренных Федеральным законом от 31 июля 2020 г. № 248-ФЗ «О государственном контроле (надзоре) и муниципальном контроле в Российской Федерации».</w:t>
      </w:r>
    </w:p>
    <w:p w:rsidR="00E20A19" w:rsidRDefault="00E20A19" w:rsidP="00D202C5">
      <w:pPr>
        <w:autoSpaceDE w:val="0"/>
        <w:autoSpaceDN w:val="0"/>
        <w:adjustRightInd w:val="0"/>
        <w:spacing w:after="0" w:line="240" w:lineRule="auto"/>
        <w:jc w:val="center"/>
        <w:rPr>
          <w:rFonts w:ascii="Times New Roman" w:hAnsi="Times New Roman" w:cs="Times New Roman"/>
          <w:iCs/>
          <w:color w:val="000000"/>
          <w:sz w:val="28"/>
          <w:szCs w:val="28"/>
        </w:rPr>
      </w:pPr>
    </w:p>
    <w:p w:rsidR="001A3960" w:rsidRDefault="001A3960"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1A3960" w:rsidRDefault="001A3960"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0C6699" w:rsidRDefault="000C6699"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0C6699" w:rsidRDefault="000C6699"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0C6699" w:rsidRDefault="000C6699"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78608C" w:rsidRDefault="0078608C"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78608C" w:rsidRDefault="0078608C"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78608C" w:rsidRDefault="0078608C"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78608C" w:rsidRDefault="0078608C"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626AD8" w:rsidRPr="008F3FA5" w:rsidRDefault="00D54B55" w:rsidP="00D202C5">
      <w:pPr>
        <w:autoSpaceDE w:val="0"/>
        <w:autoSpaceDN w:val="0"/>
        <w:adjustRightInd w:val="0"/>
        <w:spacing w:after="0" w:line="240" w:lineRule="auto"/>
        <w:jc w:val="center"/>
        <w:rPr>
          <w:rFonts w:ascii="Times New Roman" w:hAnsi="Times New Roman" w:cs="Times New Roman"/>
          <w:b/>
          <w:iCs/>
          <w:color w:val="000000"/>
          <w:sz w:val="28"/>
          <w:szCs w:val="28"/>
        </w:rPr>
      </w:pPr>
      <w:r w:rsidRPr="008F3FA5">
        <w:rPr>
          <w:rFonts w:ascii="Times New Roman" w:hAnsi="Times New Roman" w:cs="Times New Roman"/>
          <w:b/>
          <w:iCs/>
          <w:color w:val="000000"/>
          <w:sz w:val="28"/>
          <w:szCs w:val="28"/>
        </w:rPr>
        <w:t xml:space="preserve">Работа с обращениями, содержащими сведения </w:t>
      </w:r>
    </w:p>
    <w:p w:rsidR="00D54B55" w:rsidRPr="008F3FA5" w:rsidRDefault="00D54B55" w:rsidP="00D202C5">
      <w:pPr>
        <w:autoSpaceDE w:val="0"/>
        <w:autoSpaceDN w:val="0"/>
        <w:adjustRightInd w:val="0"/>
        <w:spacing w:after="0" w:line="240" w:lineRule="auto"/>
        <w:jc w:val="center"/>
        <w:rPr>
          <w:rFonts w:ascii="Times New Roman" w:hAnsi="Times New Roman" w:cs="Times New Roman"/>
          <w:b/>
          <w:color w:val="000000"/>
          <w:sz w:val="28"/>
          <w:szCs w:val="28"/>
        </w:rPr>
      </w:pPr>
      <w:r w:rsidRPr="008F3FA5">
        <w:rPr>
          <w:rFonts w:ascii="Times New Roman" w:hAnsi="Times New Roman" w:cs="Times New Roman"/>
          <w:b/>
          <w:iCs/>
          <w:color w:val="000000"/>
          <w:sz w:val="28"/>
          <w:szCs w:val="28"/>
        </w:rPr>
        <w:t xml:space="preserve">о </w:t>
      </w:r>
      <w:r w:rsidR="00A57BD2" w:rsidRPr="008F3FA5">
        <w:rPr>
          <w:rFonts w:ascii="Times New Roman" w:hAnsi="Times New Roman" w:cs="Times New Roman"/>
          <w:b/>
          <w:iCs/>
          <w:color w:val="000000"/>
          <w:sz w:val="28"/>
          <w:szCs w:val="28"/>
        </w:rPr>
        <w:t>готовящихся нарушениях или о признаках нарушений</w:t>
      </w:r>
      <w:r w:rsidRPr="008F3FA5">
        <w:rPr>
          <w:rFonts w:ascii="Times New Roman" w:hAnsi="Times New Roman" w:cs="Times New Roman"/>
          <w:b/>
          <w:iCs/>
          <w:color w:val="000000"/>
          <w:sz w:val="28"/>
          <w:szCs w:val="28"/>
        </w:rPr>
        <w:t xml:space="preserve"> обязательных требований, </w:t>
      </w:r>
      <w:r w:rsidR="00626AD8" w:rsidRPr="008F3FA5">
        <w:rPr>
          <w:rFonts w:ascii="Times New Roman" w:hAnsi="Times New Roman" w:cs="Times New Roman"/>
          <w:b/>
          <w:sz w:val="28"/>
          <w:szCs w:val="28"/>
        </w:rPr>
        <w:t>причинении вреда или угрозе причинения вреда общественным отношениям, жизни и здоровью граждан</w:t>
      </w:r>
    </w:p>
    <w:p w:rsidR="00D54B55" w:rsidRDefault="00D54B55" w:rsidP="00D202C5">
      <w:pPr>
        <w:autoSpaceDE w:val="0"/>
        <w:autoSpaceDN w:val="0"/>
        <w:adjustRightInd w:val="0"/>
        <w:spacing w:after="0" w:line="240" w:lineRule="auto"/>
        <w:jc w:val="center"/>
        <w:rPr>
          <w:rFonts w:ascii="Times New Roman" w:hAnsi="Times New Roman" w:cs="Times New Roman"/>
          <w:b/>
          <w:bCs/>
          <w:color w:val="000000"/>
          <w:sz w:val="28"/>
          <w:szCs w:val="28"/>
        </w:rPr>
      </w:pPr>
    </w:p>
    <w:p w:rsidR="004275BF" w:rsidRDefault="004275B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случае поступления обращений</w:t>
      </w:r>
      <w:r w:rsidR="00D5453A" w:rsidRPr="00D5453A">
        <w:t xml:space="preserve"> </w:t>
      </w:r>
      <w:r w:rsidR="00D5453A" w:rsidRPr="00D5453A">
        <w:rPr>
          <w:rFonts w:ascii="Times New Roman" w:hAnsi="Times New Roman" w:cs="Times New Roman"/>
          <w:bCs/>
          <w:color w:val="000000"/>
          <w:sz w:val="28"/>
          <w:szCs w:val="28"/>
        </w:rPr>
        <w:t>(заявлений) граждан и организаций, содержащих сведения о причинении вреда (ущерба) или об угрозе причинения вреда (ущерба) охраняемым законом ценностям</w:t>
      </w:r>
      <w:r w:rsidR="00D5453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00D5453A">
        <w:rPr>
          <w:rFonts w:ascii="Times New Roman" w:hAnsi="Times New Roman" w:cs="Times New Roman"/>
          <w:bCs/>
          <w:color w:val="000000"/>
          <w:sz w:val="28"/>
          <w:szCs w:val="28"/>
        </w:rPr>
        <w:t>такие обращения</w:t>
      </w:r>
      <w:r>
        <w:rPr>
          <w:rFonts w:ascii="Times New Roman" w:hAnsi="Times New Roman" w:cs="Times New Roman"/>
          <w:bCs/>
          <w:color w:val="000000"/>
          <w:sz w:val="28"/>
          <w:szCs w:val="28"/>
        </w:rPr>
        <w:t xml:space="preserve"> рассматриваются</w:t>
      </w:r>
      <w:r w:rsidR="00AE2C80" w:rsidRPr="00AE2C80">
        <w:rPr>
          <w:rFonts w:ascii="Times New Roman" w:hAnsi="Times New Roman" w:cs="Times New Roman"/>
          <w:bCs/>
          <w:color w:val="000000"/>
          <w:sz w:val="28"/>
          <w:szCs w:val="28"/>
        </w:rPr>
        <w:t xml:space="preserve"> в соотве</w:t>
      </w:r>
      <w:r w:rsidR="00AE2C80">
        <w:rPr>
          <w:rFonts w:ascii="Times New Roman" w:hAnsi="Times New Roman" w:cs="Times New Roman"/>
          <w:bCs/>
          <w:color w:val="000000"/>
          <w:sz w:val="28"/>
          <w:szCs w:val="28"/>
        </w:rPr>
        <w:t>тствии с</w:t>
      </w:r>
      <w:r w:rsidR="00851D7F">
        <w:rPr>
          <w:rFonts w:ascii="Times New Roman" w:hAnsi="Times New Roman" w:cs="Times New Roman"/>
          <w:bCs/>
          <w:color w:val="000000"/>
          <w:sz w:val="28"/>
          <w:szCs w:val="28"/>
        </w:rPr>
        <w:t xml:space="preserve">о ст. 59 </w:t>
      </w:r>
      <w:r w:rsidR="00AE2C80">
        <w:rPr>
          <w:rFonts w:ascii="Times New Roman" w:hAnsi="Times New Roman" w:cs="Times New Roman"/>
          <w:bCs/>
          <w:color w:val="000000"/>
          <w:sz w:val="28"/>
          <w:szCs w:val="28"/>
        </w:rPr>
        <w:t>Федеральн</w:t>
      </w:r>
      <w:r w:rsidR="00851D7F">
        <w:rPr>
          <w:rFonts w:ascii="Times New Roman" w:hAnsi="Times New Roman" w:cs="Times New Roman"/>
          <w:bCs/>
          <w:color w:val="000000"/>
          <w:sz w:val="28"/>
          <w:szCs w:val="28"/>
        </w:rPr>
        <w:t>ого</w:t>
      </w:r>
      <w:r w:rsidR="00AE2C80">
        <w:rPr>
          <w:rFonts w:ascii="Times New Roman" w:hAnsi="Times New Roman" w:cs="Times New Roman"/>
          <w:bCs/>
          <w:color w:val="000000"/>
          <w:sz w:val="28"/>
          <w:szCs w:val="28"/>
        </w:rPr>
        <w:t xml:space="preserve"> закон</w:t>
      </w:r>
      <w:r w:rsidR="00851D7F">
        <w:rPr>
          <w:rFonts w:ascii="Times New Roman" w:hAnsi="Times New Roman" w:cs="Times New Roman"/>
          <w:bCs/>
          <w:color w:val="000000"/>
          <w:sz w:val="28"/>
          <w:szCs w:val="28"/>
        </w:rPr>
        <w:t>а</w:t>
      </w:r>
      <w:r w:rsidR="00AE2C80">
        <w:rPr>
          <w:rFonts w:ascii="Times New Roman" w:hAnsi="Times New Roman" w:cs="Times New Roman"/>
          <w:bCs/>
          <w:color w:val="000000"/>
          <w:sz w:val="28"/>
          <w:szCs w:val="28"/>
        </w:rPr>
        <w:t xml:space="preserve"> </w:t>
      </w:r>
      <w:r w:rsidR="00851D7F">
        <w:rPr>
          <w:rFonts w:ascii="Times New Roman" w:hAnsi="Times New Roman" w:cs="Times New Roman"/>
          <w:bCs/>
          <w:color w:val="000000"/>
          <w:sz w:val="28"/>
          <w:szCs w:val="28"/>
        </w:rPr>
        <w:t>№ 248-ФЗ</w:t>
      </w:r>
      <w:r w:rsidR="00AE2C80" w:rsidRPr="00AE2C80">
        <w:rPr>
          <w:rFonts w:ascii="Times New Roman" w:hAnsi="Times New Roman" w:cs="Times New Roman"/>
          <w:bCs/>
          <w:color w:val="000000"/>
          <w:sz w:val="28"/>
          <w:szCs w:val="28"/>
        </w:rPr>
        <w:t>, всестороннее, объективно и своевременно</w:t>
      </w:r>
      <w:r w:rsidR="00AE2C80">
        <w:rPr>
          <w:rFonts w:ascii="Times New Roman" w:hAnsi="Times New Roman" w:cs="Times New Roman"/>
          <w:bCs/>
          <w:color w:val="000000"/>
          <w:sz w:val="28"/>
          <w:szCs w:val="28"/>
        </w:rPr>
        <w:t>.</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Обращения (заявления) граждан и организаций, содержащие сведения о причинении вреда (ущерба) или об угрозе причинения вреда (ущерба) </w:t>
      </w:r>
      <w:r w:rsidRPr="00851D7F">
        <w:rPr>
          <w:rFonts w:ascii="Times New Roman" w:hAnsi="Times New Roman" w:cs="Times New Roman"/>
          <w:bCs/>
          <w:color w:val="000000"/>
          <w:sz w:val="28"/>
          <w:szCs w:val="28"/>
        </w:rPr>
        <w:lastRenderedPageBreak/>
        <w:t>охраняемым законом ценностям, принимаются контрольным (надзорным) органом к рассмотрению:</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rsidRPr="00851D7F">
        <w:rPr>
          <w:rFonts w:ascii="Times New Roman" w:hAnsi="Times New Roman" w:cs="Times New Roman"/>
          <w:bCs/>
          <w:color w:val="000000"/>
          <w:sz w:val="28"/>
          <w:szCs w:val="28"/>
        </w:rPr>
        <w:t>орган</w:t>
      </w:r>
      <w:proofErr w:type="gramEnd"/>
      <w:r w:rsidRPr="00851D7F">
        <w:rPr>
          <w:rFonts w:ascii="Times New Roman" w:hAnsi="Times New Roman" w:cs="Times New Roman"/>
          <w:bCs/>
          <w:color w:val="000000"/>
          <w:sz w:val="28"/>
          <w:szCs w:val="28"/>
        </w:rP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2) при подаче таких обращений (заявлений) граждан и </w:t>
      </w:r>
      <w:proofErr w:type="gramStart"/>
      <w:r w:rsidRPr="00851D7F">
        <w:rPr>
          <w:rFonts w:ascii="Times New Roman" w:hAnsi="Times New Roman" w:cs="Times New Roman"/>
          <w:bCs/>
          <w:color w:val="000000"/>
          <w:sz w:val="28"/>
          <w:szCs w:val="28"/>
        </w:rPr>
        <w:t>организаций после прохождения идентификации</w:t>
      </w:r>
      <w:proofErr w:type="gramEnd"/>
      <w:r w:rsidRPr="00851D7F">
        <w:rPr>
          <w:rFonts w:ascii="Times New Roman" w:hAnsi="Times New Roman" w:cs="Times New Roman"/>
          <w:bCs/>
          <w:color w:val="000000"/>
          <w:sz w:val="28"/>
          <w:szCs w:val="28"/>
        </w:rP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Интернет</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 а также в информационных системах контрольных (надзорных) органов;</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w:t>
      </w:r>
      <w:r>
        <w:rPr>
          <w:rFonts w:ascii="Times New Roman" w:hAnsi="Times New Roman" w:cs="Times New Roman"/>
          <w:bCs/>
          <w:color w:val="000000"/>
          <w:sz w:val="28"/>
          <w:szCs w:val="28"/>
        </w:rPr>
        <w:t>0</w:t>
      </w:r>
      <w:r w:rsidRPr="00851D7F">
        <w:rPr>
          <w:rFonts w:ascii="Times New Roman" w:hAnsi="Times New Roman" w:cs="Times New Roman"/>
          <w:bCs/>
          <w:color w:val="000000"/>
          <w:sz w:val="28"/>
          <w:szCs w:val="28"/>
        </w:rPr>
        <w:t>2</w:t>
      </w:r>
      <w:r>
        <w:rPr>
          <w:rFonts w:ascii="Times New Roman" w:hAnsi="Times New Roman" w:cs="Times New Roman"/>
          <w:bCs/>
          <w:color w:val="000000"/>
          <w:sz w:val="28"/>
          <w:szCs w:val="28"/>
        </w:rPr>
        <w:t>.05.</w:t>
      </w:r>
      <w:r w:rsidRPr="00851D7F">
        <w:rPr>
          <w:rFonts w:ascii="Times New Roman" w:hAnsi="Times New Roman" w:cs="Times New Roman"/>
          <w:bCs/>
          <w:color w:val="000000"/>
          <w:sz w:val="28"/>
          <w:szCs w:val="28"/>
        </w:rPr>
        <w:t xml:space="preserve">2006 </w:t>
      </w:r>
      <w:r>
        <w:rPr>
          <w:rFonts w:ascii="Times New Roman" w:hAnsi="Times New Roman" w:cs="Times New Roman"/>
          <w:bCs/>
          <w:color w:val="000000"/>
          <w:sz w:val="28"/>
          <w:szCs w:val="28"/>
        </w:rPr>
        <w:t>№ </w:t>
      </w:r>
      <w:r w:rsidRPr="00851D7F">
        <w:rPr>
          <w:rFonts w:ascii="Times New Roman" w:hAnsi="Times New Roman" w:cs="Times New Roman"/>
          <w:bCs/>
          <w:color w:val="000000"/>
          <w:sz w:val="28"/>
          <w:szCs w:val="28"/>
        </w:rPr>
        <w:t xml:space="preserve">59-ФЗ </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О порядке рассмотрения обращений граждан Российской Федерации</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w:t>
      </w:r>
    </w:p>
    <w:p w:rsidR="007476D9" w:rsidRPr="007476D9" w:rsidRDefault="00183F8B" w:rsidP="007476D9">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 соответствии со статьей 60 </w:t>
      </w:r>
      <w:r w:rsidRPr="00183F8B">
        <w:rPr>
          <w:rFonts w:ascii="Times New Roman" w:hAnsi="Times New Roman" w:cs="Times New Roman"/>
          <w:bCs/>
          <w:color w:val="000000"/>
          <w:sz w:val="28"/>
          <w:szCs w:val="28"/>
        </w:rPr>
        <w:t>Федерального закона № 248</w:t>
      </w:r>
      <w:r w:rsidR="004743F3">
        <w:rPr>
          <w:rFonts w:ascii="Times New Roman" w:hAnsi="Times New Roman" w:cs="Times New Roman"/>
          <w:bCs/>
          <w:color w:val="000000"/>
          <w:sz w:val="28"/>
          <w:szCs w:val="28"/>
        </w:rPr>
        <w:t>-</w:t>
      </w:r>
      <w:r w:rsidRPr="00183F8B">
        <w:rPr>
          <w:rFonts w:ascii="Times New Roman" w:hAnsi="Times New Roman" w:cs="Times New Roman"/>
          <w:bCs/>
          <w:color w:val="000000"/>
          <w:sz w:val="28"/>
          <w:szCs w:val="28"/>
        </w:rPr>
        <w:t>ФЗ</w:t>
      </w:r>
      <w:r w:rsidR="004743F3">
        <w:rPr>
          <w:rFonts w:ascii="Times New Roman" w:hAnsi="Times New Roman" w:cs="Times New Roman"/>
          <w:bCs/>
          <w:color w:val="000000"/>
          <w:sz w:val="28"/>
          <w:szCs w:val="28"/>
        </w:rPr>
        <w:t xml:space="preserve"> </w:t>
      </w:r>
      <w:r w:rsidR="006666CB">
        <w:rPr>
          <w:rFonts w:ascii="Times New Roman" w:hAnsi="Times New Roman" w:cs="Times New Roman"/>
          <w:bCs/>
          <w:color w:val="000000"/>
          <w:sz w:val="28"/>
          <w:szCs w:val="28"/>
        </w:rPr>
        <w:t>р</w:t>
      </w:r>
      <w:r w:rsidR="007476D9" w:rsidRPr="007476D9">
        <w:rPr>
          <w:rFonts w:ascii="Times New Roman" w:hAnsi="Times New Roman" w:cs="Times New Roman"/>
          <w:bCs/>
          <w:color w:val="000000"/>
          <w:sz w:val="28"/>
          <w:szCs w:val="28"/>
        </w:rPr>
        <w:t xml:space="preserve">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w:t>
      </w:r>
      <w:r w:rsidR="00122718" w:rsidRPr="00183F8B">
        <w:rPr>
          <w:rFonts w:ascii="Times New Roman" w:hAnsi="Times New Roman" w:cs="Times New Roman"/>
          <w:bCs/>
          <w:color w:val="000000"/>
          <w:sz w:val="28"/>
          <w:szCs w:val="28"/>
        </w:rPr>
        <w:t>Федерального закона № 248</w:t>
      </w:r>
      <w:r w:rsidR="00122718">
        <w:rPr>
          <w:rFonts w:ascii="Times New Roman" w:hAnsi="Times New Roman" w:cs="Times New Roman"/>
          <w:bCs/>
          <w:color w:val="000000"/>
          <w:sz w:val="28"/>
          <w:szCs w:val="28"/>
        </w:rPr>
        <w:t>-</w:t>
      </w:r>
      <w:r w:rsidR="00122718" w:rsidRPr="00183F8B">
        <w:rPr>
          <w:rFonts w:ascii="Times New Roman" w:hAnsi="Times New Roman" w:cs="Times New Roman"/>
          <w:bCs/>
          <w:color w:val="000000"/>
          <w:sz w:val="28"/>
          <w:szCs w:val="28"/>
        </w:rPr>
        <w:t>ФЗ</w:t>
      </w:r>
      <w:r w:rsidR="007476D9" w:rsidRPr="007476D9">
        <w:rPr>
          <w:rFonts w:ascii="Times New Roman" w:hAnsi="Times New Roman" w:cs="Times New Roman"/>
          <w:bCs/>
          <w:color w:val="000000"/>
          <w:sz w:val="28"/>
          <w:szCs w:val="28"/>
        </w:rPr>
        <w:t>, принимается при наличии достоверной информации:</w:t>
      </w:r>
    </w:p>
    <w:p w:rsidR="007476D9" w:rsidRPr="007476D9" w:rsidRDefault="007476D9" w:rsidP="007476D9">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76D9">
        <w:rPr>
          <w:rFonts w:ascii="Times New Roman" w:hAnsi="Times New Roman" w:cs="Times New Roman"/>
          <w:bCs/>
          <w:color w:val="000000"/>
          <w:sz w:val="28"/>
          <w:szCs w:val="28"/>
        </w:rPr>
        <w:t>1) о причинении или непосредственной угрозе причинения вреда жизни и тяжкого или среднего вреда (ущерба) здоровью граждан;</w:t>
      </w:r>
    </w:p>
    <w:p w:rsidR="007476D9" w:rsidRPr="007476D9" w:rsidRDefault="007476D9" w:rsidP="007476D9">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76D9">
        <w:rPr>
          <w:rFonts w:ascii="Times New Roman" w:hAnsi="Times New Roman" w:cs="Times New Roman"/>
          <w:bCs/>
          <w:color w:val="000000"/>
          <w:sz w:val="28"/>
          <w:szCs w:val="28"/>
        </w:rPr>
        <w:t>2) о причинении вреда (ущерба) или непосредственной угрозе причинения вреда (ущерба) обороне страны и безопасности государства;</w:t>
      </w:r>
    </w:p>
    <w:p w:rsidR="007476D9" w:rsidRPr="007476D9" w:rsidRDefault="007476D9" w:rsidP="007476D9">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76D9">
        <w:rPr>
          <w:rFonts w:ascii="Times New Roman" w:hAnsi="Times New Roman" w:cs="Times New Roman"/>
          <w:bCs/>
          <w:color w:val="000000"/>
          <w:sz w:val="28"/>
          <w:szCs w:val="28"/>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w:t>
      </w:r>
      <w:r w:rsidRPr="007476D9">
        <w:rPr>
          <w:rFonts w:ascii="Times New Roman" w:hAnsi="Times New Roman" w:cs="Times New Roman"/>
          <w:bCs/>
          <w:color w:val="000000"/>
          <w:sz w:val="28"/>
          <w:szCs w:val="28"/>
        </w:rPr>
        <w:lastRenderedPageBreak/>
        <w:t>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7476D9" w:rsidRPr="007476D9" w:rsidRDefault="007476D9" w:rsidP="007476D9">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76D9">
        <w:rPr>
          <w:rFonts w:ascii="Times New Roman" w:hAnsi="Times New Roman" w:cs="Times New Roman"/>
          <w:bCs/>
          <w:color w:val="000000"/>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7476D9" w:rsidRPr="007476D9" w:rsidRDefault="007476D9" w:rsidP="007476D9">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76D9">
        <w:rPr>
          <w:rFonts w:ascii="Times New Roman" w:hAnsi="Times New Roman" w:cs="Times New Roman"/>
          <w:bCs/>
          <w:color w:val="000000"/>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877FF0" w:rsidRDefault="007476D9" w:rsidP="007476D9">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476D9">
        <w:rPr>
          <w:rFonts w:ascii="Times New Roman" w:hAnsi="Times New Roman" w:cs="Times New Roman"/>
          <w:bCs/>
          <w:color w:val="000000"/>
          <w:sz w:val="28"/>
          <w:szCs w:val="28"/>
        </w:rPr>
        <w:t>6) об угрозе возникновения чрезвычайных ситуаций природного и (или) техногенного характера, эпидемий, эпизоотий.</w:t>
      </w:r>
    </w:p>
    <w:p w:rsidR="00877FF0" w:rsidRDefault="00877FF0" w:rsidP="00B37482">
      <w:pPr>
        <w:spacing w:after="0" w:line="240" w:lineRule="auto"/>
        <w:jc w:val="center"/>
        <w:rPr>
          <w:rFonts w:ascii="Times New Roman" w:hAnsi="Times New Roman" w:cs="Times New Roman"/>
          <w:bCs/>
          <w:color w:val="000000"/>
          <w:sz w:val="28"/>
          <w:szCs w:val="28"/>
        </w:rPr>
      </w:pPr>
    </w:p>
    <w:p w:rsidR="00877FF0" w:rsidRDefault="00877FF0" w:rsidP="00B37482">
      <w:pPr>
        <w:spacing w:after="0" w:line="240" w:lineRule="auto"/>
        <w:jc w:val="center"/>
        <w:rPr>
          <w:rFonts w:ascii="Times New Roman" w:hAnsi="Times New Roman" w:cs="Times New Roman"/>
          <w:bCs/>
          <w:color w:val="000000"/>
          <w:sz w:val="28"/>
          <w:szCs w:val="28"/>
        </w:rPr>
      </w:pPr>
    </w:p>
    <w:p w:rsidR="00B37482" w:rsidRPr="004E430F" w:rsidRDefault="00D54B55" w:rsidP="00B37482">
      <w:pPr>
        <w:spacing w:after="0" w:line="240" w:lineRule="auto"/>
        <w:jc w:val="center"/>
        <w:rPr>
          <w:rFonts w:ascii="Times New Roman" w:hAnsi="Times New Roman" w:cs="Times New Roman"/>
          <w:b/>
          <w:sz w:val="28"/>
          <w:szCs w:val="28"/>
        </w:rPr>
      </w:pPr>
      <w:r w:rsidRPr="004E430F">
        <w:rPr>
          <w:rFonts w:ascii="Times New Roman" w:hAnsi="Times New Roman" w:cs="Times New Roman"/>
          <w:b/>
          <w:iCs/>
          <w:sz w:val="28"/>
          <w:szCs w:val="28"/>
        </w:rPr>
        <w:t xml:space="preserve">Меры, принимаемые по результатам </w:t>
      </w:r>
      <w:r w:rsidR="00F46A92" w:rsidRPr="004E430F">
        <w:rPr>
          <w:rFonts w:ascii="Times New Roman" w:hAnsi="Times New Roman" w:cs="Times New Roman"/>
          <w:b/>
          <w:iCs/>
          <w:sz w:val="28"/>
          <w:szCs w:val="28"/>
        </w:rPr>
        <w:t>контрольных (надзорных) мероприятий</w:t>
      </w:r>
      <w:r w:rsidRPr="004E430F">
        <w:rPr>
          <w:rFonts w:ascii="Times New Roman" w:hAnsi="Times New Roman" w:cs="Times New Roman"/>
          <w:b/>
          <w:iCs/>
          <w:sz w:val="28"/>
          <w:szCs w:val="28"/>
        </w:rPr>
        <w:t xml:space="preserve"> в отношении </w:t>
      </w:r>
      <w:r w:rsidR="00245EB8" w:rsidRPr="004E430F">
        <w:rPr>
          <w:rFonts w:ascii="Times New Roman" w:hAnsi="Times New Roman" w:cs="Times New Roman"/>
          <w:b/>
          <w:iCs/>
          <w:sz w:val="28"/>
          <w:szCs w:val="28"/>
        </w:rPr>
        <w:t>контролируемых лиц</w:t>
      </w:r>
      <w:r w:rsidR="00B37482" w:rsidRPr="004E430F">
        <w:rPr>
          <w:rFonts w:ascii="Times New Roman" w:hAnsi="Times New Roman" w:cs="Times New Roman"/>
          <w:b/>
          <w:iCs/>
          <w:sz w:val="28"/>
          <w:szCs w:val="28"/>
        </w:rPr>
        <w:t xml:space="preserve"> (</w:t>
      </w:r>
      <w:r w:rsidR="00B37482" w:rsidRPr="004E430F">
        <w:rPr>
          <w:rFonts w:ascii="Times New Roman" w:hAnsi="Times New Roman" w:cs="Times New Roman"/>
          <w:b/>
          <w:sz w:val="28"/>
          <w:szCs w:val="28"/>
        </w:rPr>
        <w:t>судебная практика)</w:t>
      </w:r>
    </w:p>
    <w:p w:rsidR="0032491E" w:rsidRPr="00CF7418" w:rsidRDefault="0032491E" w:rsidP="00B37482">
      <w:pPr>
        <w:spacing w:after="0" w:line="240" w:lineRule="auto"/>
        <w:jc w:val="center"/>
        <w:rPr>
          <w:rFonts w:ascii="Times New Roman" w:hAnsi="Times New Roman" w:cs="Times New Roman"/>
          <w:sz w:val="28"/>
          <w:szCs w:val="28"/>
        </w:rPr>
      </w:pPr>
    </w:p>
    <w:p w:rsidR="000B70B6" w:rsidRPr="00C37531" w:rsidRDefault="0032491E" w:rsidP="0032491E">
      <w:pPr>
        <w:spacing w:after="0" w:line="240" w:lineRule="auto"/>
        <w:ind w:firstLine="708"/>
        <w:jc w:val="both"/>
        <w:rPr>
          <w:rFonts w:ascii="Times New Roman" w:hAnsi="Times New Roman" w:cs="Times New Roman"/>
          <w:sz w:val="28"/>
          <w:szCs w:val="28"/>
        </w:rPr>
      </w:pPr>
      <w:r w:rsidRPr="00C37531">
        <w:rPr>
          <w:rFonts w:ascii="Times New Roman" w:hAnsi="Times New Roman" w:cs="Times New Roman"/>
          <w:sz w:val="28"/>
          <w:szCs w:val="28"/>
        </w:rPr>
        <w:t xml:space="preserve">По состоянию на </w:t>
      </w:r>
      <w:r w:rsidR="005F41CA" w:rsidRPr="00C37531">
        <w:rPr>
          <w:rFonts w:ascii="Times New Roman" w:hAnsi="Times New Roman" w:cs="Times New Roman"/>
          <w:sz w:val="28"/>
          <w:szCs w:val="28"/>
        </w:rPr>
        <w:t>2</w:t>
      </w:r>
      <w:r w:rsidR="0078608C">
        <w:rPr>
          <w:rFonts w:ascii="Times New Roman" w:hAnsi="Times New Roman" w:cs="Times New Roman"/>
          <w:sz w:val="28"/>
          <w:szCs w:val="28"/>
        </w:rPr>
        <w:t>6</w:t>
      </w:r>
      <w:r w:rsidR="005F41CA" w:rsidRPr="00C37531">
        <w:rPr>
          <w:rFonts w:ascii="Times New Roman" w:hAnsi="Times New Roman" w:cs="Times New Roman"/>
          <w:sz w:val="28"/>
          <w:szCs w:val="28"/>
        </w:rPr>
        <w:t xml:space="preserve"> </w:t>
      </w:r>
      <w:r w:rsidRPr="00C37531">
        <w:rPr>
          <w:rFonts w:ascii="Times New Roman" w:hAnsi="Times New Roman" w:cs="Times New Roman"/>
          <w:sz w:val="28"/>
          <w:szCs w:val="28"/>
        </w:rPr>
        <w:t xml:space="preserve">декабря </w:t>
      </w:r>
      <w:r w:rsidR="001853E5">
        <w:rPr>
          <w:rFonts w:ascii="Times New Roman" w:hAnsi="Times New Roman" w:cs="Times New Roman"/>
          <w:sz w:val="28"/>
          <w:szCs w:val="28"/>
        </w:rPr>
        <w:t>2025</w:t>
      </w:r>
      <w:r w:rsidR="000B70B6" w:rsidRPr="00C37531">
        <w:rPr>
          <w:rFonts w:ascii="Times New Roman" w:hAnsi="Times New Roman" w:cs="Times New Roman"/>
          <w:sz w:val="28"/>
          <w:szCs w:val="28"/>
        </w:rPr>
        <w:t xml:space="preserve"> года:</w:t>
      </w:r>
    </w:p>
    <w:p w:rsidR="0032491E" w:rsidRPr="00C37531" w:rsidRDefault="000B70B6" w:rsidP="0032491E">
      <w:pPr>
        <w:spacing w:after="0" w:line="240" w:lineRule="auto"/>
        <w:ind w:firstLine="708"/>
        <w:jc w:val="both"/>
        <w:rPr>
          <w:rFonts w:ascii="Times New Roman" w:hAnsi="Times New Roman" w:cs="Times New Roman"/>
          <w:sz w:val="28"/>
          <w:szCs w:val="28"/>
        </w:rPr>
      </w:pPr>
      <w:r w:rsidRPr="00C37531">
        <w:rPr>
          <w:rFonts w:ascii="Times New Roman" w:hAnsi="Times New Roman" w:cs="Times New Roman"/>
          <w:sz w:val="28"/>
          <w:szCs w:val="28"/>
        </w:rPr>
        <w:t xml:space="preserve">- </w:t>
      </w:r>
      <w:r w:rsidR="0032491E" w:rsidRPr="00C37531">
        <w:rPr>
          <w:rFonts w:ascii="Times New Roman" w:hAnsi="Times New Roman" w:cs="Times New Roman"/>
          <w:sz w:val="28"/>
          <w:szCs w:val="28"/>
        </w:rPr>
        <w:t xml:space="preserve">по результатам рассмотрений дел об административных правонарушениях вынесено </w:t>
      </w:r>
      <w:r w:rsidR="00C618A2" w:rsidRPr="00C618A2">
        <w:rPr>
          <w:rFonts w:ascii="Times New Roman" w:hAnsi="Times New Roman"/>
          <w:sz w:val="26"/>
          <w:szCs w:val="26"/>
        </w:rPr>
        <w:t>4046</w:t>
      </w:r>
      <w:r w:rsidR="0032491E" w:rsidRPr="00C37531">
        <w:rPr>
          <w:rFonts w:ascii="Times New Roman" w:hAnsi="Times New Roman" w:cs="Times New Roman"/>
          <w:sz w:val="28"/>
          <w:szCs w:val="28"/>
        </w:rPr>
        <w:t xml:space="preserve"> постановлений по делам об административных правонарушениях, из них </w:t>
      </w:r>
      <w:r w:rsidR="00C618A2" w:rsidRPr="00C618A2">
        <w:rPr>
          <w:rFonts w:ascii="Times New Roman" w:hAnsi="Times New Roman" w:cs="Times New Roman"/>
          <w:sz w:val="28"/>
          <w:szCs w:val="28"/>
          <w:lang w:val="tt-RU"/>
        </w:rPr>
        <w:t>167</w:t>
      </w:r>
      <w:r w:rsidR="00697F86" w:rsidRPr="00C37531">
        <w:rPr>
          <w:rFonts w:ascii="Times New Roman" w:hAnsi="Times New Roman" w:cs="Times New Roman"/>
          <w:sz w:val="28"/>
          <w:szCs w:val="28"/>
          <w:lang w:val="tt-RU"/>
        </w:rPr>
        <w:t xml:space="preserve"> </w:t>
      </w:r>
      <w:r w:rsidR="0032491E" w:rsidRPr="00C37531">
        <w:rPr>
          <w:rFonts w:ascii="Times New Roman" w:hAnsi="Times New Roman" w:cs="Times New Roman"/>
          <w:sz w:val="28"/>
          <w:szCs w:val="28"/>
        </w:rPr>
        <w:t xml:space="preserve">постановлений вынесено по материалам, направленным органами прокуратуры. Обжаловано в суде </w:t>
      </w:r>
      <w:r w:rsidR="00C618A2" w:rsidRPr="00C618A2">
        <w:rPr>
          <w:rFonts w:ascii="Times New Roman" w:hAnsi="Times New Roman" w:cs="Times New Roman"/>
          <w:sz w:val="28"/>
          <w:szCs w:val="28"/>
        </w:rPr>
        <w:t>22</w:t>
      </w:r>
      <w:r w:rsidR="0032491E" w:rsidRPr="00C37531">
        <w:rPr>
          <w:rFonts w:ascii="Times New Roman" w:hAnsi="Times New Roman" w:cs="Times New Roman"/>
          <w:sz w:val="28"/>
          <w:szCs w:val="28"/>
        </w:rPr>
        <w:t xml:space="preserve"> постановлени</w:t>
      </w:r>
      <w:r w:rsidR="00C618A2">
        <w:rPr>
          <w:rFonts w:ascii="Times New Roman" w:hAnsi="Times New Roman" w:cs="Times New Roman"/>
          <w:sz w:val="28"/>
          <w:szCs w:val="28"/>
        </w:rPr>
        <w:t>я</w:t>
      </w:r>
      <w:r w:rsidR="0032491E" w:rsidRPr="00C37531">
        <w:rPr>
          <w:rFonts w:ascii="Times New Roman" w:hAnsi="Times New Roman" w:cs="Times New Roman"/>
          <w:sz w:val="28"/>
          <w:szCs w:val="28"/>
        </w:rPr>
        <w:t xml:space="preserve"> Инспекции, </w:t>
      </w:r>
      <w:r w:rsidR="00C618A2">
        <w:rPr>
          <w:rFonts w:ascii="Times New Roman" w:hAnsi="Times New Roman" w:cs="Times New Roman"/>
          <w:sz w:val="28"/>
          <w:szCs w:val="28"/>
        </w:rPr>
        <w:t>3</w:t>
      </w:r>
      <w:r w:rsidR="00DD70A9">
        <w:rPr>
          <w:rFonts w:ascii="Times New Roman" w:hAnsi="Times New Roman" w:cs="Times New Roman"/>
          <w:sz w:val="28"/>
          <w:szCs w:val="28"/>
        </w:rPr>
        <w:t xml:space="preserve"> </w:t>
      </w:r>
      <w:r w:rsidR="0032491E" w:rsidRPr="00C37531">
        <w:rPr>
          <w:rFonts w:ascii="Times New Roman" w:hAnsi="Times New Roman" w:cs="Times New Roman"/>
          <w:sz w:val="28"/>
          <w:szCs w:val="28"/>
        </w:rPr>
        <w:t>постановления отменено</w:t>
      </w:r>
      <w:r w:rsidRPr="00C37531">
        <w:rPr>
          <w:rFonts w:ascii="Times New Roman" w:hAnsi="Times New Roman" w:cs="Times New Roman"/>
          <w:sz w:val="28"/>
          <w:szCs w:val="28"/>
        </w:rPr>
        <w:t>;</w:t>
      </w:r>
    </w:p>
    <w:p w:rsidR="0032491E" w:rsidRPr="000B70B6" w:rsidRDefault="000B70B6" w:rsidP="0032491E">
      <w:pPr>
        <w:spacing w:after="0" w:line="240" w:lineRule="auto"/>
        <w:ind w:firstLine="708"/>
        <w:jc w:val="both"/>
        <w:rPr>
          <w:rFonts w:ascii="Times New Roman" w:hAnsi="Times New Roman" w:cs="Times New Roman"/>
          <w:sz w:val="28"/>
          <w:szCs w:val="28"/>
        </w:rPr>
      </w:pPr>
      <w:r w:rsidRPr="00C37531">
        <w:rPr>
          <w:rFonts w:ascii="Times New Roman" w:hAnsi="Times New Roman" w:cs="Times New Roman"/>
          <w:sz w:val="28"/>
          <w:szCs w:val="28"/>
        </w:rPr>
        <w:t>- в</w:t>
      </w:r>
      <w:r w:rsidR="0032491E" w:rsidRPr="00C37531">
        <w:rPr>
          <w:rFonts w:ascii="Times New Roman" w:hAnsi="Times New Roman" w:cs="Times New Roman"/>
          <w:sz w:val="28"/>
          <w:szCs w:val="28"/>
        </w:rPr>
        <w:t xml:space="preserve">ыдано: </w:t>
      </w:r>
      <w:r w:rsidR="005C66EC">
        <w:rPr>
          <w:rFonts w:ascii="Times New Roman" w:hAnsi="Times New Roman" w:cs="Times New Roman"/>
          <w:sz w:val="28"/>
          <w:szCs w:val="28"/>
          <w:lang w:val="tt-RU"/>
        </w:rPr>
        <w:t>109</w:t>
      </w:r>
      <w:r w:rsidR="002E2F2D" w:rsidRPr="00C37531">
        <w:rPr>
          <w:rFonts w:ascii="Times New Roman" w:hAnsi="Times New Roman" w:cs="Times New Roman"/>
          <w:sz w:val="28"/>
          <w:szCs w:val="28"/>
        </w:rPr>
        <w:t xml:space="preserve"> предостережений </w:t>
      </w:r>
      <w:r w:rsidR="0032491E" w:rsidRPr="00C37531">
        <w:rPr>
          <w:rFonts w:ascii="Times New Roman" w:hAnsi="Times New Roman" w:cs="Times New Roman"/>
          <w:sz w:val="28"/>
          <w:szCs w:val="28"/>
        </w:rPr>
        <w:t>о недопустимости нарушения</w:t>
      </w:r>
      <w:r w:rsidR="0032491E" w:rsidRPr="00BD5C18">
        <w:rPr>
          <w:rFonts w:ascii="Times New Roman" w:hAnsi="Times New Roman" w:cs="Times New Roman"/>
          <w:sz w:val="28"/>
          <w:szCs w:val="28"/>
        </w:rPr>
        <w:t xml:space="preserve"> обязательных требований</w:t>
      </w:r>
      <w:r w:rsidRPr="00BD5C18">
        <w:rPr>
          <w:rFonts w:ascii="Times New Roman" w:hAnsi="Times New Roman" w:cs="Times New Roman"/>
          <w:sz w:val="28"/>
          <w:szCs w:val="28"/>
        </w:rPr>
        <w:t>.</w:t>
      </w:r>
    </w:p>
    <w:p w:rsidR="00FD3EE2" w:rsidRPr="00FD3EE2" w:rsidRDefault="00FD3EE2" w:rsidP="00FD3EE2">
      <w:pPr>
        <w:autoSpaceDE w:val="0"/>
        <w:autoSpaceDN w:val="0"/>
        <w:adjustRightInd w:val="0"/>
        <w:spacing w:after="0" w:line="240" w:lineRule="auto"/>
        <w:ind w:firstLine="709"/>
        <w:jc w:val="both"/>
        <w:rPr>
          <w:rFonts w:ascii="Times New Roman" w:hAnsi="Times New Roman" w:cs="Times New Roman"/>
          <w:sz w:val="28"/>
          <w:szCs w:val="28"/>
        </w:rPr>
      </w:pPr>
      <w:r w:rsidRPr="00FD3EE2">
        <w:rPr>
          <w:rFonts w:ascii="Times New Roman" w:hAnsi="Times New Roman" w:cs="Times New Roman"/>
          <w:sz w:val="28"/>
          <w:szCs w:val="28"/>
        </w:rPr>
        <w:t xml:space="preserve">В судебные органы на рассмотрение направлены </w:t>
      </w:r>
      <w:r w:rsidR="00257FD1">
        <w:rPr>
          <w:rFonts w:ascii="Times New Roman" w:hAnsi="Times New Roman" w:cs="Times New Roman"/>
          <w:sz w:val="28"/>
          <w:szCs w:val="28"/>
        </w:rPr>
        <w:t>7</w:t>
      </w:r>
      <w:r w:rsidR="00167B9D" w:rsidRPr="00167B9D">
        <w:rPr>
          <w:rFonts w:ascii="Times New Roman" w:hAnsi="Times New Roman" w:cs="Times New Roman"/>
          <w:sz w:val="28"/>
          <w:szCs w:val="28"/>
        </w:rPr>
        <w:t xml:space="preserve">2 </w:t>
      </w:r>
      <w:r w:rsidR="00257FD1">
        <w:rPr>
          <w:rFonts w:ascii="Times New Roman" w:hAnsi="Times New Roman" w:cs="Times New Roman"/>
          <w:sz w:val="28"/>
          <w:szCs w:val="28"/>
        </w:rPr>
        <w:t>протокола</w:t>
      </w:r>
      <w:r w:rsidRPr="00FD3EE2">
        <w:rPr>
          <w:rFonts w:ascii="Times New Roman" w:hAnsi="Times New Roman" w:cs="Times New Roman"/>
          <w:sz w:val="28"/>
          <w:szCs w:val="28"/>
        </w:rPr>
        <w:t xml:space="preserve"> по</w:t>
      </w:r>
      <w:r w:rsidR="00257FD1">
        <w:rPr>
          <w:rFonts w:ascii="Times New Roman" w:hAnsi="Times New Roman" w:cs="Times New Roman"/>
          <w:sz w:val="28"/>
          <w:szCs w:val="28"/>
        </w:rPr>
        <w:br/>
      </w:r>
      <w:r w:rsidRPr="00FD3EE2">
        <w:rPr>
          <w:rFonts w:ascii="Times New Roman" w:hAnsi="Times New Roman" w:cs="Times New Roman"/>
          <w:sz w:val="28"/>
          <w:szCs w:val="28"/>
        </w:rPr>
        <w:t>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20.25 КоАП РФ, о привлечении лиц, совершивших административные правонарушения, а именно за неуплату административного штрафа в срок, предусмотренный 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 xml:space="preserve">32.2 КоАП РФ, и </w:t>
      </w:r>
      <w:r w:rsidR="00257FD1">
        <w:rPr>
          <w:rFonts w:ascii="Times New Roman" w:hAnsi="Times New Roman" w:cs="Times New Roman"/>
          <w:sz w:val="28"/>
          <w:szCs w:val="28"/>
        </w:rPr>
        <w:t>1</w:t>
      </w:r>
      <w:r w:rsidRPr="00FD3EE2">
        <w:rPr>
          <w:rFonts w:ascii="Times New Roman" w:hAnsi="Times New Roman" w:cs="Times New Roman"/>
          <w:sz w:val="28"/>
          <w:szCs w:val="28"/>
        </w:rPr>
        <w:t xml:space="preserve"> протокол по 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 xml:space="preserve">19.6 КоАП РФ (непринятие мер по устранению причин и условий, способствовавших совершению административного правонарушения), </w:t>
      </w:r>
      <w:r w:rsidR="004F4A9D">
        <w:rPr>
          <w:rFonts w:ascii="Times New Roman" w:hAnsi="Times New Roman" w:cs="Times New Roman"/>
          <w:sz w:val="28"/>
          <w:szCs w:val="28"/>
        </w:rPr>
        <w:t>2</w:t>
      </w:r>
      <w:r w:rsidRPr="00FD3EE2">
        <w:rPr>
          <w:rFonts w:ascii="Times New Roman" w:hAnsi="Times New Roman" w:cs="Times New Roman"/>
          <w:sz w:val="28"/>
          <w:szCs w:val="28"/>
        </w:rPr>
        <w:t xml:space="preserve"> протокола по ч.</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6 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19.5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Наиболее часто встречающиеся правонарушения:</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1. Нарушение сроков направления (неуведомление) извещения о начале строительства, реконструкции объектов капитального строительства.</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lastRenderedPageBreak/>
        <w:t>Нарушение: нарушение сроков направления в Инспекцию ГСН РТ извещения о начале строительства объекта капитального строительства.</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Основания: ч.5 ст.52 Градостроительного кодекса Российской Федерации от 29 декабря 2004 г. № 190-ФЗ.</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 xml:space="preserve">Наказание: Часть 2 ст.9.5 Кодекса Российской Федерации об административных правонарушениях от 30 декабря 2001 г. № 195-ФЗ. </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Как избежать: В случае, если в соответствии с Градостроительным кодексом Российской Федерации от 29 декабря 2004 г. № 190-ФЗ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орган извещение о начале таких работ.</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2. Нарушение установленного порядка строительства, реконструкции, капитального ремонта объекта капитального строительства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Нарушение установленного порядка ведения строительства, а именно: при проведении проверки установлен факт события административного правонарушения: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Основания: ч.2 ст.51 Градостроительного кодекса Российской Федерации от 29 декабря 2004 г. № 190-ФЗ.</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 xml:space="preserve">Наказание: Часть 1 ст.9.5 Кодекса Российской Федерации об административных правонарушениях от 30 декабря 2001 г. № 195-ФЗ. </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 xml:space="preserve">Как избежать: </w:t>
      </w:r>
      <w:proofErr w:type="gramStart"/>
      <w:r w:rsidRPr="006C2140">
        <w:rPr>
          <w:rFonts w:ascii="Times New Roman" w:hAnsi="Times New Roman" w:cs="Times New Roman"/>
          <w:sz w:val="28"/>
          <w:szCs w:val="28"/>
        </w:rPr>
        <w:t>В</w:t>
      </w:r>
      <w:proofErr w:type="gramEnd"/>
      <w:r w:rsidRPr="006C2140">
        <w:rPr>
          <w:rFonts w:ascii="Times New Roman" w:hAnsi="Times New Roman" w:cs="Times New Roman"/>
          <w:sz w:val="28"/>
          <w:szCs w:val="28"/>
        </w:rPr>
        <w:t xml:space="preserve"> случае, если в соответствии с Градостроительным кодексом Российской Федерации от 29 декабря 2004 г. № 190-ФЗ при осуществлении строительства, реконструкции объекта капитального строительства предусмотрено получение разрешения на строительство, застройщик или технический заказчик должен обратиться в соответствующие органы для оформления разрешения на строительство. По общему правилу разрешение выдаётся по заявлению застройщика органом местного самоуправления по месту нахождения земельного участка, которым утверждается и форма заявления. </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 xml:space="preserve">Согласно ч.1 ст.51 Градостроительного кодекса Российской Федерации, разрешение на строительство (далее – разрешение)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w:t>
      </w:r>
      <w:r w:rsidRPr="006C2140">
        <w:rPr>
          <w:rFonts w:ascii="Times New Roman" w:hAnsi="Times New Roman" w:cs="Times New Roman"/>
          <w:sz w:val="28"/>
          <w:szCs w:val="28"/>
        </w:rPr>
        <w:lastRenderedPageBreak/>
        <w:t>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3.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Основания: ч.6 ст.52 Градостроительный кодекс Российской Федерации от 29 декабря 2004 г. № 190-ФЗ, ч.1 ст.53 "Градостроительный кодекс Российской Федерации" Федеральный закон от 29.12.2004 г. N 190-ФЗ,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Свод правил СП 48.13330.2019 "СНиП 12-01-2004. Организация строительства". Актуализированная редакция СНиП 12-01-2004 (утв. приказом Министерства регионального развития РФ от 27 декабря 2010 г. N781), нарушение СНиП 12-03-2001 "Безопасность труда в строительстве. Часть 1. Общие требования".</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Наказание: Нарушение обязательных требований в области строительства и применения строительных материалов (изделий) влечет административную ответственность по ст. 9.4 Кодекса Российской Федерации об административных правонарушениях от 30 декабря 2001 г. № 195-ФЗ.</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 xml:space="preserve">Как избежать: осуществлять строительство, реконструкцию объектов капитального строительства в соответствии с требованиями проектной документации, организовать безопасные условия и соблюдать требования к охране труда на строительной площадке, осуществлять надлежащий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w:t>
      </w:r>
      <w:r w:rsidRPr="006C2140">
        <w:rPr>
          <w:rFonts w:ascii="Times New Roman" w:hAnsi="Times New Roman" w:cs="Times New Roman"/>
          <w:sz w:val="28"/>
          <w:szCs w:val="28"/>
        </w:rPr>
        <w:lastRenderedPageBreak/>
        <w:t xml:space="preserve">случаях, предусмотренных проектной документацией, требованиями технических регламентов, должны проводиться испытания таких конструкций. </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4.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Нарушение: эксплуатация объекта капитального строительства осуществляется без разрешения на ввод его в эксплуатацию.</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Основания: ст. 55 Градостроительного кодекса Российской Федерации от 29 декабря 2004 г. № 190-ФЗ (далее – ГрК РФ).</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Наказание: ч.5 ст.9.5 Кодекса Российской Федерации об административных правонарушениях от 30 декабря 2001 г. № 195-ФЗ.</w:t>
      </w:r>
    </w:p>
    <w:p w:rsidR="006C2140" w:rsidRPr="006C2140" w:rsidRDefault="006C2140" w:rsidP="006C2140">
      <w:pPr>
        <w:autoSpaceDE w:val="0"/>
        <w:autoSpaceDN w:val="0"/>
        <w:adjustRightInd w:val="0"/>
        <w:spacing w:after="0" w:line="240" w:lineRule="auto"/>
        <w:ind w:firstLine="709"/>
        <w:jc w:val="both"/>
        <w:rPr>
          <w:rFonts w:ascii="Times New Roman" w:hAnsi="Times New Roman" w:cs="Times New Roman"/>
          <w:sz w:val="28"/>
          <w:szCs w:val="28"/>
        </w:rPr>
      </w:pPr>
      <w:r w:rsidRPr="006C2140">
        <w:rPr>
          <w:rFonts w:ascii="Times New Roman" w:hAnsi="Times New Roman" w:cs="Times New Roman"/>
          <w:sz w:val="28"/>
          <w:szCs w:val="28"/>
        </w:rPr>
        <w:t xml:space="preserve">Как избежать: не эксплуатировать объект без соответствующего разрешения на ввод объекта в эксплуатацию; после выдачи заключения органа строительного надзора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(включая проектную документацию, в которой учтены изменения, внесенные в соответствии с частями 3.8 и 3.9 статьи 49 ГрК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застройщику необходимо обратиться для получения разрешения на ввод объекта в эксплуатацию в государственный орган, выдавший ранее разрешение на строительство объекта. </w:t>
      </w:r>
    </w:p>
    <w:p w:rsidR="00F718EA" w:rsidRPr="004F7F53" w:rsidRDefault="009569E3" w:rsidP="003145D0">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sz w:val="28"/>
          <w:szCs w:val="28"/>
        </w:rPr>
        <w:t xml:space="preserve"> </w:t>
      </w:r>
    </w:p>
    <w:p w:rsidR="00D54B55" w:rsidRPr="00E83C84" w:rsidRDefault="00D54B55" w:rsidP="00D7674F">
      <w:pPr>
        <w:autoSpaceDE w:val="0"/>
        <w:autoSpaceDN w:val="0"/>
        <w:adjustRightInd w:val="0"/>
        <w:spacing w:after="0" w:line="240" w:lineRule="auto"/>
        <w:jc w:val="center"/>
        <w:rPr>
          <w:rFonts w:ascii="Times New Roman" w:hAnsi="Times New Roman" w:cs="Times New Roman"/>
          <w:b/>
          <w:color w:val="000000"/>
          <w:sz w:val="28"/>
          <w:szCs w:val="28"/>
        </w:rPr>
      </w:pPr>
      <w:r w:rsidRPr="00E83C84">
        <w:rPr>
          <w:rFonts w:ascii="Times New Roman" w:hAnsi="Times New Roman" w:cs="Times New Roman"/>
          <w:b/>
          <w:color w:val="000000"/>
          <w:sz w:val="28"/>
          <w:szCs w:val="28"/>
          <w:lang w:val="en-US"/>
        </w:rPr>
        <w:t>II</w:t>
      </w:r>
      <w:r w:rsidRPr="00E83C84">
        <w:rPr>
          <w:rFonts w:ascii="Times New Roman" w:hAnsi="Times New Roman" w:cs="Times New Roman"/>
          <w:b/>
          <w:color w:val="000000"/>
          <w:sz w:val="28"/>
          <w:szCs w:val="28"/>
        </w:rPr>
        <w:t>. Правоприменительная практика соблюдения обязательных требований</w:t>
      </w:r>
    </w:p>
    <w:p w:rsidR="00D54B55" w:rsidRPr="00BF3141" w:rsidRDefault="00D54B55" w:rsidP="009A26F2">
      <w:pPr>
        <w:autoSpaceDE w:val="0"/>
        <w:autoSpaceDN w:val="0"/>
        <w:adjustRightInd w:val="0"/>
        <w:spacing w:after="0" w:line="240" w:lineRule="auto"/>
        <w:rPr>
          <w:rFonts w:ascii="Times New Roman" w:hAnsi="Times New Roman" w:cs="Times New Roman"/>
          <w:b/>
          <w:bCs/>
          <w:color w:val="000000"/>
          <w:sz w:val="28"/>
          <w:szCs w:val="28"/>
        </w:rPr>
      </w:pPr>
    </w:p>
    <w:p w:rsidR="00D54B55" w:rsidRPr="00A84D83" w:rsidRDefault="00D54B55" w:rsidP="00CB08C3">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A84D83">
        <w:rPr>
          <w:rFonts w:ascii="Times New Roman" w:hAnsi="Times New Roman" w:cs="Times New Roman"/>
          <w:b/>
          <w:iCs/>
          <w:color w:val="000000"/>
          <w:sz w:val="28"/>
          <w:szCs w:val="28"/>
        </w:rPr>
        <w:t xml:space="preserve">Перечни нормативных правовых актов, содержащих обязательные </w:t>
      </w:r>
      <w:r w:rsidR="008E63E1" w:rsidRPr="00A84D83">
        <w:rPr>
          <w:rFonts w:ascii="Times New Roman" w:hAnsi="Times New Roman" w:cs="Times New Roman"/>
          <w:b/>
          <w:iCs/>
          <w:color w:val="000000"/>
          <w:sz w:val="28"/>
          <w:szCs w:val="28"/>
        </w:rPr>
        <w:t>требования, соблюдение</w:t>
      </w:r>
      <w:r w:rsidRPr="00A84D83">
        <w:rPr>
          <w:rFonts w:ascii="Times New Roman" w:hAnsi="Times New Roman" w:cs="Times New Roman"/>
          <w:b/>
          <w:iCs/>
          <w:color w:val="000000"/>
          <w:sz w:val="28"/>
          <w:szCs w:val="28"/>
        </w:rPr>
        <w:t xml:space="preserve"> которых </w:t>
      </w:r>
      <w:r w:rsidR="00B37482" w:rsidRPr="00A84D83">
        <w:rPr>
          <w:rFonts w:ascii="Times New Roman" w:hAnsi="Times New Roman" w:cs="Times New Roman"/>
          <w:b/>
          <w:iCs/>
          <w:color w:val="000000"/>
          <w:sz w:val="28"/>
          <w:szCs w:val="28"/>
        </w:rPr>
        <w:t>оценивается при</w:t>
      </w:r>
      <w:r w:rsidRPr="00A84D83">
        <w:rPr>
          <w:rFonts w:ascii="Times New Roman" w:hAnsi="Times New Roman" w:cs="Times New Roman"/>
          <w:b/>
          <w:iCs/>
          <w:color w:val="000000"/>
          <w:sz w:val="28"/>
          <w:szCs w:val="28"/>
        </w:rPr>
        <w:t xml:space="preserve"> проведении</w:t>
      </w:r>
      <w:r w:rsidR="008E63E1" w:rsidRPr="00A84D83">
        <w:rPr>
          <w:rFonts w:ascii="Times New Roman" w:hAnsi="Times New Roman" w:cs="Times New Roman"/>
          <w:b/>
          <w:iCs/>
          <w:color w:val="000000"/>
          <w:sz w:val="28"/>
          <w:szCs w:val="28"/>
        </w:rPr>
        <w:t xml:space="preserve"> </w:t>
      </w:r>
      <w:r w:rsidR="005D51EE" w:rsidRPr="00A84D83">
        <w:rPr>
          <w:rFonts w:ascii="Times New Roman" w:hAnsi="Times New Roman" w:cs="Times New Roman"/>
          <w:b/>
          <w:iCs/>
          <w:color w:val="000000"/>
          <w:sz w:val="28"/>
          <w:szCs w:val="28"/>
        </w:rPr>
        <w:t>мероприятий Инспекцией</w:t>
      </w:r>
      <w:r w:rsidR="00CB08C3" w:rsidRPr="00A84D83">
        <w:rPr>
          <w:rFonts w:ascii="Times New Roman" w:hAnsi="Times New Roman" w:cs="Times New Roman"/>
          <w:b/>
          <w:iCs/>
          <w:color w:val="000000"/>
          <w:sz w:val="28"/>
          <w:szCs w:val="28"/>
        </w:rPr>
        <w:t xml:space="preserve"> государственного строительного надзора </w:t>
      </w:r>
    </w:p>
    <w:p w:rsidR="00D54B55" w:rsidRPr="00BF3141" w:rsidRDefault="00D54B55" w:rsidP="00D35100">
      <w:pPr>
        <w:spacing w:after="0" w:line="240" w:lineRule="auto"/>
        <w:jc w:val="both"/>
        <w:rPr>
          <w:rFonts w:ascii="Times New Roman" w:hAnsi="Times New Roman" w:cs="Times New Roman"/>
          <w:sz w:val="28"/>
          <w:szCs w:val="28"/>
        </w:rPr>
      </w:pPr>
    </w:p>
    <w:p w:rsidR="00D54B55" w:rsidRPr="00BF3141" w:rsidRDefault="009835B3" w:rsidP="008E63E1">
      <w:pPr>
        <w:spacing w:after="0" w:line="240" w:lineRule="auto"/>
        <w:ind w:right="-6" w:firstLine="709"/>
        <w:jc w:val="both"/>
        <w:outlineLvl w:val="0"/>
        <w:rPr>
          <w:rFonts w:ascii="Times New Roman" w:hAnsi="Times New Roman" w:cs="Times New Roman"/>
          <w:color w:val="000000"/>
          <w:sz w:val="28"/>
          <w:szCs w:val="28"/>
        </w:rPr>
      </w:pPr>
      <w:r w:rsidRPr="009835B3">
        <w:rPr>
          <w:rFonts w:ascii="Times New Roman" w:hAnsi="Times New Roman" w:cs="Times New Roman"/>
          <w:color w:val="000000"/>
          <w:sz w:val="28"/>
          <w:szCs w:val="28"/>
        </w:rPr>
        <w:t>Переч</w:t>
      </w:r>
      <w:r>
        <w:rPr>
          <w:rFonts w:ascii="Times New Roman" w:hAnsi="Times New Roman" w:cs="Times New Roman"/>
          <w:color w:val="000000"/>
          <w:sz w:val="28"/>
          <w:szCs w:val="28"/>
        </w:rPr>
        <w:t>е</w:t>
      </w:r>
      <w:r w:rsidRPr="009835B3">
        <w:rPr>
          <w:rFonts w:ascii="Times New Roman" w:hAnsi="Times New Roman" w:cs="Times New Roman"/>
          <w:color w:val="000000"/>
          <w:sz w:val="28"/>
          <w:szCs w:val="28"/>
        </w:rPr>
        <w:t>н</w:t>
      </w:r>
      <w:r>
        <w:rPr>
          <w:rFonts w:ascii="Times New Roman" w:hAnsi="Times New Roman" w:cs="Times New Roman"/>
          <w:color w:val="000000"/>
          <w:sz w:val="28"/>
          <w:szCs w:val="28"/>
        </w:rPr>
        <w:t>ь</w:t>
      </w:r>
      <w:r w:rsidRPr="009835B3">
        <w:rPr>
          <w:rFonts w:ascii="Times New Roman" w:hAnsi="Times New Roman" w:cs="Times New Roman"/>
          <w:color w:val="000000"/>
          <w:sz w:val="28"/>
          <w:szCs w:val="28"/>
        </w:rPr>
        <w:t xml:space="preserve"> правовых актов и их отдельных частей (положений),</w:t>
      </w:r>
      <w:r>
        <w:rPr>
          <w:rFonts w:ascii="Times New Roman" w:hAnsi="Times New Roman" w:cs="Times New Roman"/>
          <w:color w:val="000000"/>
          <w:sz w:val="28"/>
          <w:szCs w:val="28"/>
        </w:rPr>
        <w:t xml:space="preserve"> </w:t>
      </w:r>
      <w:r w:rsidRPr="009835B3">
        <w:rPr>
          <w:rFonts w:ascii="Times New Roman" w:hAnsi="Times New Roman" w:cs="Times New Roman"/>
          <w:color w:val="000000"/>
          <w:sz w:val="28"/>
          <w:szCs w:val="28"/>
        </w:rPr>
        <w:t xml:space="preserve">содержащих обязательные требования, </w:t>
      </w:r>
      <w:r w:rsidRPr="0032491E">
        <w:rPr>
          <w:rFonts w:ascii="Times New Roman" w:hAnsi="Times New Roman" w:cs="Times New Roman"/>
          <w:color w:val="000000"/>
          <w:sz w:val="28"/>
          <w:szCs w:val="28"/>
        </w:rPr>
        <w:t>соблюдение которых оценивается при проведении мероприятий по контролю в рамках</w:t>
      </w:r>
      <w:r w:rsidR="00CB08C3" w:rsidRPr="0032491E">
        <w:rPr>
          <w:rFonts w:ascii="Times New Roman" w:hAnsi="Times New Roman" w:cs="Times New Roman"/>
          <w:color w:val="000000"/>
          <w:sz w:val="28"/>
          <w:szCs w:val="28"/>
        </w:rPr>
        <w:t xml:space="preserve"> государственного строительного </w:t>
      </w:r>
      <w:r w:rsidR="005D51EE" w:rsidRPr="0032491E">
        <w:rPr>
          <w:rFonts w:ascii="Times New Roman" w:hAnsi="Times New Roman" w:cs="Times New Roman"/>
          <w:color w:val="000000"/>
          <w:sz w:val="28"/>
          <w:szCs w:val="28"/>
        </w:rPr>
        <w:t>надзора утвержден</w:t>
      </w:r>
      <w:r w:rsidRPr="0032491E">
        <w:rPr>
          <w:rFonts w:ascii="Times New Roman" w:hAnsi="Times New Roman" w:cs="Times New Roman"/>
          <w:color w:val="000000"/>
          <w:sz w:val="28"/>
          <w:szCs w:val="28"/>
        </w:rPr>
        <w:t xml:space="preserve"> </w:t>
      </w:r>
      <w:r w:rsidRPr="00860702">
        <w:rPr>
          <w:rFonts w:ascii="Times New Roman" w:hAnsi="Times New Roman" w:cs="Times New Roman"/>
          <w:color w:val="000000"/>
          <w:sz w:val="28"/>
          <w:szCs w:val="28"/>
        </w:rPr>
        <w:t xml:space="preserve">приказом </w:t>
      </w:r>
      <w:r w:rsidR="00A62E3A" w:rsidRPr="00860702">
        <w:rPr>
          <w:rFonts w:ascii="Times New Roman" w:hAnsi="Times New Roman" w:cs="Times New Roman"/>
          <w:color w:val="000000"/>
          <w:sz w:val="28"/>
          <w:szCs w:val="28"/>
        </w:rPr>
        <w:t xml:space="preserve">Инспекции </w:t>
      </w:r>
      <w:r w:rsidR="00CB08C3" w:rsidRPr="00860702">
        <w:rPr>
          <w:rFonts w:ascii="Times New Roman" w:hAnsi="Times New Roman" w:cs="Times New Roman"/>
          <w:color w:val="000000"/>
          <w:sz w:val="28"/>
          <w:szCs w:val="28"/>
        </w:rPr>
        <w:t>государственного</w:t>
      </w:r>
      <w:r w:rsidR="00A62E3A" w:rsidRPr="00860702">
        <w:rPr>
          <w:rFonts w:ascii="Times New Roman" w:hAnsi="Times New Roman" w:cs="Times New Roman"/>
          <w:color w:val="000000"/>
          <w:sz w:val="28"/>
          <w:szCs w:val="28"/>
        </w:rPr>
        <w:t xml:space="preserve"> </w:t>
      </w:r>
      <w:r w:rsidR="00CB08C3" w:rsidRPr="00860702">
        <w:rPr>
          <w:rFonts w:ascii="Times New Roman" w:hAnsi="Times New Roman" w:cs="Times New Roman"/>
          <w:color w:val="000000"/>
          <w:sz w:val="28"/>
          <w:szCs w:val="28"/>
        </w:rPr>
        <w:t>строительного</w:t>
      </w:r>
      <w:r w:rsidR="00A62E3A" w:rsidRPr="00860702">
        <w:rPr>
          <w:rFonts w:ascii="Times New Roman" w:hAnsi="Times New Roman" w:cs="Times New Roman"/>
          <w:color w:val="000000"/>
          <w:sz w:val="28"/>
          <w:szCs w:val="28"/>
        </w:rPr>
        <w:t xml:space="preserve"> надзора </w:t>
      </w:r>
      <w:r w:rsidRPr="00860702">
        <w:rPr>
          <w:rFonts w:ascii="Times New Roman" w:hAnsi="Times New Roman" w:cs="Times New Roman"/>
          <w:color w:val="000000"/>
          <w:sz w:val="28"/>
          <w:szCs w:val="28"/>
        </w:rPr>
        <w:t>Республики Татарстан</w:t>
      </w:r>
      <w:r w:rsidR="00CB08C3" w:rsidRPr="00860702">
        <w:rPr>
          <w:rFonts w:ascii="Times New Roman" w:hAnsi="Times New Roman" w:cs="Times New Roman"/>
          <w:color w:val="000000"/>
          <w:sz w:val="28"/>
          <w:szCs w:val="28"/>
        </w:rPr>
        <w:t xml:space="preserve"> от </w:t>
      </w:r>
      <w:r w:rsidR="00A84D83" w:rsidRPr="00A84D83">
        <w:rPr>
          <w:rFonts w:ascii="Times New Roman" w:hAnsi="Times New Roman" w:cs="Times New Roman"/>
          <w:color w:val="000000"/>
          <w:sz w:val="28"/>
          <w:szCs w:val="28"/>
        </w:rPr>
        <w:t>26.09.2023</w:t>
      </w:r>
      <w:r w:rsidR="00A84D83">
        <w:rPr>
          <w:rFonts w:ascii="Times New Roman" w:hAnsi="Times New Roman" w:cs="Times New Roman"/>
          <w:color w:val="000000"/>
          <w:sz w:val="28"/>
          <w:szCs w:val="28"/>
        </w:rPr>
        <w:t xml:space="preserve"> № 80 «</w:t>
      </w:r>
      <w:r w:rsidR="00A84D83" w:rsidRPr="00A84D83">
        <w:rPr>
          <w:rFonts w:ascii="Times New Roman" w:hAnsi="Times New Roman" w:cs="Times New Roman"/>
          <w:color w:val="000000"/>
          <w:sz w:val="28"/>
          <w:szCs w:val="28"/>
        </w:rPr>
        <w:t>Об утверждении Перечня нормативных правовых актов и их отдельных частей (положений), содержащих обязательные требования, соблюдение которых оценивается при проведении контрольных (надзорных) мероприятий в рамках осуществления видов государственного контроля (надзора), отнесенных к компетенции Инспекции государственного строительного надзора Республики Татарстан</w:t>
      </w:r>
      <w:r w:rsidR="00A84D83">
        <w:rPr>
          <w:rFonts w:ascii="Times New Roman" w:hAnsi="Times New Roman" w:cs="Times New Roman"/>
          <w:color w:val="000000"/>
          <w:sz w:val="28"/>
          <w:szCs w:val="28"/>
        </w:rPr>
        <w:t>»</w:t>
      </w:r>
      <w:r w:rsidR="0032491E" w:rsidRPr="00860702">
        <w:rPr>
          <w:rFonts w:ascii="Times New Roman" w:hAnsi="Times New Roman" w:cs="Times New Roman"/>
          <w:color w:val="000000"/>
          <w:sz w:val="28"/>
          <w:szCs w:val="28"/>
        </w:rPr>
        <w:t>.</w:t>
      </w:r>
    </w:p>
    <w:p w:rsidR="00D54B55" w:rsidRPr="00BF3141" w:rsidRDefault="00A62E3A" w:rsidP="00860702">
      <w:pPr>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Инспекцией</w:t>
      </w:r>
      <w:r w:rsidR="00E83C84">
        <w:rPr>
          <w:rFonts w:ascii="Times New Roman" w:hAnsi="Times New Roman" w:cs="Times New Roman"/>
          <w:color w:val="000000"/>
          <w:sz w:val="28"/>
          <w:szCs w:val="28"/>
        </w:rPr>
        <w:t xml:space="preserve"> п</w:t>
      </w:r>
      <w:r w:rsidR="009835B3">
        <w:rPr>
          <w:rFonts w:ascii="Times New Roman" w:hAnsi="Times New Roman" w:cs="Times New Roman"/>
          <w:color w:val="000000"/>
          <w:sz w:val="28"/>
          <w:szCs w:val="28"/>
        </w:rPr>
        <w:t>роводится</w:t>
      </w:r>
      <w:r w:rsidR="00D54B55" w:rsidRPr="00BF3141">
        <w:rPr>
          <w:rFonts w:ascii="Times New Roman" w:hAnsi="Times New Roman" w:cs="Times New Roman"/>
          <w:color w:val="000000"/>
          <w:sz w:val="28"/>
          <w:szCs w:val="28"/>
        </w:rPr>
        <w:t xml:space="preserve"> на постоянной основе работ</w:t>
      </w:r>
      <w:r w:rsidR="009835B3">
        <w:rPr>
          <w:rFonts w:ascii="Times New Roman" w:hAnsi="Times New Roman" w:cs="Times New Roman"/>
          <w:color w:val="000000"/>
          <w:sz w:val="28"/>
          <w:szCs w:val="28"/>
        </w:rPr>
        <w:t>а</w:t>
      </w:r>
      <w:r w:rsidR="00D54B55" w:rsidRPr="00BF3141">
        <w:rPr>
          <w:rFonts w:ascii="Times New Roman" w:hAnsi="Times New Roman" w:cs="Times New Roman"/>
          <w:color w:val="000000"/>
          <w:sz w:val="28"/>
          <w:szCs w:val="28"/>
        </w:rPr>
        <w:t xml:space="preserve"> по оценке </w:t>
      </w:r>
      <w:r w:rsidR="00D54B55">
        <w:rPr>
          <w:rFonts w:ascii="Times New Roman" w:hAnsi="Times New Roman" w:cs="Times New Roman"/>
          <w:color w:val="000000"/>
          <w:sz w:val="28"/>
          <w:szCs w:val="28"/>
        </w:rPr>
        <w:t xml:space="preserve">актуальности и </w:t>
      </w:r>
      <w:r w:rsidR="00D54B55" w:rsidRPr="00BF3141">
        <w:rPr>
          <w:rFonts w:ascii="Times New Roman" w:hAnsi="Times New Roman" w:cs="Times New Roman"/>
          <w:color w:val="000000"/>
          <w:sz w:val="28"/>
          <w:szCs w:val="28"/>
        </w:rPr>
        <w:t>полноты перечня и текстов правовых актов, сод</w:t>
      </w:r>
      <w:r w:rsidR="009835B3">
        <w:rPr>
          <w:rFonts w:ascii="Times New Roman" w:hAnsi="Times New Roman" w:cs="Times New Roman"/>
          <w:color w:val="000000"/>
          <w:sz w:val="28"/>
          <w:szCs w:val="28"/>
        </w:rPr>
        <w:t>ержащих обязательные требования, о</w:t>
      </w:r>
      <w:r w:rsidR="00D54B55" w:rsidRPr="00BF3141">
        <w:rPr>
          <w:rFonts w:ascii="Times New Roman" w:hAnsi="Times New Roman" w:cs="Times New Roman"/>
          <w:color w:val="000000"/>
          <w:sz w:val="28"/>
          <w:szCs w:val="28"/>
        </w:rPr>
        <w:t xml:space="preserve">существляется мониторинг обязательных требований, содержащихся в нормативных правовых </w:t>
      </w:r>
      <w:r w:rsidR="00920C77" w:rsidRPr="00BF3141">
        <w:rPr>
          <w:rFonts w:ascii="Times New Roman" w:hAnsi="Times New Roman" w:cs="Times New Roman"/>
          <w:color w:val="000000"/>
          <w:sz w:val="28"/>
          <w:szCs w:val="28"/>
        </w:rPr>
        <w:t>актах, применяемых</w:t>
      </w:r>
      <w:r w:rsidR="009835B3">
        <w:rPr>
          <w:rFonts w:ascii="Times New Roman" w:hAnsi="Times New Roman" w:cs="Times New Roman"/>
          <w:color w:val="000000"/>
          <w:sz w:val="28"/>
          <w:szCs w:val="28"/>
        </w:rPr>
        <w:t xml:space="preserve"> при осуществлении </w:t>
      </w:r>
      <w:r>
        <w:rPr>
          <w:rFonts w:ascii="Times New Roman" w:hAnsi="Times New Roman" w:cs="Times New Roman"/>
          <w:color w:val="000000"/>
          <w:sz w:val="28"/>
          <w:szCs w:val="28"/>
        </w:rPr>
        <w:t xml:space="preserve">Инспекцией </w:t>
      </w:r>
      <w:r w:rsidR="00B37482">
        <w:rPr>
          <w:rFonts w:ascii="Times New Roman" w:hAnsi="Times New Roman" w:cs="Times New Roman"/>
          <w:color w:val="000000"/>
          <w:sz w:val="28"/>
          <w:szCs w:val="28"/>
        </w:rPr>
        <w:t>мероприятий по контролю (надзору)</w:t>
      </w:r>
      <w:r w:rsidR="00D54B55" w:rsidRPr="00BF3141">
        <w:rPr>
          <w:rFonts w:ascii="Times New Roman" w:hAnsi="Times New Roman" w:cs="Times New Roman"/>
          <w:color w:val="000000"/>
          <w:sz w:val="28"/>
          <w:szCs w:val="28"/>
        </w:rPr>
        <w:t xml:space="preserve"> и актуализация указанных перечней.</w:t>
      </w:r>
      <w:r w:rsidR="009569E3">
        <w:rPr>
          <w:rFonts w:ascii="Times New Roman" w:hAnsi="Times New Roman" w:cs="Times New Roman"/>
          <w:color w:val="000000"/>
          <w:sz w:val="28"/>
          <w:szCs w:val="28"/>
        </w:rPr>
        <w:t xml:space="preserve"> </w:t>
      </w:r>
    </w:p>
    <w:p w:rsidR="00326234" w:rsidRDefault="00326234" w:rsidP="00F51272">
      <w:pPr>
        <w:spacing w:after="0" w:line="240" w:lineRule="auto"/>
        <w:ind w:firstLine="709"/>
        <w:jc w:val="center"/>
        <w:rPr>
          <w:rFonts w:ascii="Times New Roman" w:hAnsi="Times New Roman" w:cs="Times New Roman"/>
          <w:iCs/>
          <w:sz w:val="28"/>
          <w:szCs w:val="28"/>
        </w:rPr>
      </w:pPr>
    </w:p>
    <w:p w:rsidR="00D54B55" w:rsidRPr="00D87FD1" w:rsidRDefault="00280BFB" w:rsidP="00280BFB">
      <w:pPr>
        <w:spacing w:after="0" w:line="240" w:lineRule="auto"/>
        <w:ind w:firstLine="709"/>
        <w:jc w:val="center"/>
        <w:rPr>
          <w:rFonts w:ascii="Times New Roman" w:hAnsi="Times New Roman" w:cs="Times New Roman"/>
          <w:b/>
          <w:iCs/>
          <w:sz w:val="28"/>
          <w:szCs w:val="28"/>
        </w:rPr>
      </w:pPr>
      <w:r>
        <w:rPr>
          <w:rFonts w:ascii="Times New Roman" w:hAnsi="Times New Roman" w:cs="Times New Roman"/>
          <w:b/>
          <w:iCs/>
          <w:sz w:val="28"/>
          <w:szCs w:val="28"/>
        </w:rPr>
        <w:t>Типичные</w:t>
      </w:r>
      <w:r w:rsidR="00D54B55" w:rsidRPr="00D87FD1">
        <w:rPr>
          <w:rFonts w:ascii="Times New Roman" w:hAnsi="Times New Roman" w:cs="Times New Roman"/>
          <w:b/>
          <w:iCs/>
          <w:sz w:val="28"/>
          <w:szCs w:val="28"/>
        </w:rPr>
        <w:t xml:space="preserve"> нарушения обязательных требований</w:t>
      </w:r>
    </w:p>
    <w:p w:rsidR="00D54B55" w:rsidRPr="00647986" w:rsidRDefault="00D54B55" w:rsidP="00FF0660">
      <w:pPr>
        <w:spacing w:after="0" w:line="240" w:lineRule="auto"/>
        <w:jc w:val="both"/>
        <w:rPr>
          <w:rFonts w:ascii="Times New Roman" w:hAnsi="Times New Roman" w:cs="Times New Roman"/>
          <w:sz w:val="28"/>
          <w:szCs w:val="28"/>
        </w:rPr>
      </w:pPr>
    </w:p>
    <w:p w:rsidR="006B1189" w:rsidRDefault="006B1189" w:rsidP="006B1189">
      <w:pPr>
        <w:spacing w:after="0" w:line="240" w:lineRule="auto"/>
        <w:jc w:val="center"/>
        <w:rPr>
          <w:rFonts w:ascii="Times New Roman" w:hAnsi="Times New Roman" w:cs="Times New Roman"/>
          <w:b/>
          <w:sz w:val="24"/>
          <w:szCs w:val="24"/>
        </w:rPr>
      </w:pPr>
      <w:r w:rsidRPr="00054C10">
        <w:rPr>
          <w:rFonts w:ascii="Times New Roman" w:hAnsi="Times New Roman" w:cs="Times New Roman"/>
          <w:b/>
          <w:sz w:val="24"/>
          <w:szCs w:val="24"/>
        </w:rPr>
        <w:t>Перечень тип</w:t>
      </w:r>
      <w:r w:rsidR="009247BA">
        <w:rPr>
          <w:rFonts w:ascii="Times New Roman" w:hAnsi="Times New Roman" w:cs="Times New Roman"/>
          <w:b/>
          <w:sz w:val="24"/>
          <w:szCs w:val="24"/>
        </w:rPr>
        <w:t>ичн</w:t>
      </w:r>
      <w:r w:rsidRPr="00054C10">
        <w:rPr>
          <w:rFonts w:ascii="Times New Roman" w:hAnsi="Times New Roman" w:cs="Times New Roman"/>
          <w:b/>
          <w:sz w:val="24"/>
          <w:szCs w:val="24"/>
        </w:rPr>
        <w:t>ых нарушений и способов их предотвращения</w:t>
      </w:r>
    </w:p>
    <w:p w:rsidR="00E312FF" w:rsidRPr="00054C10" w:rsidRDefault="00E312FF" w:rsidP="006B1189">
      <w:pPr>
        <w:spacing w:after="0" w:line="240" w:lineRule="auto"/>
        <w:jc w:val="center"/>
        <w:rPr>
          <w:rFonts w:ascii="Times New Roman" w:hAnsi="Times New Roman" w:cs="Times New Roman"/>
          <w:b/>
          <w:sz w:val="24"/>
          <w:szCs w:val="24"/>
        </w:rPr>
      </w:pPr>
    </w:p>
    <w:tbl>
      <w:tblPr>
        <w:tblStyle w:val="ae"/>
        <w:tblW w:w="0" w:type="auto"/>
        <w:tblLook w:val="04A0" w:firstRow="1" w:lastRow="0" w:firstColumn="1" w:lastColumn="0" w:noHBand="0" w:noVBand="1"/>
      </w:tblPr>
      <w:tblGrid>
        <w:gridCol w:w="9628"/>
      </w:tblGrid>
      <w:tr w:rsidR="00E312FF" w:rsidRPr="00BD67BD" w:rsidTr="00BD67BD">
        <w:tc>
          <w:tcPr>
            <w:tcW w:w="9628" w:type="dxa"/>
          </w:tcPr>
          <w:p w:rsidR="00E312FF" w:rsidRPr="00BD67BD" w:rsidRDefault="00BD67BD" w:rsidP="00BD67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E312FF" w:rsidRPr="00BD67BD">
              <w:rPr>
                <w:rFonts w:ascii="Times New Roman" w:hAnsi="Times New Roman" w:cs="Times New Roman"/>
                <w:b/>
                <w:sz w:val="24"/>
                <w:szCs w:val="24"/>
              </w:rPr>
              <w:t xml:space="preserve">Название нарушения: </w:t>
            </w:r>
            <w:proofErr w:type="gramStart"/>
            <w:r w:rsidR="00E312FF" w:rsidRPr="00BD67BD">
              <w:rPr>
                <w:rFonts w:ascii="Times New Roman" w:hAnsi="Times New Roman" w:cs="Times New Roman"/>
                <w:sz w:val="24"/>
                <w:szCs w:val="24"/>
              </w:rPr>
              <w:t>В</w:t>
            </w:r>
            <w:proofErr w:type="gramEnd"/>
            <w:r w:rsidR="00E312FF" w:rsidRPr="00BD67BD">
              <w:rPr>
                <w:rFonts w:ascii="Times New Roman" w:hAnsi="Times New Roman" w:cs="Times New Roman"/>
                <w:sz w:val="24"/>
                <w:szCs w:val="24"/>
              </w:rPr>
              <w:t xml:space="preserve"> проектной документации отсутствует описание применяемой системы навесного вентилируемого фасада. </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Нарушение:</w:t>
            </w:r>
            <w:r w:rsidRPr="00BD67BD">
              <w:rPr>
                <w:rFonts w:ascii="Times New Roman" w:hAnsi="Times New Roman" w:cs="Times New Roman"/>
                <w:sz w:val="24"/>
                <w:szCs w:val="24"/>
              </w:rPr>
              <w:t xml:space="preserve"> Нарушение требований пункта 14 под  пункта Е постановления                                                                                                                                                                                                                                                                                                         Правительства РФ от 16 февраля 2008 г. №87 «О составе разделов проектной документации и требованиях к их содержанию». </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Основания:</w:t>
            </w:r>
            <w:r w:rsidRPr="00BD67BD">
              <w:rPr>
                <w:rFonts w:ascii="Times New Roman" w:hAnsi="Times New Roman" w:cs="Times New Roman"/>
                <w:sz w:val="24"/>
                <w:szCs w:val="24"/>
              </w:rPr>
              <w:t xml:space="preserve"> Нарушения проектной документации Раздела АР. В связи с внесением изменений в проектную документацию прошедшую экспертизу, изменённая проектная документация должна быть утверждена в соответствии с требованиями ст. 48-49 ГрК РФ.</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 xml:space="preserve">Наказание: </w:t>
            </w:r>
            <w:r w:rsidRPr="00BD67BD">
              <w:rPr>
                <w:rFonts w:ascii="Times New Roman" w:hAnsi="Times New Roman" w:cs="Times New Roman"/>
                <w:sz w:val="24"/>
                <w:szCs w:val="24"/>
              </w:rPr>
              <w:t>часть 1 ст. 9.4 Кодекса Российской Федерации об административных правонарушениях от 30.12.2001 г. № 195-ФЗ.</w:t>
            </w:r>
          </w:p>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r w:rsidRPr="00BD67BD">
              <w:rPr>
                <w:rFonts w:ascii="Times New Roman" w:hAnsi="Times New Roman" w:cs="Times New Roman"/>
                <w:b/>
                <w:sz w:val="24"/>
                <w:szCs w:val="24"/>
              </w:rPr>
              <w:t>.</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 xml:space="preserve">Как не допустить: </w:t>
            </w:r>
            <w:r w:rsidRPr="00BD67BD">
              <w:rPr>
                <w:rFonts w:ascii="Times New Roman" w:hAnsi="Times New Roman" w:cs="Times New Roman"/>
                <w:sz w:val="24"/>
                <w:szCs w:val="24"/>
              </w:rPr>
              <w:t>выполнять требования законодательства</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p>
        </w:tc>
      </w:tr>
      <w:tr w:rsidR="00E312FF" w:rsidRPr="00BD67BD" w:rsidTr="00BD67BD">
        <w:tc>
          <w:tcPr>
            <w:tcW w:w="9628" w:type="dxa"/>
          </w:tcPr>
          <w:p w:rsidR="00E312FF" w:rsidRPr="00BD67BD" w:rsidRDefault="00BD67BD" w:rsidP="00BD67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E312FF" w:rsidRPr="00BD67BD">
              <w:rPr>
                <w:rFonts w:ascii="Times New Roman" w:hAnsi="Times New Roman" w:cs="Times New Roman"/>
                <w:b/>
                <w:sz w:val="24"/>
                <w:szCs w:val="24"/>
              </w:rPr>
              <w:t>Название нарушения</w:t>
            </w:r>
            <w:r w:rsidR="00E312FF" w:rsidRPr="00BD67BD">
              <w:rPr>
                <w:rFonts w:ascii="Times New Roman" w:hAnsi="Times New Roman" w:cs="Times New Roman"/>
                <w:sz w:val="24"/>
                <w:szCs w:val="24"/>
              </w:rPr>
              <w:t>: оснащение работников средствами индивидуальной защиты выполняется не в полном объеме</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Нарушение:</w:t>
            </w:r>
            <w:r w:rsidRPr="00BD67BD">
              <w:rPr>
                <w:rFonts w:ascii="Times New Roman" w:hAnsi="Times New Roman" w:cs="Times New Roman"/>
                <w:sz w:val="24"/>
                <w:szCs w:val="24"/>
              </w:rPr>
              <w:t xml:space="preserve"> Не все лица, находящиеся на территории стройплощадки находятся в  защитных касках.</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Основания:</w:t>
            </w:r>
            <w:r w:rsidRPr="00BD67BD">
              <w:rPr>
                <w:rFonts w:ascii="Times New Roman" w:hAnsi="Times New Roman" w:cs="Times New Roman"/>
                <w:sz w:val="24"/>
                <w:szCs w:val="24"/>
              </w:rPr>
              <w:t xml:space="preserve"> нарушение требований проектной документации. </w:t>
            </w:r>
            <w:proofErr w:type="gramStart"/>
            <w:r w:rsidRPr="00BD67BD">
              <w:rPr>
                <w:rFonts w:ascii="Times New Roman" w:hAnsi="Times New Roman" w:cs="Times New Roman"/>
                <w:sz w:val="24"/>
                <w:szCs w:val="24"/>
              </w:rPr>
              <w:t>Раздел  ПОС</w:t>
            </w:r>
            <w:proofErr w:type="gramEnd"/>
            <w:r w:rsidRPr="00BD67BD">
              <w:rPr>
                <w:rFonts w:ascii="Times New Roman" w:hAnsi="Times New Roman" w:cs="Times New Roman"/>
                <w:sz w:val="24"/>
                <w:szCs w:val="24"/>
              </w:rPr>
              <w:t xml:space="preserve"> , п. 5.13. СП 49.13330.2010 «СНиП 12-03-2001"Безопасность труда в строительстве. Часть 1. Общие требования"».</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 xml:space="preserve">Наказание: </w:t>
            </w:r>
            <w:r w:rsidRPr="00BD67BD">
              <w:rPr>
                <w:rFonts w:ascii="Times New Roman" w:hAnsi="Times New Roman" w:cs="Times New Roman"/>
                <w:sz w:val="24"/>
                <w:szCs w:val="24"/>
              </w:rPr>
              <w:t>часть 1 ст. 9.4 Кодекса Российской Федерации об административных правонарушениях от 30.12.2001 г. № 195-ФЗ.</w:t>
            </w:r>
          </w:p>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r w:rsidRPr="00BD67BD">
              <w:rPr>
                <w:rFonts w:ascii="Times New Roman" w:hAnsi="Times New Roman" w:cs="Times New Roman"/>
                <w:b/>
                <w:sz w:val="24"/>
                <w:szCs w:val="24"/>
              </w:rPr>
              <w:t>.</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Как не допустить:</w:t>
            </w:r>
            <w:r w:rsidRPr="00BD67BD">
              <w:rPr>
                <w:rFonts w:ascii="Times New Roman" w:hAnsi="Times New Roman" w:cs="Times New Roman"/>
                <w:sz w:val="24"/>
                <w:szCs w:val="24"/>
              </w:rPr>
              <w:t xml:space="preserve"> выполнять требования законодательства</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3.</w:t>
            </w:r>
            <w:r w:rsidRPr="00BD67BD">
              <w:rPr>
                <w:rFonts w:ascii="Times New Roman" w:hAnsi="Times New Roman" w:cs="Times New Roman"/>
                <w:sz w:val="24"/>
                <w:szCs w:val="24"/>
              </w:rPr>
              <w:t xml:space="preserve"> </w:t>
            </w:r>
            <w:r w:rsidRPr="00BD67BD">
              <w:rPr>
                <w:rFonts w:ascii="Times New Roman" w:hAnsi="Times New Roman" w:cs="Times New Roman"/>
                <w:b/>
                <w:sz w:val="24"/>
                <w:szCs w:val="24"/>
              </w:rPr>
              <w:t>Название нарушения</w:t>
            </w:r>
            <w:r w:rsidRPr="00BD67BD">
              <w:rPr>
                <w:rFonts w:ascii="Times New Roman" w:hAnsi="Times New Roman" w:cs="Times New Roman"/>
                <w:sz w:val="24"/>
                <w:szCs w:val="24"/>
              </w:rPr>
              <w:t xml:space="preserve">: ведение техническим заказчиком строительного контроля не должным образом.  </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bCs/>
                <w:sz w:val="24"/>
                <w:szCs w:val="24"/>
              </w:rPr>
              <w:lastRenderedPageBreak/>
              <w:t>Нарушение:</w:t>
            </w:r>
            <w:r w:rsidRPr="00BD67BD">
              <w:rPr>
                <w:rFonts w:ascii="Times New Roman" w:hAnsi="Times New Roman" w:cs="Times New Roman"/>
                <w:sz w:val="24"/>
                <w:szCs w:val="24"/>
              </w:rPr>
              <w:t xml:space="preserve"> </w:t>
            </w:r>
            <w:r w:rsidRPr="00BD67BD">
              <w:rPr>
                <w:rFonts w:ascii="Times New Roman" w:hAnsi="Times New Roman" w:cs="Times New Roman"/>
                <w:bCs/>
                <w:sz w:val="24"/>
                <w:szCs w:val="24"/>
              </w:rPr>
              <w:t>своевременно не выявленные нарушения в ходе строительного контроля и не приняты необходимые меры для их устранения (по вышеуказанным нарушениям акты, предписания о выявленных нарушениях не выдавались, в разделе 4 общего журнала работ не отражены)</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bCs/>
                <w:sz w:val="24"/>
                <w:szCs w:val="24"/>
              </w:rPr>
              <w:t xml:space="preserve">Основания: </w:t>
            </w:r>
            <w:r w:rsidRPr="00BD67BD">
              <w:rPr>
                <w:rFonts w:ascii="Times New Roman" w:hAnsi="Times New Roman" w:cs="Times New Roman"/>
                <w:sz w:val="24"/>
                <w:szCs w:val="24"/>
              </w:rPr>
              <w:t>Нарушение требований ст. 53 Градостроительного кодекса РФ, Положение о проведении строительного контроля при осуществлении строительства, реконструкции и капитального ремонта объектов капитального строительства (утв. постановлением Правительства РФ от 21 июня 2010 г. № 468, п.3 ч.1 ст.39 Федерального закона от 30.12.2009 г. №384-ФЗ "Технический регламент о безопасности зданий и сооружений., ст.53 Федеральный закон от 29.12.2004 г. N 190-ФЗ "Градостроительный кодекс Российской Федерации";</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 xml:space="preserve">Наказание: </w:t>
            </w:r>
            <w:r w:rsidRPr="00BD67BD">
              <w:rPr>
                <w:rFonts w:ascii="Times New Roman" w:hAnsi="Times New Roman" w:cs="Times New Roman"/>
                <w:sz w:val="24"/>
                <w:szCs w:val="24"/>
              </w:rPr>
              <w:t>часть 1 ст. 9.4 Кодекса Российской Федерации об административных правонарушениях от 30.12.2001 г. № 195-ФЗ.</w:t>
            </w:r>
          </w:p>
          <w:p w:rsidR="00E312FF" w:rsidRPr="00BD67BD" w:rsidRDefault="00E312FF" w:rsidP="00BD67BD">
            <w:pPr>
              <w:spacing w:after="0" w:line="240" w:lineRule="auto"/>
              <w:jc w:val="both"/>
              <w:rPr>
                <w:rFonts w:ascii="Times New Roman" w:hAnsi="Times New Roman" w:cs="Times New Roman"/>
                <w:b/>
                <w:bCs/>
                <w:sz w:val="24"/>
                <w:szCs w:val="24"/>
              </w:rPr>
            </w:pPr>
            <w:r w:rsidRPr="00BD67BD">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r w:rsidRPr="00BD67BD">
              <w:rPr>
                <w:rFonts w:ascii="Times New Roman" w:hAnsi="Times New Roman" w:cs="Times New Roman"/>
                <w:b/>
                <w:sz w:val="24"/>
                <w:szCs w:val="24"/>
              </w:rPr>
              <w:t>.</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Как не допустить</w:t>
            </w:r>
            <w:r w:rsidRPr="00BD67BD">
              <w:rPr>
                <w:rFonts w:ascii="Times New Roman" w:hAnsi="Times New Roman" w:cs="Times New Roman"/>
                <w:sz w:val="24"/>
                <w:szCs w:val="24"/>
              </w:rPr>
              <w:t>: выполнять требования законодательства</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4.</w:t>
            </w:r>
            <w:r w:rsidRPr="00BD67BD">
              <w:rPr>
                <w:rFonts w:ascii="Times New Roman" w:hAnsi="Times New Roman" w:cs="Times New Roman"/>
                <w:sz w:val="24"/>
                <w:szCs w:val="24"/>
              </w:rPr>
              <w:t xml:space="preserve"> </w:t>
            </w:r>
            <w:r w:rsidRPr="00BD67BD">
              <w:rPr>
                <w:rFonts w:ascii="Times New Roman" w:hAnsi="Times New Roman" w:cs="Times New Roman"/>
                <w:b/>
                <w:sz w:val="24"/>
                <w:szCs w:val="24"/>
              </w:rPr>
              <w:t>Название нарушения</w:t>
            </w:r>
            <w:r w:rsidRPr="00BD67BD">
              <w:rPr>
                <w:rFonts w:ascii="Times New Roman" w:hAnsi="Times New Roman" w:cs="Times New Roman"/>
                <w:sz w:val="24"/>
                <w:szCs w:val="24"/>
              </w:rPr>
              <w:t xml:space="preserve">: На железобетонных конструкциях стен, плит перекрытий выявлены вертикальные трещины. </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 xml:space="preserve">Нарушение: </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Cs/>
                <w:sz w:val="24"/>
                <w:szCs w:val="24"/>
              </w:rPr>
            </w:pPr>
            <w:r w:rsidRPr="00BD67BD">
              <w:rPr>
                <w:rFonts w:ascii="Times New Roman" w:hAnsi="Times New Roman" w:cs="Times New Roman"/>
                <w:b/>
                <w:bCs/>
                <w:sz w:val="24"/>
                <w:szCs w:val="24"/>
              </w:rPr>
              <w:t xml:space="preserve">Основания: </w:t>
            </w:r>
            <w:r w:rsidRPr="00BD67BD">
              <w:rPr>
                <w:rFonts w:ascii="Times New Roman" w:hAnsi="Times New Roman" w:cs="Times New Roman"/>
                <w:bCs/>
                <w:sz w:val="24"/>
                <w:szCs w:val="24"/>
              </w:rPr>
              <w:t xml:space="preserve">Нарушения требований проектной документации </w:t>
            </w:r>
            <w:proofErr w:type="gramStart"/>
            <w:r w:rsidRPr="00BD67BD">
              <w:rPr>
                <w:rFonts w:ascii="Times New Roman" w:hAnsi="Times New Roman" w:cs="Times New Roman"/>
                <w:bCs/>
                <w:sz w:val="24"/>
                <w:szCs w:val="24"/>
              </w:rPr>
              <w:t>раздел  ПОС.</w:t>
            </w:r>
            <w:proofErr w:type="gramEnd"/>
            <w:r w:rsidRPr="00BD67BD">
              <w:rPr>
                <w:rFonts w:ascii="Times New Roman" w:hAnsi="Times New Roman" w:cs="Times New Roman"/>
                <w:bCs/>
                <w:sz w:val="24"/>
                <w:szCs w:val="24"/>
              </w:rPr>
              <w:t xml:space="preserve"> </w:t>
            </w:r>
          </w:p>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Cs/>
                <w:sz w:val="24"/>
                <w:szCs w:val="24"/>
              </w:rPr>
              <w:t>СП 70.13330.2012 "Несущие и ограждающие конструкции"</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Наказание:</w:t>
            </w:r>
            <w:r w:rsidRPr="00BD67BD">
              <w:rPr>
                <w:rFonts w:ascii="Times New Roman" w:hAnsi="Times New Roman" w:cs="Times New Roman"/>
                <w:sz w:val="24"/>
                <w:szCs w:val="24"/>
              </w:rPr>
              <w:t xml:space="preserve"> часть 1 ст. 9.4 Кодекса Российской Федерации об административных правонарушениях от 30.12.2001 г. № 195-ФЗ.</w:t>
            </w:r>
          </w:p>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Как не допустить:</w:t>
            </w:r>
            <w:r w:rsidRPr="00BD67BD">
              <w:rPr>
                <w:rFonts w:ascii="Times New Roman" w:hAnsi="Times New Roman" w:cs="Times New Roman"/>
                <w:sz w:val="24"/>
                <w:szCs w:val="24"/>
              </w:rPr>
              <w:t xml:space="preserve"> Разработать </w:t>
            </w:r>
            <w:proofErr w:type="gramStart"/>
            <w:r w:rsidRPr="00BD67BD">
              <w:rPr>
                <w:rFonts w:ascii="Times New Roman" w:hAnsi="Times New Roman" w:cs="Times New Roman"/>
                <w:sz w:val="24"/>
                <w:szCs w:val="24"/>
              </w:rPr>
              <w:t>технологическую документацию</w:t>
            </w:r>
            <w:proofErr w:type="gramEnd"/>
            <w:r w:rsidRPr="00BD67BD">
              <w:rPr>
                <w:rFonts w:ascii="Times New Roman" w:hAnsi="Times New Roman" w:cs="Times New Roman"/>
                <w:sz w:val="24"/>
                <w:szCs w:val="24"/>
              </w:rPr>
              <w:t xml:space="preserve"> привязанную к объекту и территориальному положению (типу местности). Выполнять мероприятия по уходу за бетоном. Выполнять мониторинг технического состояния. Определять причины возникновения, характер, способы устранения </w:t>
            </w:r>
            <w:proofErr w:type="gramStart"/>
            <w:r w:rsidRPr="00BD67BD">
              <w:rPr>
                <w:rFonts w:ascii="Times New Roman" w:hAnsi="Times New Roman" w:cs="Times New Roman"/>
                <w:sz w:val="24"/>
                <w:szCs w:val="24"/>
              </w:rPr>
              <w:t>п.4.2  СП</w:t>
            </w:r>
            <w:proofErr w:type="gramEnd"/>
            <w:r w:rsidRPr="00BD67BD">
              <w:rPr>
                <w:rFonts w:ascii="Times New Roman" w:hAnsi="Times New Roman" w:cs="Times New Roman"/>
                <w:sz w:val="24"/>
                <w:szCs w:val="24"/>
              </w:rPr>
              <w:t xml:space="preserve"> 13-102-2003 "Правила обследования несущих строительных конструкций зданий и сооружений" ГОСТа 31937-2024 «Здания и сооружения. Правила обследования и мониторинга технического состояния. </w:t>
            </w:r>
            <w:proofErr w:type="gramStart"/>
            <w:r w:rsidRPr="00BD67BD">
              <w:rPr>
                <w:rFonts w:ascii="Times New Roman" w:hAnsi="Times New Roman" w:cs="Times New Roman"/>
                <w:sz w:val="24"/>
                <w:szCs w:val="24"/>
              </w:rPr>
              <w:t>Обследование  и</w:t>
            </w:r>
            <w:proofErr w:type="gramEnd"/>
            <w:r w:rsidRPr="00BD67BD">
              <w:rPr>
                <w:rFonts w:ascii="Times New Roman" w:hAnsi="Times New Roman" w:cs="Times New Roman"/>
                <w:sz w:val="24"/>
                <w:szCs w:val="24"/>
              </w:rPr>
              <w:t xml:space="preserve">  мониторинг  технического  состояния  зданий  и сооружений  проводятся  специализированными  организациями, оснащенными  современной  приборной  базой  и  имеющими  в  своем  составе высококвалифицированных и опытных специалистов по  предписанию  органов,  уполномоченных  на  ведение государственного строительного </w:t>
            </w:r>
            <w:r w:rsidRPr="00BD67BD">
              <w:rPr>
                <w:rFonts w:ascii="Times New Roman" w:hAnsi="Times New Roman" w:cs="Times New Roman"/>
                <w:sz w:val="24"/>
                <w:szCs w:val="24"/>
              </w:rPr>
              <w:lastRenderedPageBreak/>
              <w:t>надзора. Оформленное в установленном порядке заключение по итогам обследования необходимо представить в Территориальный орган Инспекции ГСН РТ.</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5. Название нарушения:</w:t>
            </w:r>
            <w:r w:rsidRPr="00BD67BD">
              <w:rPr>
                <w:rFonts w:ascii="Times New Roman" w:hAnsi="Times New Roman" w:cs="Times New Roman"/>
                <w:sz w:val="24"/>
                <w:szCs w:val="24"/>
              </w:rPr>
              <w:t xml:space="preserve"> отсутствует разработанная и согласованная технологическая документация на объекте</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Нарушение:</w:t>
            </w:r>
            <w:r w:rsidRPr="00BD67BD">
              <w:rPr>
                <w:rFonts w:ascii="Times New Roman" w:hAnsi="Times New Roman" w:cs="Times New Roman"/>
                <w:sz w:val="24"/>
                <w:szCs w:val="24"/>
              </w:rPr>
              <w:t xml:space="preserve"> не предоставляется на объекте согласованная технологическая документация (технологические карты, ППР на выполняемые работы, конструктивные решения по НВФ, окнам, витражам, дверям, гидроизоляции).</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Основания:</w:t>
            </w:r>
            <w:r w:rsidRPr="00BD67BD">
              <w:rPr>
                <w:rFonts w:ascii="Times New Roman" w:hAnsi="Times New Roman" w:cs="Times New Roman"/>
                <w:sz w:val="24"/>
                <w:szCs w:val="24"/>
              </w:rPr>
              <w:t xml:space="preserve"> п. 5.10 </w:t>
            </w:r>
            <w:proofErr w:type="gramStart"/>
            <w:r w:rsidRPr="00BD67BD">
              <w:rPr>
                <w:rFonts w:ascii="Times New Roman" w:hAnsi="Times New Roman" w:cs="Times New Roman"/>
                <w:sz w:val="24"/>
                <w:szCs w:val="24"/>
              </w:rPr>
              <w:t>и  п.</w:t>
            </w:r>
            <w:proofErr w:type="gramEnd"/>
            <w:r w:rsidRPr="00BD67BD">
              <w:rPr>
                <w:rFonts w:ascii="Times New Roman" w:hAnsi="Times New Roman" w:cs="Times New Roman"/>
                <w:sz w:val="24"/>
                <w:szCs w:val="24"/>
              </w:rPr>
              <w:t xml:space="preserve"> 6 СП 48. 13330.2019 «Свод правил. "СНиП 12-01-2004. Организация строительства"</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sz w:val="24"/>
                <w:szCs w:val="24"/>
              </w:rPr>
            </w:pPr>
            <w:r w:rsidRPr="00BD67BD">
              <w:rPr>
                <w:rFonts w:ascii="Times New Roman" w:hAnsi="Times New Roman" w:cs="Times New Roman"/>
                <w:b/>
                <w:sz w:val="24"/>
                <w:szCs w:val="24"/>
              </w:rPr>
              <w:t xml:space="preserve">Наказание: </w:t>
            </w:r>
            <w:r w:rsidRPr="00BD67BD">
              <w:rPr>
                <w:rFonts w:ascii="Times New Roman" w:hAnsi="Times New Roman" w:cs="Times New Roman"/>
                <w:sz w:val="24"/>
                <w:szCs w:val="24"/>
              </w:rPr>
              <w:t>часть 1 ст. 9.4 Кодекса Российской Федерации об административных правонарушениях от 30.12.2001 г. № 195-ФЗ.</w:t>
            </w:r>
          </w:p>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E312FF" w:rsidRPr="00BD67BD" w:rsidTr="00BD67BD">
        <w:tc>
          <w:tcPr>
            <w:tcW w:w="9628" w:type="dxa"/>
          </w:tcPr>
          <w:p w:rsidR="00E312FF" w:rsidRPr="00BD67BD" w:rsidRDefault="00E312FF" w:rsidP="00BD67BD">
            <w:pPr>
              <w:spacing w:after="0" w:line="240" w:lineRule="auto"/>
              <w:jc w:val="both"/>
              <w:rPr>
                <w:rFonts w:ascii="Times New Roman" w:hAnsi="Times New Roman" w:cs="Times New Roman"/>
                <w:b/>
                <w:sz w:val="24"/>
                <w:szCs w:val="24"/>
              </w:rPr>
            </w:pPr>
            <w:r w:rsidRPr="00BD67BD">
              <w:rPr>
                <w:rFonts w:ascii="Times New Roman" w:hAnsi="Times New Roman" w:cs="Times New Roman"/>
                <w:b/>
                <w:sz w:val="24"/>
                <w:szCs w:val="24"/>
              </w:rPr>
              <w:t xml:space="preserve">Как не допустить: </w:t>
            </w:r>
            <w:r w:rsidRPr="00BD67BD">
              <w:rPr>
                <w:rFonts w:ascii="Times New Roman" w:hAnsi="Times New Roman" w:cs="Times New Roman"/>
                <w:sz w:val="24"/>
                <w:szCs w:val="24"/>
              </w:rPr>
              <w:t>выполнять требования законодательства</w:t>
            </w:r>
          </w:p>
        </w:tc>
      </w:tr>
      <w:tr w:rsidR="0023135B" w:rsidRPr="00BD67BD" w:rsidTr="00BD67BD">
        <w:trPr>
          <w:trHeight w:val="909"/>
        </w:trPr>
        <w:tc>
          <w:tcPr>
            <w:tcW w:w="9628" w:type="dxa"/>
          </w:tcPr>
          <w:p w:rsidR="0023135B" w:rsidRPr="00BD67BD" w:rsidRDefault="0023135B" w:rsidP="00BD67BD">
            <w:pPr>
              <w:tabs>
                <w:tab w:val="left" w:pos="235"/>
              </w:tabs>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 xml:space="preserve">6. </w:t>
            </w:r>
            <w:r w:rsidRPr="00BD67BD">
              <w:rPr>
                <w:rFonts w:ascii="Times New Roman" w:eastAsia="Times New Roman" w:hAnsi="Times New Roman" w:cs="Times New Roman"/>
                <w:bCs/>
                <w:color w:val="000000"/>
                <w:sz w:val="24"/>
                <w:szCs w:val="24"/>
                <w:shd w:val="clear" w:color="auto" w:fill="FFFFFF"/>
                <w:lang w:eastAsia="ru-RU"/>
              </w:rPr>
              <w:t>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w:t>
            </w:r>
          </w:p>
        </w:tc>
      </w:tr>
      <w:tr w:rsidR="0023135B" w:rsidRPr="00BD67BD" w:rsidTr="00BD67BD">
        <w:trPr>
          <w:trHeight w:val="689"/>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Нарушение:</w:t>
            </w:r>
            <w:r w:rsidRPr="00BD67BD">
              <w:rPr>
                <w:rFonts w:ascii="Times New Roman" w:eastAsia="Times New Roman" w:hAnsi="Times New Roman" w:cs="Times New Roman"/>
                <w:sz w:val="24"/>
                <w:szCs w:val="24"/>
                <w:lang w:eastAsia="ru-RU"/>
              </w:rPr>
              <w:t xml:space="preserve"> </w:t>
            </w:r>
            <w:r w:rsidRPr="00BD67BD">
              <w:rPr>
                <w:rFonts w:ascii="Times New Roman" w:eastAsia="Times New Roman" w:hAnsi="Times New Roman" w:cs="Times New Roman"/>
                <w:bCs/>
                <w:color w:val="000000"/>
                <w:sz w:val="24"/>
                <w:szCs w:val="24"/>
                <w:shd w:val="clear" w:color="auto" w:fill="FFFFFF"/>
                <w:lang w:eastAsia="ru-RU"/>
              </w:rPr>
              <w:t>ООО «Х» велись работы по строительству объекта без разрешения на строительство</w:t>
            </w:r>
          </w:p>
        </w:tc>
      </w:tr>
      <w:tr w:rsidR="0023135B" w:rsidRPr="00BD67BD" w:rsidTr="00BD67BD">
        <w:trPr>
          <w:trHeight w:val="429"/>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Основания:</w:t>
            </w:r>
            <w:r w:rsidRPr="00BD67BD">
              <w:rPr>
                <w:rFonts w:ascii="Times New Roman" w:eastAsia="Times New Roman" w:hAnsi="Times New Roman" w:cs="Times New Roman"/>
                <w:bCs/>
                <w:color w:val="000000"/>
                <w:sz w:val="24"/>
                <w:szCs w:val="24"/>
                <w:shd w:val="clear" w:color="auto" w:fill="FFFFFF"/>
                <w:lang w:eastAsia="ru-RU"/>
              </w:rPr>
              <w:t xml:space="preserve"> ч.1, 2 ст. 51 Градостроительного кодекса Российской Федерации</w:t>
            </w:r>
          </w:p>
        </w:tc>
      </w:tr>
      <w:tr w:rsidR="0023135B" w:rsidRPr="00BD67BD" w:rsidTr="00BD67BD">
        <w:trPr>
          <w:trHeight w:val="3404"/>
        </w:trPr>
        <w:tc>
          <w:tcPr>
            <w:tcW w:w="9628" w:type="dxa"/>
          </w:tcPr>
          <w:p w:rsidR="0023135B" w:rsidRPr="00BD67BD" w:rsidRDefault="0023135B" w:rsidP="00BD67BD">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Наказание:</w:t>
            </w:r>
            <w:r w:rsidRPr="00BD67BD">
              <w:rPr>
                <w:rFonts w:ascii="Times New Roman" w:eastAsia="Times New Roman" w:hAnsi="Times New Roman" w:cs="Times New Roman"/>
                <w:bCs/>
                <w:color w:val="000000"/>
                <w:sz w:val="24"/>
                <w:szCs w:val="24"/>
                <w:shd w:val="clear" w:color="auto" w:fill="FFFFFF"/>
                <w:lang w:eastAsia="ru-RU"/>
              </w:rPr>
              <w:t xml:space="preserve"> часть 1 статьи 9.5 Кодекса Российской Федерации об административных правонарушениях (Федеральный закон от 30.12.2001 № 195-ФЗ).</w:t>
            </w:r>
          </w:p>
          <w:p w:rsidR="0023135B" w:rsidRPr="00BD67BD" w:rsidRDefault="0023135B" w:rsidP="00BD67BD">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D67BD">
              <w:rPr>
                <w:rFonts w:ascii="Times New Roman" w:eastAsia="Times New Roman" w:hAnsi="Times New Roman" w:cs="Times New Roman"/>
                <w:bCs/>
                <w:color w:val="000000"/>
                <w:sz w:val="24"/>
                <w:szCs w:val="24"/>
                <w:shd w:val="clear" w:color="auto" w:fill="FFFFFF"/>
                <w:lang w:eastAsia="ru-RU"/>
              </w:rPr>
              <w:t>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Cs/>
                <w:color w:val="000000"/>
                <w:sz w:val="24"/>
                <w:szCs w:val="24"/>
                <w:shd w:val="clear" w:color="auto" w:fill="FFFFFF"/>
                <w:lang w:eastAsia="ru-RU"/>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tc>
      </w:tr>
      <w:tr w:rsidR="0023135B" w:rsidRPr="00BD67BD" w:rsidTr="00BD67BD">
        <w:trPr>
          <w:trHeight w:val="6238"/>
        </w:trPr>
        <w:tc>
          <w:tcPr>
            <w:tcW w:w="9628" w:type="dxa"/>
          </w:tcPr>
          <w:p w:rsidR="0023135B" w:rsidRPr="00BD67BD" w:rsidRDefault="0023135B" w:rsidP="00BD67BD">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lastRenderedPageBreak/>
              <w:t xml:space="preserve">Как не допустить: </w:t>
            </w:r>
            <w:r w:rsidRPr="00BD67BD">
              <w:rPr>
                <w:rFonts w:ascii="Times New Roman" w:eastAsia="Times New Roman" w:hAnsi="Times New Roman" w:cs="Times New Roman"/>
                <w:bCs/>
                <w:color w:val="000000"/>
                <w:sz w:val="24"/>
                <w:szCs w:val="24"/>
                <w:shd w:val="clear" w:color="auto" w:fill="FFFFFF"/>
                <w:lang w:eastAsia="ru-RU"/>
              </w:rPr>
              <w:t>Приступать к строительству объекта только при наличии разрешения на строительство.</w:t>
            </w:r>
          </w:p>
          <w:p w:rsidR="0023135B" w:rsidRPr="00BD67BD" w:rsidRDefault="0023135B" w:rsidP="00BD67BD">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D67BD">
              <w:rPr>
                <w:rFonts w:ascii="Times New Roman" w:eastAsia="Times New Roman" w:hAnsi="Times New Roman" w:cs="Times New Roman"/>
                <w:bCs/>
                <w:color w:val="000000"/>
                <w:sz w:val="24"/>
                <w:szCs w:val="24"/>
                <w:shd w:val="clear" w:color="auto" w:fill="FFFFFF"/>
                <w:lang w:eastAsia="ru-RU"/>
              </w:rPr>
              <w:t xml:space="preserve">Необходимо, чтобы Застройщик (заказчик по договору строительного подряда) получил разрешение на строительство, а также лицо, осуществляющее соответствующее строительно-монтажные работы (производитель работ) удостоверился в том, что Застройщик, привлекая их к осуществлению работ по строительству, реконструкции, капитальному ремонту объектов капитального строительства, обладает соответствующим разрешением на строительство.                                                      </w:t>
            </w:r>
          </w:p>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Cs/>
                <w:color w:val="000000"/>
                <w:sz w:val="24"/>
                <w:szCs w:val="24"/>
                <w:shd w:val="clear" w:color="auto" w:fill="FFFFFF"/>
                <w:lang w:eastAsia="ru-RU"/>
              </w:rPr>
              <w:t>В соответствии со ст. 52 ч. 6 Федеральный закон от 29.12.2004 №190-ФЗ «Градостроительный кодекс Российской Федерации».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
        </w:tc>
      </w:tr>
      <w:tr w:rsidR="0023135B" w:rsidRPr="00BD67BD" w:rsidTr="00BD67BD">
        <w:trPr>
          <w:trHeight w:val="349"/>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tc>
      </w:tr>
      <w:tr w:rsidR="0023135B" w:rsidRPr="00BD67BD" w:rsidTr="00BD67BD">
        <w:trPr>
          <w:trHeight w:val="349"/>
        </w:trPr>
        <w:tc>
          <w:tcPr>
            <w:tcW w:w="9628" w:type="dxa"/>
          </w:tcPr>
          <w:p w:rsidR="0023135B" w:rsidRPr="00BD67BD" w:rsidRDefault="0023135B" w:rsidP="00551BBF">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7. Нарушены сроки подачи извещения о начале строительства</w:t>
            </w:r>
          </w:p>
        </w:tc>
      </w:tr>
      <w:tr w:rsidR="0023135B" w:rsidRPr="00BD67BD" w:rsidTr="00BD67BD">
        <w:trPr>
          <w:trHeight w:val="348"/>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 xml:space="preserve">Нарушение: </w:t>
            </w:r>
            <w:r w:rsidRPr="00BD67BD">
              <w:rPr>
                <w:rFonts w:ascii="Times New Roman" w:eastAsia="Times New Roman" w:hAnsi="Times New Roman" w:cs="Times New Roman"/>
                <w:bCs/>
                <w:color w:val="000000"/>
                <w:sz w:val="24"/>
                <w:szCs w:val="24"/>
                <w:shd w:val="clear" w:color="auto" w:fill="FFFFFF"/>
                <w:lang w:eastAsia="ru-RU"/>
              </w:rPr>
              <w:t>ООО «Y» нарушены сроки подачи извещения о начале строительства</w:t>
            </w:r>
          </w:p>
        </w:tc>
      </w:tr>
      <w:tr w:rsidR="0023135B" w:rsidRPr="00BD67BD" w:rsidTr="00BD67BD">
        <w:trPr>
          <w:trHeight w:val="1008"/>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Основания:</w:t>
            </w:r>
            <w:r w:rsidRPr="00BD67BD">
              <w:rPr>
                <w:rFonts w:ascii="Times New Roman" w:eastAsia="Times New Roman" w:hAnsi="Times New Roman" w:cs="Times New Roman"/>
                <w:bCs/>
                <w:iCs/>
                <w:color w:val="000000"/>
                <w:sz w:val="24"/>
                <w:szCs w:val="24"/>
                <w:shd w:val="clear" w:color="auto" w:fill="FFFFFF"/>
                <w:lang w:eastAsia="ru-RU"/>
              </w:rPr>
              <w:t xml:space="preserve"> ч. 5 ст. 52 Градостроительного кодекса Российской Федерации; п. 4 ч. 1 ст. 39 Федерального закона от 30.12.2009 № 384-ФЗ «Технический регламент о безопасности зданий и сооружений».</w:t>
            </w:r>
          </w:p>
        </w:tc>
      </w:tr>
      <w:tr w:rsidR="0023135B" w:rsidRPr="00BD67BD" w:rsidTr="00BD67BD">
        <w:trPr>
          <w:trHeight w:val="4539"/>
        </w:trPr>
        <w:tc>
          <w:tcPr>
            <w:tcW w:w="9628" w:type="dxa"/>
          </w:tcPr>
          <w:p w:rsidR="0023135B" w:rsidRPr="00BD67BD" w:rsidRDefault="0023135B" w:rsidP="00BD67BD">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t xml:space="preserve">Наказание: </w:t>
            </w:r>
            <w:r w:rsidRPr="00BD67BD">
              <w:rPr>
                <w:rFonts w:ascii="Times New Roman" w:eastAsia="Times New Roman" w:hAnsi="Times New Roman" w:cs="Times New Roman"/>
                <w:bCs/>
                <w:color w:val="000000"/>
                <w:sz w:val="24"/>
                <w:szCs w:val="24"/>
                <w:shd w:val="clear" w:color="auto" w:fill="FFFFFF"/>
                <w:lang w:eastAsia="ru-RU"/>
              </w:rPr>
              <w:t>ч. 2 ст. 9.5 Кодекса Российской Федерации об административных правонарушениях (Федеральный закон от 30.12.2001 № 195-ФЗ).</w:t>
            </w:r>
          </w:p>
          <w:p w:rsidR="0023135B" w:rsidRPr="00BD67BD" w:rsidRDefault="0023135B" w:rsidP="00BD67BD">
            <w:pPr>
              <w:spacing w:after="0" w:line="240" w:lineRule="auto"/>
              <w:jc w:val="both"/>
              <w:rPr>
                <w:rFonts w:ascii="Times New Roman" w:eastAsia="Times New Roman" w:hAnsi="Times New Roman" w:cs="Times New Roman"/>
                <w:sz w:val="24"/>
                <w:szCs w:val="24"/>
                <w:lang w:eastAsia="ru-RU"/>
              </w:rPr>
            </w:pPr>
            <w:r w:rsidRPr="00BD67BD">
              <w:rPr>
                <w:rFonts w:ascii="Times New Roman" w:eastAsia="Times New Roman" w:hAnsi="Times New Roman" w:cs="Times New Roman"/>
                <w:sz w:val="24"/>
                <w:szCs w:val="24"/>
                <w:lang w:eastAsia="ru-RU"/>
              </w:rPr>
              <w:t>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w:t>
            </w:r>
            <w:proofErr w:type="spellStart"/>
            <w:r w:rsidRPr="00BD67BD">
              <w:rPr>
                <w:rFonts w:ascii="Times New Roman" w:eastAsia="Times New Roman" w:hAnsi="Times New Roman" w:cs="Times New Roman"/>
                <w:sz w:val="24"/>
                <w:szCs w:val="24"/>
                <w:lang w:eastAsia="ru-RU"/>
              </w:rPr>
              <w:t>Росатом</w:t>
            </w:r>
            <w:proofErr w:type="spellEnd"/>
            <w:r w:rsidRPr="00BD67BD">
              <w:rPr>
                <w:rFonts w:ascii="Times New Roman" w:eastAsia="Times New Roman" w:hAnsi="Times New Roman" w:cs="Times New Roman"/>
                <w:sz w:val="24"/>
                <w:szCs w:val="24"/>
                <w:lang w:eastAsia="ru-RU"/>
              </w:rPr>
              <w:t>»,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w:t>
            </w:r>
            <w:proofErr w:type="spellStart"/>
            <w:r w:rsidRPr="00BD67BD">
              <w:rPr>
                <w:rFonts w:ascii="Times New Roman" w:eastAsia="Times New Roman" w:hAnsi="Times New Roman" w:cs="Times New Roman"/>
                <w:sz w:val="24"/>
                <w:szCs w:val="24"/>
                <w:lang w:eastAsia="ru-RU"/>
              </w:rPr>
              <w:t>Росатом</w:t>
            </w:r>
            <w:proofErr w:type="spellEnd"/>
            <w:r w:rsidRPr="00BD67BD">
              <w:rPr>
                <w:rFonts w:ascii="Times New Roman" w:eastAsia="Times New Roman" w:hAnsi="Times New Roman" w:cs="Times New Roman"/>
                <w:sz w:val="24"/>
                <w:szCs w:val="24"/>
                <w:lang w:eastAsia="ru-RU"/>
              </w:rPr>
              <w:t>», органа исполнительной власти субъекта Российской Федерации о сроках завершения работ, которые подлежат проверке, -</w:t>
            </w:r>
          </w:p>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sz w:val="24"/>
                <w:szCs w:val="24"/>
                <w:lang w:eastAsia="ru-RU"/>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tc>
      </w:tr>
      <w:tr w:rsidR="0023135B" w:rsidRPr="00BD67BD" w:rsidTr="00BD67BD">
        <w:trPr>
          <w:trHeight w:val="2124"/>
        </w:trPr>
        <w:tc>
          <w:tcPr>
            <w:tcW w:w="9628" w:type="dxa"/>
          </w:tcPr>
          <w:p w:rsidR="0023135B" w:rsidRPr="00BD67BD" w:rsidRDefault="0023135B" w:rsidP="00BD67BD">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D67BD">
              <w:rPr>
                <w:rFonts w:ascii="Times New Roman" w:eastAsia="Times New Roman" w:hAnsi="Times New Roman" w:cs="Times New Roman"/>
                <w:b/>
                <w:bCs/>
                <w:color w:val="000000"/>
                <w:sz w:val="24"/>
                <w:szCs w:val="24"/>
                <w:shd w:val="clear" w:color="auto" w:fill="FFFFFF"/>
                <w:lang w:eastAsia="ru-RU"/>
              </w:rPr>
              <w:lastRenderedPageBreak/>
              <w:t xml:space="preserve">Как не допустить: </w:t>
            </w:r>
            <w:r w:rsidRPr="00BD67BD">
              <w:rPr>
                <w:rFonts w:ascii="Times New Roman" w:eastAsia="Times New Roman" w:hAnsi="Times New Roman" w:cs="Times New Roman"/>
                <w:bCs/>
                <w:color w:val="000000"/>
                <w:sz w:val="24"/>
                <w:szCs w:val="24"/>
                <w:shd w:val="clear" w:color="auto" w:fill="FFFFFF"/>
                <w:lang w:eastAsia="ru-RU"/>
              </w:rPr>
              <w:t>своевременно</w:t>
            </w:r>
            <w:r w:rsidRPr="00BD67BD">
              <w:rPr>
                <w:rFonts w:ascii="Times New Roman" w:eastAsia="Times New Roman" w:hAnsi="Times New Roman" w:cs="Times New Roman"/>
                <w:b/>
                <w:bCs/>
                <w:color w:val="000000"/>
                <w:sz w:val="24"/>
                <w:szCs w:val="24"/>
                <w:shd w:val="clear" w:color="auto" w:fill="FFFFFF"/>
                <w:lang w:eastAsia="ru-RU"/>
              </w:rPr>
              <w:t xml:space="preserve"> </w:t>
            </w:r>
            <w:r w:rsidRPr="00BD67BD">
              <w:rPr>
                <w:rFonts w:ascii="Times New Roman" w:eastAsia="Times New Roman" w:hAnsi="Times New Roman" w:cs="Times New Roman"/>
                <w:bCs/>
                <w:color w:val="000000"/>
                <w:sz w:val="24"/>
                <w:szCs w:val="24"/>
                <w:shd w:val="clear" w:color="auto" w:fill="FFFFFF"/>
                <w:lang w:eastAsia="ru-RU"/>
              </w:rPr>
              <w:t>направлять извещение о начале строительства при строительстве, реконструкции объекта капитального строительства.</w:t>
            </w:r>
          </w:p>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BD67BD">
              <w:rPr>
                <w:rFonts w:ascii="Times New Roman" w:eastAsia="Times New Roman" w:hAnsi="Times New Roman" w:cs="Times New Roman"/>
                <w:bCs/>
                <w:color w:val="000000"/>
                <w:sz w:val="24"/>
                <w:szCs w:val="24"/>
                <w:shd w:val="clear" w:color="auto" w:fill="FFFFFF"/>
                <w:lang w:eastAsia="ru-RU"/>
              </w:rPr>
              <w:t>Необходимо, чтобы Застройщик (заказчик) заблаговременно, но не позднее чем за семь рабочих дней до начала строительства, реконструкции объекта капитального строительства направил в уполномоченный на осуществление государственного строительного надзора орган исполнительной власти субъекта Российской Федерации извещение о начале строительства</w:t>
            </w:r>
          </w:p>
        </w:tc>
      </w:tr>
      <w:tr w:rsidR="0023135B" w:rsidRPr="00BD67BD" w:rsidTr="00BD67BD">
        <w:trPr>
          <w:trHeight w:val="349"/>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tc>
      </w:tr>
      <w:tr w:rsidR="0023135B" w:rsidRPr="00BD67BD" w:rsidTr="00BD67BD">
        <w:trPr>
          <w:trHeight w:val="346"/>
        </w:trPr>
        <w:tc>
          <w:tcPr>
            <w:tcW w:w="9628" w:type="dxa"/>
          </w:tcPr>
          <w:p w:rsidR="0023135B" w:rsidRPr="00BD67BD" w:rsidRDefault="0023135B" w:rsidP="00BD67BD">
            <w:pPr>
              <w:pStyle w:val="TableParagraph"/>
              <w:ind w:left="0"/>
              <w:jc w:val="both"/>
              <w:rPr>
                <w:b/>
                <w:sz w:val="24"/>
                <w:szCs w:val="24"/>
                <w:lang w:val="ru-RU"/>
              </w:rPr>
            </w:pPr>
            <w:r w:rsidRPr="00BD67BD">
              <w:rPr>
                <w:b/>
                <w:sz w:val="24"/>
                <w:szCs w:val="24"/>
                <w:lang w:val="ru-RU"/>
              </w:rPr>
              <w:t>8. Нарушение требований проектной документации</w:t>
            </w:r>
          </w:p>
        </w:tc>
      </w:tr>
      <w:tr w:rsidR="0023135B" w:rsidRPr="00BD67BD" w:rsidTr="00BD67BD">
        <w:trPr>
          <w:trHeight w:val="973"/>
        </w:trPr>
        <w:tc>
          <w:tcPr>
            <w:tcW w:w="9628" w:type="dxa"/>
          </w:tcPr>
          <w:p w:rsidR="0023135B" w:rsidRPr="00BD67BD" w:rsidRDefault="0023135B" w:rsidP="00BD67BD">
            <w:pPr>
              <w:pStyle w:val="TableParagraph"/>
              <w:ind w:left="0"/>
              <w:jc w:val="both"/>
              <w:rPr>
                <w:b/>
                <w:sz w:val="24"/>
                <w:szCs w:val="24"/>
              </w:rPr>
            </w:pPr>
            <w:r w:rsidRPr="00BD67BD">
              <w:rPr>
                <w:b/>
                <w:sz w:val="24"/>
                <w:szCs w:val="24"/>
              </w:rPr>
              <w:t>Нарушение</w:t>
            </w:r>
            <w:r w:rsidRPr="00BD67BD">
              <w:rPr>
                <w:sz w:val="24"/>
                <w:szCs w:val="24"/>
              </w:rPr>
              <w:t xml:space="preserve">: ООО «N» допущено </w:t>
            </w:r>
            <w:r w:rsidRPr="00BD67BD">
              <w:rPr>
                <w:sz w:val="24"/>
                <w:szCs w:val="24"/>
                <w:lang w:val="ru-RU"/>
              </w:rPr>
              <w:t>н</w:t>
            </w:r>
            <w:r w:rsidRPr="00BD67BD">
              <w:rPr>
                <w:sz w:val="24"/>
                <w:szCs w:val="24"/>
              </w:rPr>
              <w:t xml:space="preserve">арушение требований проектной документации, а именно: </w:t>
            </w:r>
            <w:r w:rsidRPr="00BD67BD">
              <w:rPr>
                <w:sz w:val="24"/>
                <w:szCs w:val="24"/>
                <w:lang w:val="ru-RU"/>
              </w:rPr>
              <w:t>при прохождении строительных конструкций стальными трубопроводами отопления, не в полном объёме монтируются гильзы</w:t>
            </w:r>
          </w:p>
        </w:tc>
      </w:tr>
      <w:tr w:rsidR="0023135B" w:rsidRPr="00BD67BD" w:rsidTr="00BD67BD">
        <w:trPr>
          <w:trHeight w:val="349"/>
        </w:trPr>
        <w:tc>
          <w:tcPr>
            <w:tcW w:w="9628" w:type="dxa"/>
          </w:tcPr>
          <w:p w:rsidR="0023135B" w:rsidRPr="00BD67BD" w:rsidRDefault="0023135B" w:rsidP="00BD67BD">
            <w:pPr>
              <w:pStyle w:val="TableParagraph"/>
              <w:ind w:left="0"/>
              <w:jc w:val="both"/>
              <w:rPr>
                <w:b/>
                <w:sz w:val="24"/>
                <w:szCs w:val="24"/>
              </w:rPr>
            </w:pPr>
            <w:r w:rsidRPr="00BD67BD">
              <w:rPr>
                <w:b/>
                <w:sz w:val="24"/>
                <w:szCs w:val="24"/>
              </w:rPr>
              <w:t xml:space="preserve">Основания: </w:t>
            </w:r>
            <w:r w:rsidRPr="00BD67BD">
              <w:rPr>
                <w:sz w:val="24"/>
                <w:szCs w:val="24"/>
              </w:rPr>
              <w:t>ст.</w:t>
            </w:r>
            <w:r w:rsidRPr="00BD67BD">
              <w:rPr>
                <w:sz w:val="24"/>
                <w:szCs w:val="24"/>
                <w:lang w:val="ru-RU"/>
              </w:rPr>
              <w:t xml:space="preserve"> 52</w:t>
            </w:r>
            <w:r w:rsidRPr="00BD67BD">
              <w:rPr>
                <w:sz w:val="24"/>
                <w:szCs w:val="24"/>
              </w:rPr>
              <w:t xml:space="preserve">, </w:t>
            </w:r>
            <w:r w:rsidRPr="00BD67BD">
              <w:rPr>
                <w:sz w:val="24"/>
                <w:szCs w:val="24"/>
                <w:lang w:val="ru-RU"/>
              </w:rPr>
              <w:t>ч. 6</w:t>
            </w:r>
            <w:r w:rsidRPr="00BD67BD">
              <w:rPr>
                <w:sz w:val="24"/>
                <w:szCs w:val="24"/>
              </w:rPr>
              <w:t xml:space="preserve"> Градостроительн</w:t>
            </w:r>
            <w:r w:rsidRPr="00BD67BD">
              <w:rPr>
                <w:sz w:val="24"/>
                <w:szCs w:val="24"/>
                <w:lang w:val="ru-RU"/>
              </w:rPr>
              <w:t>ого</w:t>
            </w:r>
            <w:r w:rsidRPr="00BD67BD">
              <w:rPr>
                <w:sz w:val="24"/>
                <w:szCs w:val="24"/>
              </w:rPr>
              <w:t xml:space="preserve"> кодекс</w:t>
            </w:r>
            <w:r w:rsidRPr="00BD67BD">
              <w:rPr>
                <w:sz w:val="24"/>
                <w:szCs w:val="24"/>
                <w:lang w:val="ru-RU"/>
              </w:rPr>
              <w:t>а</w:t>
            </w:r>
            <w:r w:rsidRPr="00BD67BD">
              <w:rPr>
                <w:sz w:val="24"/>
                <w:szCs w:val="24"/>
              </w:rPr>
              <w:t xml:space="preserve"> Российской Федерации </w:t>
            </w:r>
          </w:p>
        </w:tc>
      </w:tr>
      <w:tr w:rsidR="0023135B" w:rsidRPr="00BD67BD" w:rsidTr="00BD67BD">
        <w:trPr>
          <w:trHeight w:val="4384"/>
        </w:trPr>
        <w:tc>
          <w:tcPr>
            <w:tcW w:w="9628" w:type="dxa"/>
          </w:tcPr>
          <w:p w:rsidR="0023135B" w:rsidRPr="00BD67BD" w:rsidRDefault="0023135B" w:rsidP="00BD67BD">
            <w:pPr>
              <w:pStyle w:val="TableParagraph"/>
              <w:ind w:left="0"/>
              <w:jc w:val="both"/>
              <w:rPr>
                <w:sz w:val="24"/>
                <w:szCs w:val="24"/>
                <w:lang w:val="ru-RU"/>
              </w:rPr>
            </w:pPr>
            <w:r w:rsidRPr="00BD67BD">
              <w:rPr>
                <w:b/>
                <w:sz w:val="24"/>
                <w:szCs w:val="24"/>
              </w:rPr>
              <w:t xml:space="preserve">Наказание: </w:t>
            </w:r>
            <w:r w:rsidRPr="00BD67BD">
              <w:rPr>
                <w:sz w:val="24"/>
                <w:szCs w:val="24"/>
              </w:rPr>
              <w:t>часть 1 статья 9.4. Кодекса Российской Федерации об административных правонарушениях (Федеральный закон от 30.12.2001 № 195-ФЗ)</w:t>
            </w:r>
          </w:p>
          <w:p w:rsidR="0023135B" w:rsidRPr="00BD67BD" w:rsidRDefault="0023135B" w:rsidP="00BD67BD">
            <w:pPr>
              <w:pStyle w:val="TableParagraph"/>
              <w:ind w:left="0"/>
              <w:jc w:val="both"/>
              <w:rPr>
                <w:sz w:val="24"/>
                <w:szCs w:val="24"/>
              </w:rPr>
            </w:pPr>
            <w:r w:rsidRPr="00BD67BD">
              <w:rPr>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r w:rsidRPr="00BD67BD">
              <w:rPr>
                <w:sz w:val="24"/>
                <w:szCs w:val="24"/>
                <w:lang w:val="ru-RU"/>
              </w:rPr>
              <w:t xml:space="preserve"> </w:t>
            </w:r>
            <w:r w:rsidRPr="00BD67BD">
              <w:rPr>
                <w:sz w:val="24"/>
                <w:szCs w:val="24"/>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23135B" w:rsidRPr="00BD67BD" w:rsidTr="00BD67BD">
        <w:trPr>
          <w:trHeight w:val="7232"/>
        </w:trPr>
        <w:tc>
          <w:tcPr>
            <w:tcW w:w="9628" w:type="dxa"/>
          </w:tcPr>
          <w:p w:rsidR="0023135B" w:rsidRPr="00BD67BD" w:rsidRDefault="0023135B" w:rsidP="00BD67BD">
            <w:pPr>
              <w:pStyle w:val="TableParagraph"/>
              <w:ind w:left="0"/>
              <w:jc w:val="both"/>
              <w:rPr>
                <w:sz w:val="24"/>
                <w:szCs w:val="24"/>
              </w:rPr>
            </w:pPr>
            <w:r w:rsidRPr="00BD67BD">
              <w:rPr>
                <w:b/>
                <w:sz w:val="24"/>
                <w:szCs w:val="24"/>
              </w:rPr>
              <w:lastRenderedPageBreak/>
              <w:t xml:space="preserve">Как не допустить: </w:t>
            </w:r>
            <w:r w:rsidRPr="00BD67BD">
              <w:rPr>
                <w:sz w:val="24"/>
                <w:szCs w:val="24"/>
              </w:rPr>
              <w:t xml:space="preserve">выполнять требования законодательства в области </w:t>
            </w:r>
            <w:r w:rsidRPr="00BD67BD">
              <w:rPr>
                <w:sz w:val="24"/>
                <w:szCs w:val="24"/>
                <w:lang w:val="ru-RU"/>
              </w:rPr>
              <w:t>градостроительства</w:t>
            </w:r>
            <w:r w:rsidRPr="00BD67BD">
              <w:rPr>
                <w:sz w:val="24"/>
                <w:szCs w:val="24"/>
              </w:rPr>
              <w:t>.</w:t>
            </w:r>
          </w:p>
          <w:p w:rsidR="0023135B" w:rsidRPr="00BD67BD" w:rsidRDefault="0023135B" w:rsidP="00BD67BD">
            <w:pPr>
              <w:pStyle w:val="TableParagraph"/>
              <w:ind w:left="0"/>
              <w:jc w:val="both"/>
              <w:rPr>
                <w:b/>
                <w:sz w:val="24"/>
                <w:szCs w:val="24"/>
              </w:rPr>
            </w:pPr>
            <w:r w:rsidRPr="00BD67BD">
              <w:rPr>
                <w:sz w:val="24"/>
                <w:szCs w:val="24"/>
              </w:rPr>
              <w:t>В соответствии с</w:t>
            </w:r>
            <w:r w:rsidRPr="00BD67BD">
              <w:rPr>
                <w:sz w:val="24"/>
                <w:szCs w:val="24"/>
                <w:lang w:val="ru-RU"/>
              </w:rPr>
              <w:t xml:space="preserve"> ч. 6</w:t>
            </w:r>
            <w:r w:rsidRPr="00BD67BD">
              <w:rPr>
                <w:sz w:val="24"/>
                <w:szCs w:val="24"/>
              </w:rPr>
              <w:t xml:space="preserve"> ст.</w:t>
            </w:r>
            <w:r w:rsidRPr="00BD67BD">
              <w:rPr>
                <w:sz w:val="24"/>
                <w:szCs w:val="24"/>
                <w:lang w:val="ru-RU"/>
              </w:rPr>
              <w:t xml:space="preserve"> 52</w:t>
            </w:r>
            <w:r w:rsidRPr="00BD67BD">
              <w:rPr>
                <w:sz w:val="24"/>
                <w:szCs w:val="24"/>
              </w:rPr>
              <w:t xml:space="preserve"> Градостроительн</w:t>
            </w:r>
            <w:r w:rsidRPr="00BD67BD">
              <w:rPr>
                <w:sz w:val="24"/>
                <w:szCs w:val="24"/>
                <w:lang w:val="ru-RU"/>
              </w:rPr>
              <w:t>ого</w:t>
            </w:r>
            <w:r w:rsidRPr="00BD67BD">
              <w:rPr>
                <w:sz w:val="24"/>
                <w:szCs w:val="24"/>
              </w:rPr>
              <w:t xml:space="preserve"> кодекс</w:t>
            </w:r>
            <w:r w:rsidRPr="00BD67BD">
              <w:rPr>
                <w:sz w:val="24"/>
                <w:szCs w:val="24"/>
                <w:lang w:val="ru-RU"/>
              </w:rPr>
              <w:t>а</w:t>
            </w:r>
            <w:r w:rsidRPr="00BD67BD">
              <w:rPr>
                <w:sz w:val="24"/>
                <w:szCs w:val="24"/>
              </w:rPr>
              <w:t xml:space="preserve"> Российской Федерации от 29 декабря 2004 </w:t>
            </w:r>
            <w:r w:rsidRPr="00BD67BD">
              <w:rPr>
                <w:sz w:val="24"/>
                <w:szCs w:val="24"/>
                <w:lang w:val="ru-RU"/>
              </w:rPr>
              <w:t>года №</w:t>
            </w:r>
            <w:r w:rsidRPr="00BD67BD">
              <w:rPr>
                <w:sz w:val="24"/>
                <w:szCs w:val="24"/>
              </w:rPr>
              <w:t xml:space="preserve"> 190-ФЗ</w:t>
            </w:r>
            <w:r w:rsidRPr="00BD67BD">
              <w:rPr>
                <w:sz w:val="24"/>
                <w:szCs w:val="24"/>
                <w:lang w:val="ru-RU"/>
              </w:rPr>
              <w:t>, л</w:t>
            </w:r>
            <w:r w:rsidRPr="00BD67BD">
              <w:rPr>
                <w:sz w:val="24"/>
                <w:szCs w:val="24"/>
              </w:rPr>
              <w:t>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tc>
      </w:tr>
      <w:tr w:rsidR="0023135B" w:rsidRPr="00BD67BD" w:rsidTr="00BD67BD">
        <w:trPr>
          <w:trHeight w:val="349"/>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tc>
      </w:tr>
      <w:tr w:rsidR="0023135B" w:rsidRPr="00BD67BD" w:rsidTr="00C44CB2">
        <w:trPr>
          <w:trHeight w:val="1755"/>
        </w:trPr>
        <w:tc>
          <w:tcPr>
            <w:tcW w:w="9628" w:type="dxa"/>
          </w:tcPr>
          <w:p w:rsidR="0023135B" w:rsidRPr="00BD67BD" w:rsidRDefault="0023135B" w:rsidP="00BD67BD">
            <w:pPr>
              <w:pStyle w:val="TableParagraph"/>
              <w:ind w:left="0"/>
              <w:jc w:val="both"/>
              <w:rPr>
                <w:b/>
                <w:sz w:val="24"/>
                <w:szCs w:val="24"/>
              </w:rPr>
            </w:pPr>
            <w:r w:rsidRPr="00BD67BD">
              <w:rPr>
                <w:b/>
                <w:sz w:val="24"/>
                <w:szCs w:val="24"/>
                <w:lang w:val="ru-RU"/>
              </w:rPr>
              <w:t xml:space="preserve">9. </w:t>
            </w:r>
            <w:r w:rsidRPr="00BD67BD">
              <w:rPr>
                <w:b/>
                <w:sz w:val="24"/>
                <w:szCs w:val="24"/>
              </w:rPr>
              <w:t>Нарушение</w:t>
            </w:r>
            <w:r w:rsidRPr="00BD67BD">
              <w:rPr>
                <w:sz w:val="24"/>
                <w:szCs w:val="24"/>
              </w:rPr>
              <w:t>: ООО «</w:t>
            </w:r>
            <w:r w:rsidRPr="00BD67BD">
              <w:rPr>
                <w:sz w:val="24"/>
                <w:szCs w:val="24"/>
                <w:lang w:val="ru-RU"/>
              </w:rPr>
              <w:t>О</w:t>
            </w:r>
            <w:r w:rsidRPr="00BD67BD">
              <w:rPr>
                <w:sz w:val="24"/>
                <w:szCs w:val="24"/>
              </w:rPr>
              <w:t xml:space="preserve">» допущено </w:t>
            </w:r>
            <w:r w:rsidRPr="00BD67BD">
              <w:rPr>
                <w:sz w:val="24"/>
                <w:szCs w:val="24"/>
                <w:lang w:val="ru-RU"/>
              </w:rPr>
              <w:t>н</w:t>
            </w:r>
            <w:r w:rsidRPr="00BD67BD">
              <w:rPr>
                <w:sz w:val="24"/>
                <w:szCs w:val="24"/>
              </w:rPr>
              <w:t xml:space="preserve">арушение требований проектной документации, а именно: </w:t>
            </w:r>
            <w:r w:rsidRPr="00BD67BD">
              <w:rPr>
                <w:sz w:val="24"/>
                <w:szCs w:val="24"/>
                <w:lang w:val="ru-RU"/>
              </w:rPr>
              <w:t xml:space="preserve">на 6 этаже выполняются работы по возведению стен, при этом не закончены работы по </w:t>
            </w:r>
            <w:proofErr w:type="spellStart"/>
            <w:r w:rsidRPr="00BD67BD">
              <w:rPr>
                <w:sz w:val="24"/>
                <w:szCs w:val="24"/>
                <w:lang w:val="ru-RU"/>
              </w:rPr>
              <w:t>анкеровке</w:t>
            </w:r>
            <w:proofErr w:type="spellEnd"/>
            <w:r w:rsidRPr="00BD67BD">
              <w:rPr>
                <w:sz w:val="24"/>
                <w:szCs w:val="24"/>
                <w:lang w:val="ru-RU"/>
              </w:rPr>
              <w:t xml:space="preserve"> всех плит перекрытия 5 этажа. По проектной документации к возведению стен вышележащего этажа разрешается приступить только после окончания всех работ по </w:t>
            </w:r>
            <w:proofErr w:type="spellStart"/>
            <w:r w:rsidRPr="00BD67BD">
              <w:rPr>
                <w:sz w:val="24"/>
                <w:szCs w:val="24"/>
                <w:lang w:val="ru-RU"/>
              </w:rPr>
              <w:t>анкеровке</w:t>
            </w:r>
            <w:proofErr w:type="spellEnd"/>
            <w:r w:rsidRPr="00BD67BD">
              <w:rPr>
                <w:sz w:val="24"/>
                <w:szCs w:val="24"/>
                <w:lang w:val="ru-RU"/>
              </w:rPr>
              <w:t xml:space="preserve"> плит перекрытия. Нарушение требований ст. 52  ч. 6 Федерального закона от 29.12.2004 №190-ФЗ «Градостроительный кодекс Российской Федерации»</w:t>
            </w:r>
          </w:p>
        </w:tc>
      </w:tr>
      <w:tr w:rsidR="0023135B" w:rsidRPr="00BD67BD" w:rsidTr="000717D9">
        <w:trPr>
          <w:trHeight w:val="1539"/>
        </w:trPr>
        <w:tc>
          <w:tcPr>
            <w:tcW w:w="9628" w:type="dxa"/>
          </w:tcPr>
          <w:p w:rsidR="0023135B" w:rsidRPr="00BD67BD" w:rsidRDefault="0023135B" w:rsidP="00BD67BD">
            <w:pPr>
              <w:pStyle w:val="TableParagraph"/>
              <w:ind w:left="0"/>
              <w:jc w:val="both"/>
              <w:rPr>
                <w:b/>
                <w:sz w:val="24"/>
                <w:szCs w:val="24"/>
              </w:rPr>
            </w:pPr>
            <w:r w:rsidRPr="00BD67BD">
              <w:rPr>
                <w:b/>
                <w:sz w:val="24"/>
                <w:szCs w:val="24"/>
              </w:rPr>
              <w:t xml:space="preserve">Основания: </w:t>
            </w:r>
          </w:p>
          <w:p w:rsidR="0023135B" w:rsidRPr="00BD67BD" w:rsidRDefault="0023135B" w:rsidP="00BD67BD">
            <w:pPr>
              <w:pStyle w:val="TableParagraph"/>
              <w:ind w:left="0"/>
              <w:jc w:val="both"/>
              <w:rPr>
                <w:sz w:val="24"/>
                <w:szCs w:val="24"/>
                <w:lang w:val="ru-RU"/>
              </w:rPr>
            </w:pPr>
            <w:r w:rsidRPr="00BD67BD">
              <w:rPr>
                <w:sz w:val="24"/>
                <w:szCs w:val="24"/>
              </w:rPr>
              <w:t>часть 1 статья 9.4. Кодекса Российской Федерации об административных правонарушениях (Федеральный закон от 30.12.2001 № 195-ФЗ)</w:t>
            </w:r>
            <w:r w:rsidRPr="00BD67BD">
              <w:rPr>
                <w:sz w:val="24"/>
                <w:szCs w:val="24"/>
                <w:lang w:val="ru-RU"/>
              </w:rPr>
              <w:t>;</w:t>
            </w:r>
          </w:p>
          <w:p w:rsidR="0023135B" w:rsidRPr="00BD67BD" w:rsidRDefault="0023135B" w:rsidP="00BD67BD">
            <w:pPr>
              <w:pStyle w:val="TableParagraph"/>
              <w:ind w:left="0"/>
              <w:jc w:val="both"/>
              <w:rPr>
                <w:b/>
                <w:sz w:val="24"/>
                <w:szCs w:val="24"/>
                <w:lang w:val="ru-RU"/>
              </w:rPr>
            </w:pPr>
            <w:r w:rsidRPr="00BD67BD">
              <w:rPr>
                <w:sz w:val="24"/>
                <w:szCs w:val="24"/>
                <w:lang w:val="ru-RU"/>
              </w:rPr>
              <w:t>часть 6 статья 52</w:t>
            </w:r>
            <w:r w:rsidRPr="00BD67BD">
              <w:rPr>
                <w:sz w:val="24"/>
                <w:szCs w:val="24"/>
              </w:rPr>
              <w:t xml:space="preserve"> Градостроительн</w:t>
            </w:r>
            <w:r w:rsidRPr="00BD67BD">
              <w:rPr>
                <w:sz w:val="24"/>
                <w:szCs w:val="24"/>
                <w:lang w:val="ru-RU"/>
              </w:rPr>
              <w:t>ого</w:t>
            </w:r>
            <w:r w:rsidRPr="00BD67BD">
              <w:rPr>
                <w:sz w:val="24"/>
                <w:szCs w:val="24"/>
              </w:rPr>
              <w:t xml:space="preserve"> кодекс</w:t>
            </w:r>
            <w:r w:rsidRPr="00BD67BD">
              <w:rPr>
                <w:sz w:val="24"/>
                <w:szCs w:val="24"/>
                <w:lang w:val="ru-RU"/>
              </w:rPr>
              <w:t>а</w:t>
            </w:r>
            <w:r w:rsidRPr="00BD67BD">
              <w:rPr>
                <w:sz w:val="24"/>
                <w:szCs w:val="24"/>
              </w:rPr>
              <w:t xml:space="preserve"> Российской Федерации </w:t>
            </w:r>
            <w:r w:rsidRPr="00BD67BD">
              <w:rPr>
                <w:sz w:val="24"/>
                <w:szCs w:val="24"/>
                <w:lang w:val="ru-RU"/>
              </w:rPr>
              <w:br/>
              <w:t xml:space="preserve">(Федеральный закон </w:t>
            </w:r>
            <w:r w:rsidRPr="00BD67BD">
              <w:rPr>
                <w:sz w:val="24"/>
                <w:szCs w:val="24"/>
              </w:rPr>
              <w:t xml:space="preserve">от 29 декабря 2004 </w:t>
            </w:r>
            <w:r w:rsidRPr="00BD67BD">
              <w:rPr>
                <w:sz w:val="24"/>
                <w:szCs w:val="24"/>
                <w:lang w:val="ru-RU"/>
              </w:rPr>
              <w:t>№</w:t>
            </w:r>
            <w:r w:rsidRPr="00BD67BD">
              <w:rPr>
                <w:sz w:val="24"/>
                <w:szCs w:val="24"/>
              </w:rPr>
              <w:t>190-ФЗ</w:t>
            </w:r>
            <w:r w:rsidRPr="00BD67BD">
              <w:rPr>
                <w:sz w:val="24"/>
                <w:szCs w:val="24"/>
                <w:lang w:val="ru-RU"/>
              </w:rPr>
              <w:t>)</w:t>
            </w:r>
          </w:p>
        </w:tc>
      </w:tr>
      <w:tr w:rsidR="0023135B" w:rsidRPr="00BD67BD" w:rsidTr="00BD67BD">
        <w:trPr>
          <w:trHeight w:val="349"/>
        </w:trPr>
        <w:tc>
          <w:tcPr>
            <w:tcW w:w="9628" w:type="dxa"/>
          </w:tcPr>
          <w:p w:rsidR="0023135B" w:rsidRPr="00BD67BD" w:rsidRDefault="0023135B" w:rsidP="00BD67BD">
            <w:pPr>
              <w:pStyle w:val="TableParagraph"/>
              <w:ind w:left="0"/>
              <w:jc w:val="both"/>
              <w:rPr>
                <w:sz w:val="24"/>
                <w:szCs w:val="24"/>
              </w:rPr>
            </w:pPr>
            <w:r w:rsidRPr="00BD67BD">
              <w:rPr>
                <w:b/>
                <w:sz w:val="24"/>
                <w:szCs w:val="24"/>
              </w:rPr>
              <w:t xml:space="preserve">Наказание: </w:t>
            </w:r>
            <w:r w:rsidRPr="00BD67BD">
              <w:rPr>
                <w:sz w:val="24"/>
                <w:szCs w:val="24"/>
              </w:rPr>
              <w:t xml:space="preserve">часть 1 статья 9.4. Кодекса Российской Федерации об административных правонарушениях (Федеральный закон от 30.12.2001 </w:t>
            </w:r>
            <w:r w:rsidRPr="00BD67BD">
              <w:rPr>
                <w:sz w:val="24"/>
                <w:szCs w:val="24"/>
                <w:lang w:val="ru-RU"/>
              </w:rPr>
              <w:t xml:space="preserve">                        </w:t>
            </w:r>
            <w:r w:rsidRPr="00BD67BD">
              <w:rPr>
                <w:sz w:val="24"/>
                <w:szCs w:val="24"/>
              </w:rPr>
              <w:t>№ 195-ФЗ)</w:t>
            </w:r>
          </w:p>
          <w:p w:rsidR="0023135B" w:rsidRPr="00BD67BD" w:rsidRDefault="0023135B" w:rsidP="00BD67BD">
            <w:pPr>
              <w:pStyle w:val="TableParagraph"/>
              <w:ind w:left="0"/>
              <w:jc w:val="both"/>
              <w:rPr>
                <w:sz w:val="24"/>
                <w:szCs w:val="24"/>
              </w:rPr>
            </w:pPr>
            <w:r w:rsidRPr="00BD67BD">
              <w:rPr>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23135B" w:rsidRPr="00BD67BD" w:rsidRDefault="0023135B" w:rsidP="00BD67BD">
            <w:pPr>
              <w:pStyle w:val="TableParagraph"/>
              <w:ind w:left="0"/>
              <w:jc w:val="both"/>
              <w:rPr>
                <w:sz w:val="24"/>
                <w:szCs w:val="24"/>
              </w:rPr>
            </w:pPr>
          </w:p>
        </w:tc>
      </w:tr>
      <w:tr w:rsidR="0023135B" w:rsidRPr="00BD67BD" w:rsidTr="00BD67BD">
        <w:trPr>
          <w:trHeight w:val="3533"/>
        </w:trPr>
        <w:tc>
          <w:tcPr>
            <w:tcW w:w="9628" w:type="dxa"/>
          </w:tcPr>
          <w:p w:rsidR="0023135B" w:rsidRPr="00BD67BD" w:rsidRDefault="0023135B" w:rsidP="00BD67BD">
            <w:pPr>
              <w:pStyle w:val="TableParagraph"/>
              <w:ind w:left="0"/>
              <w:jc w:val="both"/>
              <w:rPr>
                <w:sz w:val="24"/>
                <w:szCs w:val="24"/>
              </w:rPr>
            </w:pPr>
            <w:r w:rsidRPr="00BD67BD">
              <w:rPr>
                <w:b/>
                <w:sz w:val="24"/>
                <w:szCs w:val="24"/>
              </w:rPr>
              <w:lastRenderedPageBreak/>
              <w:t xml:space="preserve">Как не допустить: </w:t>
            </w:r>
            <w:r w:rsidRPr="00BD67BD">
              <w:rPr>
                <w:sz w:val="24"/>
                <w:szCs w:val="24"/>
              </w:rPr>
              <w:t xml:space="preserve">выполнять требования законодательства в области </w:t>
            </w:r>
            <w:r w:rsidRPr="00BD67BD">
              <w:rPr>
                <w:sz w:val="24"/>
                <w:szCs w:val="24"/>
                <w:lang w:val="ru-RU"/>
              </w:rPr>
              <w:t>градостроительства</w:t>
            </w:r>
            <w:r w:rsidRPr="00BD67BD">
              <w:rPr>
                <w:sz w:val="24"/>
                <w:szCs w:val="24"/>
              </w:rPr>
              <w:t>.</w:t>
            </w:r>
          </w:p>
          <w:p w:rsidR="0023135B" w:rsidRPr="00BD67BD" w:rsidRDefault="0023135B" w:rsidP="00BD67BD">
            <w:pPr>
              <w:pStyle w:val="TableParagraph"/>
              <w:ind w:left="0"/>
              <w:jc w:val="both"/>
              <w:rPr>
                <w:b/>
                <w:sz w:val="24"/>
                <w:szCs w:val="24"/>
              </w:rPr>
            </w:pPr>
            <w:r w:rsidRPr="00BD67BD">
              <w:rPr>
                <w:sz w:val="24"/>
                <w:szCs w:val="24"/>
              </w:rPr>
              <w:t>В соответствии с</w:t>
            </w:r>
            <w:r w:rsidRPr="00BD67BD">
              <w:rPr>
                <w:sz w:val="24"/>
                <w:szCs w:val="24"/>
                <w:lang w:val="ru-RU"/>
              </w:rPr>
              <w:t xml:space="preserve"> ч. 6</w:t>
            </w:r>
            <w:r w:rsidRPr="00BD67BD">
              <w:rPr>
                <w:sz w:val="24"/>
                <w:szCs w:val="24"/>
              </w:rPr>
              <w:t xml:space="preserve"> ст.</w:t>
            </w:r>
            <w:r w:rsidRPr="00BD67BD">
              <w:rPr>
                <w:sz w:val="24"/>
                <w:szCs w:val="24"/>
                <w:lang w:val="ru-RU"/>
              </w:rPr>
              <w:t xml:space="preserve"> 52</w:t>
            </w:r>
            <w:r w:rsidRPr="00BD67BD">
              <w:rPr>
                <w:sz w:val="24"/>
                <w:szCs w:val="24"/>
              </w:rPr>
              <w:t xml:space="preserve"> Градостроительн</w:t>
            </w:r>
            <w:r w:rsidRPr="00BD67BD">
              <w:rPr>
                <w:sz w:val="24"/>
                <w:szCs w:val="24"/>
                <w:lang w:val="ru-RU"/>
              </w:rPr>
              <w:t>ого</w:t>
            </w:r>
            <w:r w:rsidRPr="00BD67BD">
              <w:rPr>
                <w:sz w:val="24"/>
                <w:szCs w:val="24"/>
              </w:rPr>
              <w:t xml:space="preserve"> кодекс</w:t>
            </w:r>
            <w:r w:rsidRPr="00BD67BD">
              <w:rPr>
                <w:sz w:val="24"/>
                <w:szCs w:val="24"/>
                <w:lang w:val="ru-RU"/>
              </w:rPr>
              <w:t>а</w:t>
            </w:r>
            <w:r w:rsidRPr="00BD67BD">
              <w:rPr>
                <w:sz w:val="24"/>
                <w:szCs w:val="24"/>
              </w:rPr>
              <w:t xml:space="preserve"> Российской Федерации от 29 декабря 2004 </w:t>
            </w:r>
            <w:r w:rsidRPr="00BD67BD">
              <w:rPr>
                <w:sz w:val="24"/>
                <w:szCs w:val="24"/>
                <w:lang w:val="ru-RU"/>
              </w:rPr>
              <w:t>года №</w:t>
            </w:r>
            <w:r w:rsidRPr="00BD67BD">
              <w:rPr>
                <w:sz w:val="24"/>
                <w:szCs w:val="24"/>
              </w:rPr>
              <w:t>190-ФЗ</w:t>
            </w:r>
            <w:r w:rsidRPr="00BD67BD">
              <w:rPr>
                <w:sz w:val="24"/>
                <w:szCs w:val="24"/>
                <w:lang w:val="ru-RU"/>
              </w:rPr>
              <w:t>, л</w:t>
            </w:r>
            <w:r w:rsidRPr="00BD67BD">
              <w:rPr>
                <w:sz w:val="24"/>
                <w:szCs w:val="24"/>
              </w:rPr>
              <w:t>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tc>
      </w:tr>
      <w:tr w:rsidR="0023135B" w:rsidRPr="00BD67BD" w:rsidTr="00BD67BD">
        <w:trPr>
          <w:trHeight w:val="349"/>
        </w:trPr>
        <w:tc>
          <w:tcPr>
            <w:tcW w:w="9628" w:type="dxa"/>
          </w:tcPr>
          <w:p w:rsidR="0023135B" w:rsidRPr="00BD67BD" w:rsidRDefault="0023135B" w:rsidP="00BD67B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tc>
      </w:tr>
      <w:tr w:rsidR="0023135B" w:rsidRPr="00BD67BD" w:rsidTr="00A8497A">
        <w:trPr>
          <w:trHeight w:val="313"/>
        </w:trPr>
        <w:tc>
          <w:tcPr>
            <w:tcW w:w="9628" w:type="dxa"/>
          </w:tcPr>
          <w:p w:rsidR="0023135B" w:rsidRPr="00BD67BD" w:rsidRDefault="0023135B" w:rsidP="00BD67BD">
            <w:pPr>
              <w:pStyle w:val="TableParagraph"/>
              <w:ind w:left="0"/>
              <w:jc w:val="both"/>
              <w:rPr>
                <w:b/>
                <w:sz w:val="24"/>
                <w:szCs w:val="24"/>
                <w:lang w:val="ru-RU"/>
              </w:rPr>
            </w:pPr>
            <w:r w:rsidRPr="00BD67BD">
              <w:rPr>
                <w:b/>
                <w:sz w:val="24"/>
                <w:szCs w:val="24"/>
                <w:lang w:val="ru-RU"/>
              </w:rPr>
              <w:t>1</w:t>
            </w:r>
            <w:r w:rsidR="0073105C" w:rsidRPr="00BD67BD">
              <w:rPr>
                <w:b/>
                <w:sz w:val="24"/>
                <w:szCs w:val="24"/>
                <w:lang w:val="ru-RU"/>
              </w:rPr>
              <w:t>0</w:t>
            </w:r>
            <w:r w:rsidRPr="00BD67BD">
              <w:rPr>
                <w:b/>
                <w:sz w:val="24"/>
                <w:szCs w:val="24"/>
                <w:lang w:val="ru-RU"/>
              </w:rPr>
              <w:t>. Нарушение требований проектной документации</w:t>
            </w:r>
          </w:p>
        </w:tc>
      </w:tr>
      <w:tr w:rsidR="0023135B" w:rsidRPr="00BD67BD" w:rsidTr="00A8497A">
        <w:trPr>
          <w:trHeight w:val="1409"/>
        </w:trPr>
        <w:tc>
          <w:tcPr>
            <w:tcW w:w="9628" w:type="dxa"/>
          </w:tcPr>
          <w:p w:rsidR="0023135B" w:rsidRPr="00BD67BD" w:rsidRDefault="0023135B" w:rsidP="00BD67BD">
            <w:pPr>
              <w:pStyle w:val="TableParagraph"/>
              <w:ind w:left="0"/>
              <w:jc w:val="both"/>
              <w:rPr>
                <w:b/>
                <w:sz w:val="24"/>
                <w:szCs w:val="24"/>
                <w:lang w:val="ru-RU"/>
              </w:rPr>
            </w:pPr>
            <w:r w:rsidRPr="00BD67BD">
              <w:rPr>
                <w:b/>
                <w:sz w:val="24"/>
                <w:szCs w:val="24"/>
              </w:rPr>
              <w:t>Нарушение</w:t>
            </w:r>
            <w:r w:rsidRPr="00BD67BD">
              <w:rPr>
                <w:sz w:val="24"/>
                <w:szCs w:val="24"/>
              </w:rPr>
              <w:t>: ООО «</w:t>
            </w:r>
            <w:r w:rsidRPr="00BD67BD">
              <w:rPr>
                <w:sz w:val="24"/>
                <w:szCs w:val="24"/>
                <w:lang w:val="en-US"/>
              </w:rPr>
              <w:t>T</w:t>
            </w:r>
            <w:r w:rsidRPr="00BD67BD">
              <w:rPr>
                <w:sz w:val="24"/>
                <w:szCs w:val="24"/>
              </w:rPr>
              <w:t xml:space="preserve">» допущено </w:t>
            </w:r>
            <w:r w:rsidRPr="00BD67BD">
              <w:rPr>
                <w:sz w:val="24"/>
                <w:szCs w:val="24"/>
                <w:lang w:val="ru-RU"/>
              </w:rPr>
              <w:t>н</w:t>
            </w:r>
            <w:r w:rsidRPr="00BD67BD">
              <w:rPr>
                <w:sz w:val="24"/>
                <w:szCs w:val="24"/>
              </w:rPr>
              <w:t xml:space="preserve">арушение требований проектной документации, а именно: </w:t>
            </w:r>
            <w:r w:rsidRPr="00BD67BD">
              <w:rPr>
                <w:sz w:val="24"/>
                <w:szCs w:val="24"/>
                <w:lang w:val="ru-RU"/>
              </w:rPr>
              <w:t>н</w:t>
            </w:r>
            <w:r w:rsidRPr="00BD67BD">
              <w:rPr>
                <w:sz w:val="24"/>
                <w:szCs w:val="24"/>
              </w:rPr>
              <w:t>а чердаке соединения деревянных конструкций кровли выполнены на саморезахи и болтах. Проектной документацией предусмотрено выполнять соединения на гвоздях и болтах. Нарушение требований ст.</w:t>
            </w:r>
            <w:r w:rsidRPr="00BD67BD">
              <w:rPr>
                <w:sz w:val="24"/>
                <w:szCs w:val="24"/>
                <w:lang w:val="ru-RU"/>
              </w:rPr>
              <w:t xml:space="preserve"> </w:t>
            </w:r>
            <w:r w:rsidRPr="00BD67BD">
              <w:rPr>
                <w:sz w:val="24"/>
                <w:szCs w:val="24"/>
              </w:rPr>
              <w:t>52 ч.</w:t>
            </w:r>
            <w:r w:rsidRPr="00BD67BD">
              <w:rPr>
                <w:sz w:val="24"/>
                <w:szCs w:val="24"/>
                <w:lang w:val="ru-RU"/>
              </w:rPr>
              <w:t xml:space="preserve"> </w:t>
            </w:r>
            <w:r w:rsidRPr="00BD67BD">
              <w:rPr>
                <w:sz w:val="24"/>
                <w:szCs w:val="24"/>
              </w:rPr>
              <w:t>6 Федеральн</w:t>
            </w:r>
            <w:r w:rsidRPr="00BD67BD">
              <w:rPr>
                <w:sz w:val="24"/>
                <w:szCs w:val="24"/>
                <w:lang w:val="ru-RU"/>
              </w:rPr>
              <w:t>ого</w:t>
            </w:r>
            <w:r w:rsidRPr="00BD67BD">
              <w:rPr>
                <w:sz w:val="24"/>
                <w:szCs w:val="24"/>
              </w:rPr>
              <w:t xml:space="preserve"> закон</w:t>
            </w:r>
            <w:r w:rsidRPr="00BD67BD">
              <w:rPr>
                <w:sz w:val="24"/>
                <w:szCs w:val="24"/>
                <w:lang w:val="ru-RU"/>
              </w:rPr>
              <w:t>а</w:t>
            </w:r>
            <w:r w:rsidRPr="00BD67BD">
              <w:rPr>
                <w:sz w:val="24"/>
                <w:szCs w:val="24"/>
              </w:rPr>
              <w:t xml:space="preserve"> от 29.12.2004 </w:t>
            </w:r>
            <w:r w:rsidRPr="00BD67BD">
              <w:rPr>
                <w:sz w:val="24"/>
                <w:szCs w:val="24"/>
                <w:lang w:val="ru-RU"/>
              </w:rPr>
              <w:t>№</w:t>
            </w:r>
            <w:r w:rsidRPr="00BD67BD">
              <w:rPr>
                <w:sz w:val="24"/>
                <w:szCs w:val="24"/>
              </w:rPr>
              <w:t>190-ФЗ Градостроительный кодекс Российской Федерации</w:t>
            </w:r>
            <w:r w:rsidRPr="00BD67BD">
              <w:rPr>
                <w:sz w:val="24"/>
                <w:szCs w:val="24"/>
                <w:lang w:val="ru-RU"/>
              </w:rPr>
              <w:t>»</w:t>
            </w:r>
          </w:p>
        </w:tc>
      </w:tr>
      <w:tr w:rsidR="0023135B" w:rsidRPr="00BD67BD" w:rsidTr="00BD67BD">
        <w:trPr>
          <w:trHeight w:val="1797"/>
        </w:trPr>
        <w:tc>
          <w:tcPr>
            <w:tcW w:w="9628" w:type="dxa"/>
          </w:tcPr>
          <w:p w:rsidR="0023135B" w:rsidRPr="00BD67BD" w:rsidRDefault="0023135B" w:rsidP="00BD67BD">
            <w:pPr>
              <w:pStyle w:val="TableParagraph"/>
              <w:ind w:left="0"/>
              <w:jc w:val="both"/>
              <w:rPr>
                <w:b/>
                <w:sz w:val="24"/>
                <w:szCs w:val="24"/>
              </w:rPr>
            </w:pPr>
            <w:r w:rsidRPr="00BD67BD">
              <w:rPr>
                <w:b/>
                <w:sz w:val="24"/>
                <w:szCs w:val="24"/>
              </w:rPr>
              <w:t xml:space="preserve">Основания: </w:t>
            </w:r>
          </w:p>
          <w:p w:rsidR="0023135B" w:rsidRPr="00BD67BD" w:rsidRDefault="0023135B" w:rsidP="00BD67BD">
            <w:pPr>
              <w:pStyle w:val="TableParagraph"/>
              <w:ind w:left="0"/>
              <w:jc w:val="both"/>
              <w:rPr>
                <w:sz w:val="24"/>
                <w:szCs w:val="24"/>
                <w:lang w:val="ru-RU"/>
              </w:rPr>
            </w:pPr>
            <w:r w:rsidRPr="00BD67BD">
              <w:rPr>
                <w:sz w:val="24"/>
                <w:szCs w:val="24"/>
              </w:rPr>
              <w:t>часть 1 статья 9.4. Кодекса Российской Федерации об административных правонарушениях (Федеральный закон от 30.12.2001 № 195-ФЗ)</w:t>
            </w:r>
            <w:r w:rsidRPr="00BD67BD">
              <w:rPr>
                <w:sz w:val="24"/>
                <w:szCs w:val="24"/>
                <w:lang w:val="ru-RU"/>
              </w:rPr>
              <w:t>;</w:t>
            </w:r>
          </w:p>
          <w:p w:rsidR="0023135B" w:rsidRPr="00BD67BD" w:rsidRDefault="0023135B" w:rsidP="00BD67BD">
            <w:pPr>
              <w:pStyle w:val="TableParagraph"/>
              <w:ind w:left="0"/>
              <w:jc w:val="both"/>
              <w:rPr>
                <w:b/>
                <w:sz w:val="24"/>
                <w:szCs w:val="24"/>
                <w:lang w:val="ru-RU"/>
              </w:rPr>
            </w:pPr>
            <w:r w:rsidRPr="00BD67BD">
              <w:rPr>
                <w:sz w:val="24"/>
                <w:szCs w:val="24"/>
                <w:lang w:val="ru-RU"/>
              </w:rPr>
              <w:t>часть 6 статья 52</w:t>
            </w:r>
            <w:r w:rsidRPr="00BD67BD">
              <w:rPr>
                <w:sz w:val="24"/>
                <w:szCs w:val="24"/>
              </w:rPr>
              <w:t xml:space="preserve"> Градостроительн</w:t>
            </w:r>
            <w:r w:rsidRPr="00BD67BD">
              <w:rPr>
                <w:sz w:val="24"/>
                <w:szCs w:val="24"/>
                <w:lang w:val="ru-RU"/>
              </w:rPr>
              <w:t>ого</w:t>
            </w:r>
            <w:r w:rsidRPr="00BD67BD">
              <w:rPr>
                <w:sz w:val="24"/>
                <w:szCs w:val="24"/>
              </w:rPr>
              <w:t xml:space="preserve"> кодекс</w:t>
            </w:r>
            <w:r w:rsidRPr="00BD67BD">
              <w:rPr>
                <w:sz w:val="24"/>
                <w:szCs w:val="24"/>
                <w:lang w:val="ru-RU"/>
              </w:rPr>
              <w:t>а</w:t>
            </w:r>
            <w:r w:rsidRPr="00BD67BD">
              <w:rPr>
                <w:sz w:val="24"/>
                <w:szCs w:val="24"/>
              </w:rPr>
              <w:t xml:space="preserve"> Российской Федерации </w:t>
            </w:r>
            <w:r w:rsidRPr="00BD67BD">
              <w:rPr>
                <w:sz w:val="24"/>
                <w:szCs w:val="24"/>
                <w:lang w:val="ru-RU"/>
              </w:rPr>
              <w:br/>
              <w:t xml:space="preserve">(Федеральный закон </w:t>
            </w:r>
            <w:r w:rsidRPr="00BD67BD">
              <w:rPr>
                <w:sz w:val="24"/>
                <w:szCs w:val="24"/>
              </w:rPr>
              <w:t xml:space="preserve">от 29 декабря 2004 </w:t>
            </w:r>
            <w:r w:rsidRPr="00BD67BD">
              <w:rPr>
                <w:sz w:val="24"/>
                <w:szCs w:val="24"/>
                <w:lang w:val="ru-RU"/>
              </w:rPr>
              <w:t>№</w:t>
            </w:r>
            <w:r w:rsidRPr="00BD67BD">
              <w:rPr>
                <w:sz w:val="24"/>
                <w:szCs w:val="24"/>
              </w:rPr>
              <w:t>190-ФЗ</w:t>
            </w:r>
            <w:r w:rsidRPr="00BD67BD">
              <w:rPr>
                <w:sz w:val="24"/>
                <w:szCs w:val="24"/>
                <w:lang w:val="ru-RU"/>
              </w:rPr>
              <w:t>)</w:t>
            </w:r>
          </w:p>
        </w:tc>
      </w:tr>
      <w:tr w:rsidR="0023135B" w:rsidRPr="00BD67BD" w:rsidTr="00A8497A">
        <w:trPr>
          <w:trHeight w:val="272"/>
        </w:trPr>
        <w:tc>
          <w:tcPr>
            <w:tcW w:w="9628" w:type="dxa"/>
          </w:tcPr>
          <w:p w:rsidR="0023135B" w:rsidRPr="00BD67BD" w:rsidRDefault="0023135B" w:rsidP="00BD67BD">
            <w:pPr>
              <w:pStyle w:val="TableParagraph"/>
              <w:ind w:left="0"/>
              <w:jc w:val="both"/>
              <w:rPr>
                <w:sz w:val="24"/>
                <w:szCs w:val="24"/>
                <w:lang w:val="ru-RU"/>
              </w:rPr>
            </w:pPr>
            <w:r w:rsidRPr="00BD67BD">
              <w:rPr>
                <w:b/>
                <w:sz w:val="24"/>
                <w:szCs w:val="24"/>
              </w:rPr>
              <w:t xml:space="preserve">Наказание: </w:t>
            </w:r>
            <w:r w:rsidRPr="00BD67BD">
              <w:rPr>
                <w:sz w:val="24"/>
                <w:szCs w:val="24"/>
                <w:lang w:val="ru-RU"/>
              </w:rPr>
              <w:t xml:space="preserve"> часть 1 статья 9.4. Кодекса Российской Федерации об административных правонарушениях (Федеральный закон от 30.12.2001</w:t>
            </w:r>
            <w:r w:rsidR="00A8497A">
              <w:rPr>
                <w:sz w:val="24"/>
                <w:szCs w:val="24"/>
                <w:lang w:val="ru-RU"/>
              </w:rPr>
              <w:t xml:space="preserve"> </w:t>
            </w:r>
            <w:r w:rsidRPr="00BD67BD">
              <w:rPr>
                <w:sz w:val="24"/>
                <w:szCs w:val="24"/>
                <w:lang w:val="ru-RU"/>
              </w:rPr>
              <w:t>№ 195-ФЗ)</w:t>
            </w:r>
          </w:p>
          <w:p w:rsidR="0023135B" w:rsidRPr="00BD67BD" w:rsidRDefault="0023135B" w:rsidP="00BD67BD">
            <w:pPr>
              <w:pStyle w:val="TableParagraph"/>
              <w:ind w:left="0"/>
              <w:jc w:val="both"/>
              <w:rPr>
                <w:sz w:val="24"/>
                <w:szCs w:val="24"/>
                <w:lang w:val="ru-RU"/>
              </w:rPr>
            </w:pPr>
            <w:r w:rsidRPr="00BD67BD">
              <w:rPr>
                <w:sz w:val="24"/>
                <w:szCs w:val="24"/>
                <w:lang w:val="ru-RU"/>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23135B" w:rsidRPr="00BD67BD" w:rsidTr="00A8497A">
        <w:trPr>
          <w:trHeight w:val="7350"/>
        </w:trPr>
        <w:tc>
          <w:tcPr>
            <w:tcW w:w="9628" w:type="dxa"/>
          </w:tcPr>
          <w:p w:rsidR="0023135B" w:rsidRPr="00BD67BD" w:rsidRDefault="0023135B" w:rsidP="00BD67BD">
            <w:pPr>
              <w:pStyle w:val="TableParagraph"/>
              <w:ind w:left="0"/>
              <w:jc w:val="both"/>
              <w:rPr>
                <w:sz w:val="24"/>
                <w:szCs w:val="24"/>
              </w:rPr>
            </w:pPr>
            <w:r w:rsidRPr="00BD67BD">
              <w:rPr>
                <w:b/>
                <w:sz w:val="24"/>
                <w:szCs w:val="24"/>
              </w:rPr>
              <w:lastRenderedPageBreak/>
              <w:t xml:space="preserve">Как не допустить: </w:t>
            </w:r>
            <w:r w:rsidRPr="00BD67BD">
              <w:rPr>
                <w:sz w:val="24"/>
                <w:szCs w:val="24"/>
              </w:rPr>
              <w:t xml:space="preserve">выполнять требования законодательства в области </w:t>
            </w:r>
            <w:r w:rsidRPr="00BD67BD">
              <w:rPr>
                <w:sz w:val="24"/>
                <w:szCs w:val="24"/>
                <w:lang w:val="ru-RU"/>
              </w:rPr>
              <w:t>градостроительства</w:t>
            </w:r>
            <w:r w:rsidRPr="00BD67BD">
              <w:rPr>
                <w:sz w:val="24"/>
                <w:szCs w:val="24"/>
              </w:rPr>
              <w:t>.</w:t>
            </w:r>
          </w:p>
          <w:p w:rsidR="0023135B" w:rsidRPr="00BD67BD" w:rsidRDefault="0023135B" w:rsidP="00BD67BD">
            <w:pPr>
              <w:pStyle w:val="TableParagraph"/>
              <w:ind w:left="0"/>
              <w:jc w:val="both"/>
              <w:rPr>
                <w:b/>
                <w:sz w:val="24"/>
                <w:szCs w:val="24"/>
              </w:rPr>
            </w:pPr>
            <w:r w:rsidRPr="00BD67BD">
              <w:rPr>
                <w:sz w:val="24"/>
                <w:szCs w:val="24"/>
              </w:rPr>
              <w:t>В соответствии с</w:t>
            </w:r>
            <w:r w:rsidRPr="00BD67BD">
              <w:rPr>
                <w:sz w:val="24"/>
                <w:szCs w:val="24"/>
                <w:lang w:val="ru-RU"/>
              </w:rPr>
              <w:t xml:space="preserve"> ч. 6</w:t>
            </w:r>
            <w:r w:rsidRPr="00BD67BD">
              <w:rPr>
                <w:sz w:val="24"/>
                <w:szCs w:val="24"/>
              </w:rPr>
              <w:t xml:space="preserve"> ст.</w:t>
            </w:r>
            <w:r w:rsidRPr="00BD67BD">
              <w:rPr>
                <w:sz w:val="24"/>
                <w:szCs w:val="24"/>
                <w:lang w:val="ru-RU"/>
              </w:rPr>
              <w:t>52</w:t>
            </w:r>
            <w:r w:rsidRPr="00BD67BD">
              <w:rPr>
                <w:sz w:val="24"/>
                <w:szCs w:val="24"/>
              </w:rPr>
              <w:t xml:space="preserve"> Градостроительн</w:t>
            </w:r>
            <w:r w:rsidRPr="00BD67BD">
              <w:rPr>
                <w:sz w:val="24"/>
                <w:szCs w:val="24"/>
                <w:lang w:val="ru-RU"/>
              </w:rPr>
              <w:t>ого</w:t>
            </w:r>
            <w:r w:rsidRPr="00BD67BD">
              <w:rPr>
                <w:sz w:val="24"/>
                <w:szCs w:val="24"/>
              </w:rPr>
              <w:t xml:space="preserve"> кодекс</w:t>
            </w:r>
            <w:r w:rsidRPr="00BD67BD">
              <w:rPr>
                <w:sz w:val="24"/>
                <w:szCs w:val="24"/>
                <w:lang w:val="ru-RU"/>
              </w:rPr>
              <w:t>а</w:t>
            </w:r>
            <w:r w:rsidRPr="00BD67BD">
              <w:rPr>
                <w:sz w:val="24"/>
                <w:szCs w:val="24"/>
              </w:rPr>
              <w:t xml:space="preserve"> Российской Федерации от 29 декабря 2004 </w:t>
            </w:r>
            <w:r w:rsidRPr="00BD67BD">
              <w:rPr>
                <w:sz w:val="24"/>
                <w:szCs w:val="24"/>
                <w:lang w:val="ru-RU"/>
              </w:rPr>
              <w:t>года №</w:t>
            </w:r>
            <w:r w:rsidRPr="00BD67BD">
              <w:rPr>
                <w:sz w:val="24"/>
                <w:szCs w:val="24"/>
              </w:rPr>
              <w:t>190-ФЗ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tc>
      </w:tr>
      <w:tr w:rsidR="00CC3DD9" w:rsidRPr="00BD67BD" w:rsidTr="00BD67BD">
        <w:trPr>
          <w:trHeight w:val="323"/>
        </w:trPr>
        <w:tc>
          <w:tcPr>
            <w:tcW w:w="9628" w:type="dxa"/>
          </w:tcPr>
          <w:p w:rsidR="00CC3DD9" w:rsidRPr="00BD67BD" w:rsidRDefault="00CC3DD9" w:rsidP="00BD67BD">
            <w:pPr>
              <w:pStyle w:val="TableParagraph"/>
              <w:ind w:left="0"/>
              <w:jc w:val="both"/>
              <w:rPr>
                <w:b/>
                <w:sz w:val="24"/>
                <w:szCs w:val="24"/>
              </w:rPr>
            </w:pPr>
            <w:r w:rsidRPr="00BD67BD">
              <w:rPr>
                <w:b/>
                <w:color w:val="22272F"/>
                <w:sz w:val="24"/>
                <w:szCs w:val="24"/>
                <w:shd w:val="clear" w:color="auto" w:fill="FFFFFF"/>
                <w:lang w:val="ru-RU"/>
              </w:rPr>
              <w:t>11. Организация строительства при производстве работ.</w:t>
            </w:r>
          </w:p>
        </w:tc>
      </w:tr>
      <w:tr w:rsidR="00CC3DD9" w:rsidRPr="00BD67BD" w:rsidTr="00BD67BD">
        <w:trPr>
          <w:trHeight w:val="321"/>
        </w:trPr>
        <w:tc>
          <w:tcPr>
            <w:tcW w:w="9628" w:type="dxa"/>
          </w:tcPr>
          <w:p w:rsidR="00CC3DD9" w:rsidRPr="00BD67BD" w:rsidRDefault="00CC3DD9" w:rsidP="00BD67BD">
            <w:pPr>
              <w:pStyle w:val="TableParagraph"/>
              <w:ind w:left="0"/>
              <w:jc w:val="both"/>
              <w:rPr>
                <w:sz w:val="24"/>
                <w:szCs w:val="24"/>
              </w:rPr>
            </w:pPr>
            <w:r w:rsidRPr="00BD67BD">
              <w:rPr>
                <w:b/>
                <w:sz w:val="24"/>
                <w:szCs w:val="24"/>
              </w:rPr>
              <w:t>Нарушение</w:t>
            </w:r>
            <w:r w:rsidRPr="00BD67BD">
              <w:rPr>
                <w:b/>
                <w:sz w:val="24"/>
                <w:szCs w:val="24"/>
                <w:lang w:val="ru-RU"/>
              </w:rPr>
              <w:t>:</w:t>
            </w:r>
            <w:r w:rsidRPr="00BD67BD">
              <w:rPr>
                <w:sz w:val="24"/>
                <w:szCs w:val="24"/>
              </w:rPr>
              <w:t xml:space="preserve"> Не представлена Организационно-технологическая документация</w:t>
            </w:r>
            <w:r w:rsidRPr="00BD67BD">
              <w:rPr>
                <w:sz w:val="24"/>
                <w:szCs w:val="24"/>
                <w:lang w:val="ru-RU"/>
              </w:rPr>
              <w:t xml:space="preserve">. </w:t>
            </w:r>
            <w:r w:rsidRPr="00BD67BD">
              <w:rPr>
                <w:sz w:val="24"/>
                <w:szCs w:val="24"/>
              </w:rPr>
              <w:t>Отсутствует проект производства работ (ППР).</w:t>
            </w:r>
          </w:p>
        </w:tc>
      </w:tr>
      <w:tr w:rsidR="00CC3DD9" w:rsidRPr="00BD67BD" w:rsidTr="00BD67BD">
        <w:trPr>
          <w:trHeight w:val="321"/>
        </w:trPr>
        <w:tc>
          <w:tcPr>
            <w:tcW w:w="9628" w:type="dxa"/>
          </w:tcPr>
          <w:p w:rsidR="00CC3DD9" w:rsidRPr="00BD67BD" w:rsidRDefault="00CC3DD9" w:rsidP="00BD67BD">
            <w:pPr>
              <w:pStyle w:val="TableParagraph"/>
              <w:ind w:left="0"/>
              <w:jc w:val="both"/>
              <w:rPr>
                <w:spacing w:val="-8"/>
                <w:sz w:val="24"/>
                <w:szCs w:val="24"/>
                <w:lang w:val="ru-RU"/>
              </w:rPr>
            </w:pPr>
            <w:r w:rsidRPr="00BD67BD">
              <w:rPr>
                <w:b/>
                <w:sz w:val="24"/>
                <w:szCs w:val="24"/>
              </w:rPr>
              <w:t>Основания:</w:t>
            </w:r>
            <w:r w:rsidRPr="00BD67BD">
              <w:rPr>
                <w:b/>
                <w:spacing w:val="-8"/>
                <w:sz w:val="24"/>
                <w:szCs w:val="24"/>
              </w:rPr>
              <w:t xml:space="preserve"> </w:t>
            </w:r>
            <w:r w:rsidRPr="00BD67BD">
              <w:rPr>
                <w:spacing w:val="-8"/>
                <w:sz w:val="24"/>
                <w:szCs w:val="24"/>
                <w:lang w:val="ru-RU"/>
              </w:rPr>
              <w:t>ст.6 Федерального закона от 30 декабря 2009 г. N 384-ФЗ</w:t>
            </w:r>
          </w:p>
          <w:p w:rsidR="00CC3DD9" w:rsidRPr="00BD67BD" w:rsidRDefault="00CC3DD9" w:rsidP="00BD67BD">
            <w:pPr>
              <w:pStyle w:val="TableParagraph"/>
              <w:ind w:left="0"/>
              <w:jc w:val="both"/>
              <w:rPr>
                <w:sz w:val="24"/>
                <w:szCs w:val="24"/>
              </w:rPr>
            </w:pPr>
            <w:r w:rsidRPr="00BD67BD">
              <w:rPr>
                <w:spacing w:val="-8"/>
                <w:sz w:val="24"/>
                <w:szCs w:val="24"/>
                <w:lang w:val="ru-RU"/>
              </w:rPr>
              <w:t xml:space="preserve">"Технический регламент о безопасности зданий и сооружений"; </w:t>
            </w:r>
            <w:r w:rsidRPr="00BD67BD">
              <w:rPr>
                <w:sz w:val="24"/>
                <w:szCs w:val="24"/>
              </w:rPr>
              <w:t>Свод правил СП 48.13330.2019</w:t>
            </w:r>
            <w:r w:rsidRPr="00BD67BD">
              <w:rPr>
                <w:sz w:val="24"/>
                <w:szCs w:val="24"/>
                <w:lang w:val="ru-RU"/>
              </w:rPr>
              <w:t xml:space="preserve"> </w:t>
            </w:r>
            <w:r w:rsidRPr="00BD67BD">
              <w:rPr>
                <w:sz w:val="24"/>
                <w:szCs w:val="24"/>
              </w:rPr>
              <w:t>"СНиП 12-01-2004. Организация строительства"</w:t>
            </w:r>
            <w:r w:rsidRPr="00BD67BD">
              <w:rPr>
                <w:sz w:val="24"/>
                <w:szCs w:val="24"/>
                <w:lang w:val="ru-RU"/>
              </w:rPr>
              <w:t xml:space="preserve"> </w:t>
            </w:r>
            <w:r w:rsidRPr="00BD67BD">
              <w:rPr>
                <w:sz w:val="24"/>
                <w:szCs w:val="24"/>
              </w:rPr>
              <w:t>(утв. </w:t>
            </w:r>
            <w:hyperlink r:id="rId10" w:anchor="/document/73868302/entry/0" w:history="1">
              <w:r w:rsidRPr="00BD67BD">
                <w:rPr>
                  <w:sz w:val="24"/>
                  <w:szCs w:val="24"/>
                </w:rPr>
                <w:t>приказом</w:t>
              </w:r>
            </w:hyperlink>
            <w:r w:rsidRPr="00BD67BD">
              <w:rPr>
                <w:sz w:val="24"/>
                <w:szCs w:val="24"/>
              </w:rPr>
              <w:t> Министерства строительства и жилищно-коммунального хозяйства РФ от 24 декабря 2019 г. N 861/пр).</w:t>
            </w:r>
          </w:p>
        </w:tc>
      </w:tr>
      <w:tr w:rsidR="00CC3DD9" w:rsidRPr="00BD67BD" w:rsidTr="00BD67BD">
        <w:trPr>
          <w:trHeight w:val="323"/>
        </w:trPr>
        <w:tc>
          <w:tcPr>
            <w:tcW w:w="9628" w:type="dxa"/>
          </w:tcPr>
          <w:p w:rsidR="00CC3DD9" w:rsidRPr="00BD67BD" w:rsidRDefault="00CC3DD9" w:rsidP="00BD67BD">
            <w:pPr>
              <w:pStyle w:val="TableParagraph"/>
              <w:ind w:left="0"/>
              <w:jc w:val="both"/>
              <w:rPr>
                <w:spacing w:val="-2"/>
                <w:sz w:val="24"/>
                <w:szCs w:val="24"/>
              </w:rPr>
            </w:pPr>
            <w:r w:rsidRPr="00BD67BD">
              <w:rPr>
                <w:b/>
                <w:sz w:val="24"/>
                <w:szCs w:val="24"/>
              </w:rPr>
              <w:t>Наказание:</w:t>
            </w:r>
            <w:r w:rsidRPr="00BD67BD">
              <w:rPr>
                <w:b/>
                <w:spacing w:val="-5"/>
                <w:sz w:val="24"/>
                <w:szCs w:val="24"/>
              </w:rPr>
              <w:t xml:space="preserve"> </w:t>
            </w:r>
            <w:r w:rsidRPr="00BD67BD">
              <w:rPr>
                <w:sz w:val="24"/>
                <w:szCs w:val="24"/>
              </w:rPr>
              <w:t>часть 1 ст.9.4 Кодекса Российской Федерации об административных правонарушениях</w:t>
            </w:r>
            <w:r w:rsidRPr="00BD67BD">
              <w:rPr>
                <w:sz w:val="24"/>
                <w:szCs w:val="24"/>
                <w:lang w:val="ru-RU"/>
              </w:rPr>
              <w:t xml:space="preserve"> </w:t>
            </w:r>
            <w:r w:rsidRPr="00BD67BD">
              <w:rPr>
                <w:sz w:val="24"/>
                <w:szCs w:val="24"/>
              </w:rPr>
              <w:t>от 30 декабря 2001 г. N 195-ФЗ</w:t>
            </w:r>
            <w:r w:rsidRPr="00BD67BD">
              <w:rPr>
                <w:spacing w:val="-2"/>
                <w:sz w:val="24"/>
                <w:szCs w:val="24"/>
              </w:rPr>
              <w:t>.</w:t>
            </w:r>
          </w:p>
          <w:p w:rsidR="00CC3DD9" w:rsidRPr="00BD67BD" w:rsidRDefault="00CC3DD9" w:rsidP="00BD67BD">
            <w:pPr>
              <w:pStyle w:val="s1"/>
              <w:shd w:val="clear" w:color="auto" w:fill="FFFFFF"/>
              <w:spacing w:before="0" w:beforeAutospacing="0" w:after="0" w:afterAutospacing="0"/>
              <w:jc w:val="both"/>
              <w:rPr>
                <w:lang w:val="kk-KZ" w:eastAsia="en-US"/>
              </w:rPr>
            </w:pPr>
            <w:r w:rsidRPr="00BD67BD">
              <w:rPr>
                <w:lang w:val="kk-KZ" w:eastAsia="en-US"/>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CC3DD9" w:rsidRPr="00BD67BD" w:rsidTr="00BD67BD">
        <w:trPr>
          <w:trHeight w:val="642"/>
        </w:trPr>
        <w:tc>
          <w:tcPr>
            <w:tcW w:w="9628" w:type="dxa"/>
          </w:tcPr>
          <w:p w:rsidR="00CC3DD9" w:rsidRPr="00BD67BD" w:rsidRDefault="00CC3DD9" w:rsidP="00BD67BD">
            <w:pPr>
              <w:pStyle w:val="TableParagraph"/>
              <w:ind w:left="0"/>
              <w:jc w:val="both"/>
              <w:rPr>
                <w:spacing w:val="-2"/>
                <w:sz w:val="24"/>
                <w:szCs w:val="24"/>
              </w:rPr>
            </w:pPr>
            <w:r w:rsidRPr="00BD67BD">
              <w:rPr>
                <w:b/>
                <w:sz w:val="24"/>
                <w:szCs w:val="24"/>
              </w:rPr>
              <w:t>Как</w:t>
            </w:r>
            <w:r w:rsidRPr="00BD67BD">
              <w:rPr>
                <w:b/>
                <w:spacing w:val="-9"/>
                <w:sz w:val="24"/>
                <w:szCs w:val="24"/>
              </w:rPr>
              <w:t xml:space="preserve"> </w:t>
            </w:r>
            <w:r w:rsidRPr="00BD67BD">
              <w:rPr>
                <w:b/>
                <w:sz w:val="24"/>
                <w:szCs w:val="24"/>
              </w:rPr>
              <w:t>не</w:t>
            </w:r>
            <w:r w:rsidRPr="00BD67BD">
              <w:rPr>
                <w:b/>
                <w:spacing w:val="-5"/>
                <w:sz w:val="24"/>
                <w:szCs w:val="24"/>
              </w:rPr>
              <w:t xml:space="preserve"> </w:t>
            </w:r>
            <w:r w:rsidRPr="00BD67BD">
              <w:rPr>
                <w:b/>
                <w:sz w:val="24"/>
                <w:szCs w:val="24"/>
              </w:rPr>
              <w:t>допустить:</w:t>
            </w:r>
            <w:r w:rsidRPr="00BD67BD">
              <w:rPr>
                <w:b/>
                <w:spacing w:val="-6"/>
                <w:sz w:val="24"/>
                <w:szCs w:val="24"/>
              </w:rPr>
              <w:t xml:space="preserve"> </w:t>
            </w:r>
            <w:r w:rsidRPr="00BD67BD">
              <w:rPr>
                <w:sz w:val="24"/>
                <w:szCs w:val="24"/>
              </w:rPr>
              <w:t>Перед началом выполнения работ на объекте разработать организационно-технологическую документацию. К организационно-технологической документации относятся:</w:t>
            </w:r>
            <w:r w:rsidRPr="00BD67BD">
              <w:rPr>
                <w:sz w:val="24"/>
                <w:szCs w:val="24"/>
                <w:lang w:val="ru-RU"/>
              </w:rPr>
              <w:t xml:space="preserve"> </w:t>
            </w:r>
            <w:r w:rsidRPr="00BD67BD">
              <w:rPr>
                <w:sz w:val="24"/>
                <w:szCs w:val="24"/>
              </w:rPr>
              <w:t xml:space="preserve">проект производства работ(ППР). Один из основных организационно-технологических документов (в том числе в составе информационной модели объекта), описывающих применяемые обоснованные организационно-технологические решения для обеспечения оптимальной технологичности производства и </w:t>
            </w:r>
            <w:r w:rsidRPr="00BD67BD">
              <w:rPr>
                <w:sz w:val="24"/>
                <w:szCs w:val="24"/>
              </w:rPr>
              <w:lastRenderedPageBreak/>
              <w:t>безопасности соответствующих видов работ, а также экономической эффективности капитальных вложений</w:t>
            </w:r>
            <w:r w:rsidRPr="00BD67BD">
              <w:rPr>
                <w:spacing w:val="-2"/>
                <w:sz w:val="24"/>
                <w:szCs w:val="24"/>
              </w:rPr>
              <w:t>.</w:t>
            </w:r>
          </w:p>
          <w:p w:rsidR="00CC3DD9" w:rsidRPr="00BD67BD" w:rsidRDefault="00CC3DD9" w:rsidP="00BD67BD">
            <w:pPr>
              <w:pStyle w:val="TableParagraph"/>
              <w:ind w:left="0"/>
              <w:jc w:val="both"/>
              <w:rPr>
                <w:spacing w:val="-8"/>
                <w:sz w:val="24"/>
                <w:szCs w:val="24"/>
                <w:lang w:val="ru-RU"/>
              </w:rPr>
            </w:pPr>
            <w:r w:rsidRPr="00BD67BD">
              <w:rPr>
                <w:spacing w:val="-8"/>
                <w:sz w:val="24"/>
                <w:szCs w:val="24"/>
                <w:lang w:val="ru-RU"/>
              </w:rPr>
              <w:t>В соответствии со ст.6 Федерального закона от 30 декабря 2009 г. N 384-ФЗ</w:t>
            </w:r>
          </w:p>
          <w:p w:rsidR="00CC3DD9" w:rsidRPr="00BD67BD" w:rsidRDefault="00CC3DD9" w:rsidP="00BD67BD">
            <w:pPr>
              <w:pStyle w:val="TableParagraph"/>
              <w:ind w:left="0"/>
              <w:jc w:val="both"/>
              <w:rPr>
                <w:sz w:val="24"/>
                <w:szCs w:val="24"/>
                <w:lang w:val="ru-RU"/>
              </w:rPr>
            </w:pPr>
            <w:r w:rsidRPr="00BD67BD">
              <w:rPr>
                <w:spacing w:val="-8"/>
                <w:sz w:val="24"/>
                <w:szCs w:val="24"/>
                <w:lang w:val="ru-RU"/>
              </w:rPr>
              <w:t>"Технический регламент о безопасности зданий и сооружений".</w:t>
            </w:r>
            <w:r w:rsidRPr="00BD67BD">
              <w:rPr>
                <w:sz w:val="24"/>
                <w:szCs w:val="24"/>
              </w:rPr>
              <w:t xml:space="preserve"> </w:t>
            </w:r>
            <w:r w:rsidRPr="00BD67BD">
              <w:rPr>
                <w:sz w:val="24"/>
                <w:szCs w:val="24"/>
                <w:lang w:val="ru-RU"/>
              </w:rPr>
              <w:t>П</w:t>
            </w:r>
            <w:r w:rsidRPr="00BD67BD">
              <w:rPr>
                <w:sz w:val="24"/>
                <w:szCs w:val="24"/>
              </w:rPr>
              <w:t>еред началом выполнения работ на объекте лицо, осуществляющее строительство:  разрабатывает организационно-технологическую документацию.</w:t>
            </w:r>
          </w:p>
        </w:tc>
      </w:tr>
      <w:tr w:rsidR="00CC3DD9" w:rsidRPr="00BD67BD" w:rsidTr="000717D9">
        <w:trPr>
          <w:trHeight w:val="309"/>
        </w:trPr>
        <w:tc>
          <w:tcPr>
            <w:tcW w:w="9628" w:type="dxa"/>
          </w:tcPr>
          <w:p w:rsidR="00CC3DD9" w:rsidRPr="00BD67BD" w:rsidRDefault="00CC3DD9" w:rsidP="00BD67BD">
            <w:pPr>
              <w:pStyle w:val="TableParagraph"/>
              <w:ind w:left="0"/>
              <w:jc w:val="both"/>
              <w:rPr>
                <w:b/>
                <w:sz w:val="24"/>
                <w:szCs w:val="24"/>
              </w:rPr>
            </w:pPr>
          </w:p>
        </w:tc>
      </w:tr>
      <w:tr w:rsidR="00CC3DD9" w:rsidRPr="00BD67BD" w:rsidTr="00BD67BD">
        <w:trPr>
          <w:trHeight w:val="315"/>
        </w:trPr>
        <w:tc>
          <w:tcPr>
            <w:tcW w:w="9628" w:type="dxa"/>
          </w:tcPr>
          <w:p w:rsidR="00CC3DD9" w:rsidRPr="00BD67BD" w:rsidRDefault="00CC3DD9" w:rsidP="00BD67BD">
            <w:pPr>
              <w:pStyle w:val="TableParagraph"/>
              <w:ind w:left="0"/>
              <w:jc w:val="both"/>
              <w:rPr>
                <w:b/>
                <w:sz w:val="24"/>
                <w:szCs w:val="24"/>
                <w:lang w:val="ru-RU"/>
              </w:rPr>
            </w:pPr>
            <w:r w:rsidRPr="00BD67BD">
              <w:rPr>
                <w:b/>
                <w:sz w:val="24"/>
                <w:szCs w:val="24"/>
                <w:lang w:val="ru-RU"/>
              </w:rPr>
              <w:t>12.</w:t>
            </w:r>
            <w:r w:rsidRPr="00BD67BD">
              <w:rPr>
                <w:color w:val="22272F"/>
                <w:sz w:val="24"/>
                <w:szCs w:val="24"/>
                <w:shd w:val="clear" w:color="auto" w:fill="FFFFFF"/>
              </w:rPr>
              <w:t xml:space="preserve"> </w:t>
            </w:r>
            <w:r w:rsidRPr="00BD67BD">
              <w:rPr>
                <w:b/>
                <w:color w:val="22272F"/>
                <w:sz w:val="24"/>
                <w:szCs w:val="24"/>
                <w:shd w:val="clear" w:color="auto" w:fill="FFFFFF"/>
                <w:lang w:val="ru-RU"/>
              </w:rPr>
              <w:t>Не осуществляется строительный контроль.</w:t>
            </w:r>
          </w:p>
        </w:tc>
      </w:tr>
      <w:tr w:rsidR="00CC3DD9" w:rsidRPr="00BD67BD" w:rsidTr="00BD67BD">
        <w:trPr>
          <w:trHeight w:val="277"/>
        </w:trPr>
        <w:tc>
          <w:tcPr>
            <w:tcW w:w="9628" w:type="dxa"/>
          </w:tcPr>
          <w:p w:rsidR="00CC3DD9" w:rsidRPr="00BD67BD" w:rsidRDefault="00CC3DD9" w:rsidP="00BD67BD">
            <w:pPr>
              <w:pStyle w:val="TableParagraph"/>
              <w:ind w:left="0"/>
              <w:jc w:val="both"/>
              <w:rPr>
                <w:b/>
                <w:sz w:val="24"/>
                <w:szCs w:val="24"/>
              </w:rPr>
            </w:pPr>
            <w:r w:rsidRPr="00BD67BD">
              <w:rPr>
                <w:b/>
                <w:sz w:val="24"/>
                <w:szCs w:val="24"/>
              </w:rPr>
              <w:t>Нарушение</w:t>
            </w:r>
            <w:r w:rsidRPr="00BD67BD">
              <w:rPr>
                <w:b/>
                <w:sz w:val="24"/>
                <w:szCs w:val="24"/>
                <w:lang w:val="ru-RU"/>
              </w:rPr>
              <w:t xml:space="preserve">: </w:t>
            </w:r>
            <w:r w:rsidRPr="00BD67BD">
              <w:rPr>
                <w:sz w:val="24"/>
                <w:szCs w:val="24"/>
                <w:lang w:val="ru-RU"/>
              </w:rPr>
              <w:t>Не должным образом осуществляется строительный контроль.</w:t>
            </w:r>
          </w:p>
        </w:tc>
      </w:tr>
      <w:tr w:rsidR="00CC3DD9" w:rsidRPr="00BD67BD" w:rsidTr="00BD67BD">
        <w:trPr>
          <w:trHeight w:val="642"/>
        </w:trPr>
        <w:tc>
          <w:tcPr>
            <w:tcW w:w="9628" w:type="dxa"/>
          </w:tcPr>
          <w:p w:rsidR="00CC3DD9" w:rsidRPr="00BD67BD" w:rsidRDefault="00CC3DD9" w:rsidP="00BD67BD">
            <w:pPr>
              <w:pStyle w:val="TableParagraph"/>
              <w:ind w:left="0"/>
              <w:jc w:val="both"/>
              <w:rPr>
                <w:spacing w:val="-8"/>
                <w:sz w:val="24"/>
                <w:szCs w:val="24"/>
                <w:lang w:val="ru-RU"/>
              </w:rPr>
            </w:pPr>
            <w:r w:rsidRPr="00BD67BD">
              <w:rPr>
                <w:b/>
                <w:sz w:val="24"/>
                <w:szCs w:val="24"/>
              </w:rPr>
              <w:t>Основания:</w:t>
            </w:r>
            <w:r w:rsidRPr="00BD67BD">
              <w:rPr>
                <w:b/>
                <w:sz w:val="24"/>
                <w:szCs w:val="24"/>
                <w:lang w:val="ru-RU"/>
              </w:rPr>
              <w:t xml:space="preserve"> </w:t>
            </w:r>
            <w:r w:rsidRPr="00BD67BD">
              <w:rPr>
                <w:spacing w:val="-8"/>
                <w:sz w:val="24"/>
                <w:szCs w:val="24"/>
                <w:lang w:val="ru-RU"/>
              </w:rPr>
              <w:t>ст.6 Федерального закона от 30 декабря 2009 г. N 384-ФЗ</w:t>
            </w:r>
          </w:p>
          <w:p w:rsidR="00CC3DD9" w:rsidRPr="00BD67BD" w:rsidRDefault="00CC3DD9" w:rsidP="00BD67BD">
            <w:pPr>
              <w:pStyle w:val="TableParagraph"/>
              <w:ind w:left="0"/>
              <w:jc w:val="both"/>
              <w:rPr>
                <w:b/>
                <w:sz w:val="24"/>
                <w:szCs w:val="24"/>
                <w:lang w:val="ru-RU"/>
              </w:rPr>
            </w:pPr>
            <w:r w:rsidRPr="00BD67BD">
              <w:rPr>
                <w:spacing w:val="-8"/>
                <w:sz w:val="24"/>
                <w:szCs w:val="24"/>
                <w:lang w:val="ru-RU"/>
              </w:rPr>
              <w:t xml:space="preserve">"Технический регламент о безопасности зданий и сооружений"; </w:t>
            </w:r>
            <w:r w:rsidRPr="00BD67BD">
              <w:rPr>
                <w:sz w:val="24"/>
                <w:szCs w:val="24"/>
              </w:rPr>
              <w:t>Свод правил СП 48.13330.2019</w:t>
            </w:r>
            <w:r w:rsidRPr="00BD67BD">
              <w:rPr>
                <w:sz w:val="24"/>
                <w:szCs w:val="24"/>
                <w:lang w:val="ru-RU"/>
              </w:rPr>
              <w:t xml:space="preserve"> </w:t>
            </w:r>
            <w:r w:rsidRPr="00BD67BD">
              <w:rPr>
                <w:sz w:val="24"/>
                <w:szCs w:val="24"/>
              </w:rPr>
              <w:t>"СНиП 12-01-2004. Организация строительства"</w:t>
            </w:r>
            <w:r w:rsidRPr="00BD67BD">
              <w:rPr>
                <w:sz w:val="24"/>
                <w:szCs w:val="24"/>
                <w:lang w:val="ru-RU"/>
              </w:rPr>
              <w:t xml:space="preserve"> </w:t>
            </w:r>
            <w:r w:rsidRPr="00BD67BD">
              <w:rPr>
                <w:sz w:val="24"/>
                <w:szCs w:val="24"/>
              </w:rPr>
              <w:t>(утв. </w:t>
            </w:r>
            <w:hyperlink r:id="rId11" w:anchor="/document/73868302/entry/0" w:history="1">
              <w:r w:rsidRPr="00BD67BD">
                <w:rPr>
                  <w:sz w:val="24"/>
                  <w:szCs w:val="24"/>
                </w:rPr>
                <w:t>приказом</w:t>
              </w:r>
            </w:hyperlink>
            <w:r w:rsidRPr="00BD67BD">
              <w:rPr>
                <w:sz w:val="24"/>
                <w:szCs w:val="24"/>
              </w:rPr>
              <w:t> Министерства строительства и жилищно-коммунального хозяйства РФ от 24 декабря 2019 г. N 861/пр).</w:t>
            </w:r>
          </w:p>
        </w:tc>
      </w:tr>
      <w:tr w:rsidR="00CC3DD9" w:rsidRPr="00BD67BD" w:rsidTr="00BD67BD">
        <w:trPr>
          <w:trHeight w:val="642"/>
        </w:trPr>
        <w:tc>
          <w:tcPr>
            <w:tcW w:w="9628" w:type="dxa"/>
          </w:tcPr>
          <w:p w:rsidR="00CC3DD9" w:rsidRPr="00BD67BD" w:rsidRDefault="00CC3DD9" w:rsidP="00BD67BD">
            <w:pPr>
              <w:pStyle w:val="TableParagraph"/>
              <w:ind w:left="0"/>
              <w:jc w:val="both"/>
              <w:rPr>
                <w:spacing w:val="-2"/>
                <w:sz w:val="24"/>
                <w:szCs w:val="24"/>
              </w:rPr>
            </w:pPr>
            <w:r w:rsidRPr="00BD67BD">
              <w:rPr>
                <w:b/>
                <w:sz w:val="24"/>
                <w:szCs w:val="24"/>
              </w:rPr>
              <w:t>Наказание:</w:t>
            </w:r>
            <w:r w:rsidRPr="00BD67BD">
              <w:rPr>
                <w:b/>
                <w:sz w:val="24"/>
                <w:szCs w:val="24"/>
                <w:lang w:val="ru-RU"/>
              </w:rPr>
              <w:t xml:space="preserve"> </w:t>
            </w:r>
            <w:r w:rsidRPr="00BD67BD">
              <w:rPr>
                <w:sz w:val="24"/>
                <w:szCs w:val="24"/>
              </w:rPr>
              <w:t>часть 1 ст.9.4 Кодекса Российской Федерации об административных правонарушениях</w:t>
            </w:r>
            <w:r w:rsidRPr="00BD67BD">
              <w:rPr>
                <w:sz w:val="24"/>
                <w:szCs w:val="24"/>
                <w:lang w:val="ru-RU"/>
              </w:rPr>
              <w:t xml:space="preserve"> </w:t>
            </w:r>
            <w:r w:rsidRPr="00BD67BD">
              <w:rPr>
                <w:sz w:val="24"/>
                <w:szCs w:val="24"/>
              </w:rPr>
              <w:t>от 30 декабря 2001 г. N 195-ФЗ</w:t>
            </w:r>
            <w:r w:rsidRPr="00BD67BD">
              <w:rPr>
                <w:spacing w:val="-2"/>
                <w:sz w:val="24"/>
                <w:szCs w:val="24"/>
              </w:rPr>
              <w:t>.</w:t>
            </w:r>
          </w:p>
          <w:p w:rsidR="00CC3DD9" w:rsidRPr="00BD67BD" w:rsidRDefault="00CC3DD9" w:rsidP="00BD67BD">
            <w:pPr>
              <w:pStyle w:val="TableParagraph"/>
              <w:ind w:left="0"/>
              <w:jc w:val="both"/>
              <w:rPr>
                <w:b/>
                <w:sz w:val="24"/>
                <w:szCs w:val="24"/>
                <w:lang w:val="ru-RU"/>
              </w:rPr>
            </w:pPr>
            <w:r w:rsidRPr="00BD67BD">
              <w:rPr>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CC3DD9" w:rsidRPr="00BD67BD" w:rsidTr="00BD67BD">
        <w:trPr>
          <w:trHeight w:val="642"/>
        </w:trPr>
        <w:tc>
          <w:tcPr>
            <w:tcW w:w="9628" w:type="dxa"/>
          </w:tcPr>
          <w:p w:rsidR="00CC3DD9" w:rsidRPr="00BD67BD" w:rsidRDefault="00CC3DD9" w:rsidP="00BD67BD">
            <w:pPr>
              <w:pStyle w:val="TableParagraph"/>
              <w:ind w:left="0"/>
              <w:jc w:val="both"/>
              <w:rPr>
                <w:sz w:val="24"/>
                <w:szCs w:val="24"/>
                <w:lang w:val="ru-RU"/>
              </w:rPr>
            </w:pPr>
            <w:r w:rsidRPr="00BD67BD">
              <w:rPr>
                <w:b/>
                <w:sz w:val="24"/>
                <w:szCs w:val="24"/>
              </w:rPr>
              <w:t>Как</w:t>
            </w:r>
            <w:r w:rsidRPr="00BD67BD">
              <w:rPr>
                <w:b/>
                <w:spacing w:val="-9"/>
                <w:sz w:val="24"/>
                <w:szCs w:val="24"/>
              </w:rPr>
              <w:t xml:space="preserve"> </w:t>
            </w:r>
            <w:r w:rsidRPr="00BD67BD">
              <w:rPr>
                <w:b/>
                <w:sz w:val="24"/>
                <w:szCs w:val="24"/>
              </w:rPr>
              <w:t>не</w:t>
            </w:r>
            <w:r w:rsidRPr="00BD67BD">
              <w:rPr>
                <w:b/>
                <w:spacing w:val="-5"/>
                <w:sz w:val="24"/>
                <w:szCs w:val="24"/>
              </w:rPr>
              <w:t xml:space="preserve"> </w:t>
            </w:r>
            <w:r w:rsidRPr="00BD67BD">
              <w:rPr>
                <w:b/>
                <w:sz w:val="24"/>
                <w:szCs w:val="24"/>
              </w:rPr>
              <w:t>допустить:</w:t>
            </w:r>
            <w:r w:rsidRPr="00BD67BD">
              <w:rPr>
                <w:b/>
                <w:sz w:val="24"/>
                <w:szCs w:val="24"/>
                <w:lang w:val="ru-RU"/>
              </w:rPr>
              <w:t xml:space="preserve"> </w:t>
            </w:r>
            <w:r w:rsidRPr="00BD67BD">
              <w:rPr>
                <w:sz w:val="24"/>
                <w:szCs w:val="24"/>
                <w:lang w:val="ru-RU"/>
              </w:rPr>
              <w:t>Участники строительства - лицо, осуществляющее строительство, застройщик (технический заказчик) - обязаны осуществлять строительный контроль (входной, операционный, приемочный) в целях оценки соответствия строительно-монтажных работ, возводимых конструкций и систем инженерно-технического обеспечения здания и сооружения требованиям технических регламентов, проектной, рабочей и организационно-технологической документации.</w:t>
            </w:r>
          </w:p>
          <w:p w:rsidR="00CC3DD9" w:rsidRPr="00BD67BD" w:rsidRDefault="00CC3DD9" w:rsidP="00BD67BD">
            <w:pPr>
              <w:pStyle w:val="TableParagraph"/>
              <w:ind w:left="0"/>
              <w:jc w:val="both"/>
              <w:rPr>
                <w:spacing w:val="-8"/>
                <w:sz w:val="24"/>
                <w:szCs w:val="24"/>
                <w:lang w:val="ru-RU"/>
              </w:rPr>
            </w:pPr>
            <w:r w:rsidRPr="00BD67BD">
              <w:rPr>
                <w:spacing w:val="-8"/>
                <w:sz w:val="24"/>
                <w:szCs w:val="24"/>
                <w:lang w:val="ru-RU"/>
              </w:rPr>
              <w:t>В соответствии со ст.6 Федерального закона от 30 декабря 2009 г. N 384-ФЗ</w:t>
            </w:r>
          </w:p>
          <w:p w:rsidR="00CC3DD9" w:rsidRPr="00BD67BD" w:rsidRDefault="00CC3DD9" w:rsidP="00BD67BD">
            <w:pPr>
              <w:pStyle w:val="TableParagraph"/>
              <w:ind w:left="0"/>
              <w:jc w:val="both"/>
              <w:rPr>
                <w:b/>
                <w:sz w:val="24"/>
                <w:szCs w:val="24"/>
                <w:lang w:val="ru-RU"/>
              </w:rPr>
            </w:pPr>
            <w:r w:rsidRPr="00BD67BD">
              <w:rPr>
                <w:spacing w:val="-8"/>
                <w:sz w:val="24"/>
                <w:szCs w:val="24"/>
                <w:lang w:val="ru-RU"/>
              </w:rPr>
              <w:t>"Технический регламент о безопасности зданий и сооружений"</w:t>
            </w:r>
            <w:r w:rsidRPr="00BD67BD">
              <w:rPr>
                <w:sz w:val="24"/>
                <w:szCs w:val="24"/>
              </w:rPr>
              <w:t xml:space="preserve"> </w:t>
            </w:r>
            <w:r w:rsidRPr="00BD67BD">
              <w:rPr>
                <w:spacing w:val="-8"/>
                <w:sz w:val="24"/>
                <w:szCs w:val="24"/>
                <w:lang w:val="ru-RU"/>
              </w:rPr>
              <w:t xml:space="preserve">лицо, осуществляющее строительство, застройщик (технический заказчик) - обязаны осуществлять строительный контроль (входной, операционный, приемочный). </w:t>
            </w:r>
          </w:p>
        </w:tc>
      </w:tr>
      <w:tr w:rsidR="00BD67BD" w:rsidRPr="00BD67BD" w:rsidTr="00BD67BD">
        <w:trPr>
          <w:trHeight w:val="330"/>
        </w:trPr>
        <w:tc>
          <w:tcPr>
            <w:tcW w:w="9628" w:type="dxa"/>
          </w:tcPr>
          <w:p w:rsidR="00BD67BD" w:rsidRPr="00F77C7B" w:rsidRDefault="00F77C7B" w:rsidP="00BD67BD">
            <w:pPr>
              <w:spacing w:after="0" w:line="240" w:lineRule="auto"/>
              <w:jc w:val="both"/>
              <w:rPr>
                <w:rFonts w:ascii="Times New Roman" w:hAnsi="Times New Roman" w:cs="Times New Roman"/>
                <w:b/>
                <w:color w:val="000000" w:themeColor="text1"/>
                <w:sz w:val="24"/>
                <w:szCs w:val="24"/>
              </w:rPr>
            </w:pPr>
            <w:r w:rsidRPr="00F77C7B">
              <w:rPr>
                <w:rFonts w:ascii="Times New Roman" w:hAnsi="Times New Roman" w:cs="Times New Roman"/>
                <w:b/>
                <w:color w:val="000000" w:themeColor="text1"/>
                <w:sz w:val="24"/>
                <w:szCs w:val="24"/>
              </w:rPr>
              <w:t>1</w:t>
            </w:r>
            <w:r w:rsidR="00BD67BD" w:rsidRPr="00F77C7B">
              <w:rPr>
                <w:rFonts w:ascii="Times New Roman" w:hAnsi="Times New Roman" w:cs="Times New Roman"/>
                <w:b/>
                <w:color w:val="000000" w:themeColor="text1"/>
                <w:sz w:val="24"/>
                <w:szCs w:val="24"/>
              </w:rPr>
              <w:t>3. Не представлен мониторинг за осадкой и креном здания.</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 xml:space="preserve">Нарушение: </w:t>
            </w:r>
            <w:r w:rsidRPr="00BD67BD">
              <w:rPr>
                <w:rFonts w:ascii="Times New Roman" w:hAnsi="Times New Roman" w:cs="Times New Roman"/>
                <w:color w:val="000000" w:themeColor="text1"/>
                <w:sz w:val="24"/>
                <w:szCs w:val="24"/>
              </w:rPr>
              <w:t>ООО «Ч» допущено нарушение: не представлен мониторинг за осадкой и креном здания.</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Основания</w:t>
            </w:r>
            <w:r w:rsidRPr="00BD67BD">
              <w:rPr>
                <w:rFonts w:ascii="Times New Roman" w:hAnsi="Times New Roman" w:cs="Times New Roman"/>
                <w:color w:val="000000" w:themeColor="text1"/>
                <w:sz w:val="24"/>
                <w:szCs w:val="24"/>
              </w:rPr>
              <w:t>: нарушение требований проектной документации шифр 12-2021 ПЗ ПОС «Проект организации строительства».</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color w:val="000000" w:themeColor="text1"/>
                <w:sz w:val="24"/>
                <w:szCs w:val="24"/>
              </w:rPr>
            </w:pPr>
            <w:r w:rsidRPr="00BD67BD">
              <w:rPr>
                <w:rFonts w:ascii="Times New Roman" w:hAnsi="Times New Roman" w:cs="Times New Roman"/>
                <w:b/>
                <w:color w:val="000000" w:themeColor="text1"/>
                <w:sz w:val="24"/>
                <w:szCs w:val="24"/>
              </w:rPr>
              <w:t>Наказание</w:t>
            </w:r>
            <w:r w:rsidRPr="00BD67BD">
              <w:rPr>
                <w:rFonts w:ascii="Times New Roman" w:hAnsi="Times New Roman" w:cs="Times New Roman"/>
                <w:color w:val="000000" w:themeColor="text1"/>
                <w:sz w:val="24"/>
                <w:szCs w:val="24"/>
              </w:rPr>
              <w:t>:</w:t>
            </w:r>
            <w:r w:rsidRPr="00BD67BD">
              <w:rPr>
                <w:rFonts w:ascii="Times New Roman" w:hAnsi="Times New Roman" w:cs="Times New Roman"/>
                <w:bCs/>
                <w:color w:val="000000" w:themeColor="text1"/>
                <w:sz w:val="24"/>
                <w:szCs w:val="24"/>
                <w:shd w:val="clear" w:color="auto" w:fill="FFFFFF"/>
              </w:rPr>
              <w:t xml:space="preserve"> </w:t>
            </w:r>
            <w:r w:rsidRPr="00BD67BD">
              <w:rPr>
                <w:rFonts w:ascii="Times New Roman" w:hAnsi="Times New Roman" w:cs="Times New Roman"/>
                <w:color w:val="000000" w:themeColor="text1"/>
                <w:sz w:val="24"/>
                <w:szCs w:val="24"/>
              </w:rPr>
              <w:t>часть 1 статьи 9.4 Кодекса Российской Федерации об административных правонарушениях от 30.12.2001 № 195-ФЗ.</w:t>
            </w:r>
          </w:p>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color w:val="000000" w:themeColor="text1"/>
                <w:sz w:val="24"/>
                <w:szCs w:val="24"/>
              </w:rPr>
              <w:t xml:space="preserve">Нарушение требований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w:t>
            </w:r>
            <w:r w:rsidRPr="00BD67BD">
              <w:rPr>
                <w:rFonts w:ascii="Times New Roman" w:hAnsi="Times New Roman" w:cs="Times New Roman"/>
                <w:color w:val="000000" w:themeColor="text1"/>
                <w:sz w:val="24"/>
                <w:szCs w:val="24"/>
              </w:rPr>
              <w:lastRenderedPageBreak/>
              <w:t>двадцати тысяч до тридцати тысяч рублей; на юридических лиц - от ста тысяч до трехсот тысяч рублей.</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lastRenderedPageBreak/>
              <w:t>Как не допустить</w:t>
            </w:r>
            <w:r w:rsidRPr="00BD67BD">
              <w:rPr>
                <w:rFonts w:ascii="Times New Roman" w:hAnsi="Times New Roman" w:cs="Times New Roman"/>
                <w:color w:val="000000" w:themeColor="text1"/>
                <w:sz w:val="24"/>
                <w:szCs w:val="24"/>
              </w:rPr>
              <w:t>: осуществлять ведение мониторинга согласно требованиям проектной документации.</w:t>
            </w:r>
          </w:p>
        </w:tc>
      </w:tr>
      <w:tr w:rsidR="00BD67BD" w:rsidRPr="00BD67BD" w:rsidTr="00BD67BD">
        <w:trPr>
          <w:trHeight w:val="330"/>
        </w:trPr>
        <w:tc>
          <w:tcPr>
            <w:tcW w:w="9628" w:type="dxa"/>
          </w:tcPr>
          <w:p w:rsidR="00BD67BD" w:rsidRPr="00F77C7B" w:rsidRDefault="00F77C7B" w:rsidP="00BD67BD">
            <w:pPr>
              <w:spacing w:after="0" w:line="240" w:lineRule="auto"/>
              <w:jc w:val="both"/>
              <w:rPr>
                <w:rFonts w:ascii="Times New Roman" w:hAnsi="Times New Roman" w:cs="Times New Roman"/>
                <w:b/>
                <w:color w:val="000000" w:themeColor="text1"/>
                <w:sz w:val="24"/>
                <w:szCs w:val="24"/>
              </w:rPr>
            </w:pPr>
            <w:r w:rsidRPr="00F77C7B">
              <w:rPr>
                <w:rFonts w:ascii="Times New Roman" w:hAnsi="Times New Roman" w:cs="Times New Roman"/>
                <w:b/>
                <w:color w:val="000000" w:themeColor="text1"/>
                <w:sz w:val="24"/>
                <w:szCs w:val="24"/>
              </w:rPr>
              <w:t>1</w:t>
            </w:r>
            <w:r w:rsidR="00BD67BD" w:rsidRPr="00F77C7B">
              <w:rPr>
                <w:rFonts w:ascii="Times New Roman" w:hAnsi="Times New Roman" w:cs="Times New Roman"/>
                <w:b/>
                <w:color w:val="000000" w:themeColor="text1"/>
                <w:sz w:val="24"/>
                <w:szCs w:val="24"/>
              </w:rPr>
              <w:t>4. На выезде с территории строительной площадки не установлен пункт мойки колес.</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 xml:space="preserve">Нарушение: </w:t>
            </w:r>
            <w:r w:rsidRPr="00BD67BD">
              <w:rPr>
                <w:rFonts w:ascii="Times New Roman" w:hAnsi="Times New Roman" w:cs="Times New Roman"/>
                <w:color w:val="000000" w:themeColor="text1"/>
                <w:sz w:val="24"/>
                <w:szCs w:val="24"/>
              </w:rPr>
              <w:t>ООО «Ч» допущено нарушение: н</w:t>
            </w:r>
            <w:r w:rsidRPr="00BD67BD">
              <w:rPr>
                <w:rFonts w:ascii="Times New Roman" w:hAnsi="Times New Roman" w:cs="Times New Roman"/>
                <w:iCs/>
                <w:color w:val="000000" w:themeColor="text1"/>
                <w:sz w:val="24"/>
                <w:szCs w:val="24"/>
              </w:rPr>
              <w:t>а выезде с территории строительной площадки не установлен пункт мойки колес.</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Основания</w:t>
            </w:r>
            <w:r w:rsidRPr="00BD67BD">
              <w:rPr>
                <w:rFonts w:ascii="Times New Roman" w:hAnsi="Times New Roman" w:cs="Times New Roman"/>
                <w:color w:val="000000" w:themeColor="text1"/>
                <w:sz w:val="24"/>
                <w:szCs w:val="24"/>
              </w:rPr>
              <w:t>: нарушение требования проектной документации шифр 03/2014-ПОС1</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color w:val="000000" w:themeColor="text1"/>
                <w:sz w:val="24"/>
                <w:szCs w:val="24"/>
              </w:rPr>
            </w:pPr>
            <w:r w:rsidRPr="00BD67BD">
              <w:rPr>
                <w:rFonts w:ascii="Times New Roman" w:hAnsi="Times New Roman" w:cs="Times New Roman"/>
                <w:b/>
                <w:color w:val="000000" w:themeColor="text1"/>
                <w:sz w:val="24"/>
                <w:szCs w:val="24"/>
              </w:rPr>
              <w:t>Наказание</w:t>
            </w:r>
            <w:r w:rsidRPr="00BD67BD">
              <w:rPr>
                <w:rFonts w:ascii="Times New Roman" w:hAnsi="Times New Roman" w:cs="Times New Roman"/>
                <w:color w:val="000000" w:themeColor="text1"/>
                <w:sz w:val="24"/>
                <w:szCs w:val="24"/>
              </w:rPr>
              <w:t>: часть 1 статьи 9.4 Кодекса Российской Федерации об административных правонарушениях от 30.12.2001 № 195-ФЗ.</w:t>
            </w:r>
          </w:p>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color w:val="000000" w:themeColor="text1"/>
                <w:sz w:val="24"/>
                <w:szCs w:val="24"/>
              </w:rPr>
              <w:t>Нарушение требований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Как не допустить</w:t>
            </w:r>
            <w:r w:rsidRPr="00BD67BD">
              <w:rPr>
                <w:rFonts w:ascii="Times New Roman" w:hAnsi="Times New Roman" w:cs="Times New Roman"/>
                <w:color w:val="000000" w:themeColor="text1"/>
                <w:sz w:val="24"/>
                <w:szCs w:val="24"/>
              </w:rPr>
              <w:t>: осуществлять строительство объекта капитального строительства согласно требованиям проектной документации.</w:t>
            </w:r>
          </w:p>
        </w:tc>
      </w:tr>
      <w:tr w:rsidR="00BD67BD" w:rsidRPr="00BD67BD" w:rsidTr="00BD67BD">
        <w:trPr>
          <w:trHeight w:val="330"/>
        </w:trPr>
        <w:tc>
          <w:tcPr>
            <w:tcW w:w="9628" w:type="dxa"/>
          </w:tcPr>
          <w:p w:rsidR="00BD67BD" w:rsidRPr="00F77C7B" w:rsidRDefault="00F77C7B" w:rsidP="00BD67BD">
            <w:pPr>
              <w:spacing w:after="0" w:line="240" w:lineRule="auto"/>
              <w:jc w:val="both"/>
              <w:rPr>
                <w:rFonts w:ascii="Times New Roman" w:hAnsi="Times New Roman" w:cs="Times New Roman"/>
                <w:b/>
                <w:color w:val="000000" w:themeColor="text1"/>
                <w:sz w:val="24"/>
                <w:szCs w:val="24"/>
              </w:rPr>
            </w:pPr>
            <w:r w:rsidRPr="00F77C7B">
              <w:rPr>
                <w:rFonts w:ascii="Times New Roman" w:hAnsi="Times New Roman" w:cs="Times New Roman"/>
                <w:b/>
                <w:color w:val="000000" w:themeColor="text1"/>
                <w:sz w:val="24"/>
                <w:szCs w:val="24"/>
              </w:rPr>
              <w:t>1</w:t>
            </w:r>
            <w:r w:rsidR="00BD67BD" w:rsidRPr="00F77C7B">
              <w:rPr>
                <w:rFonts w:ascii="Times New Roman" w:hAnsi="Times New Roman" w:cs="Times New Roman"/>
                <w:b/>
                <w:color w:val="000000" w:themeColor="text1"/>
                <w:sz w:val="24"/>
                <w:szCs w:val="24"/>
              </w:rPr>
              <w:t xml:space="preserve">5. Территория строительной площадки захламлена отходами строительства (строительным мусором, </w:t>
            </w:r>
            <w:r w:rsidR="00BD67BD" w:rsidRPr="00F77C7B">
              <w:rPr>
                <w:rFonts w:ascii="Times New Roman" w:hAnsi="Times New Roman" w:cs="Times New Roman"/>
                <w:b/>
                <w:iCs/>
                <w:color w:val="000000" w:themeColor="text1"/>
                <w:sz w:val="24"/>
                <w:szCs w:val="24"/>
              </w:rPr>
              <w:t>имеется слив бетона на грунт)</w:t>
            </w:r>
            <w:r w:rsidR="00BD67BD" w:rsidRPr="00F77C7B">
              <w:rPr>
                <w:rFonts w:ascii="Times New Roman" w:hAnsi="Times New Roman" w:cs="Times New Roman"/>
                <w:b/>
                <w:color w:val="000000" w:themeColor="text1"/>
                <w:sz w:val="24"/>
                <w:szCs w:val="24"/>
              </w:rPr>
              <w:t>.</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 xml:space="preserve">Нарушение: </w:t>
            </w:r>
            <w:r w:rsidRPr="00BD67BD">
              <w:rPr>
                <w:rFonts w:ascii="Times New Roman" w:hAnsi="Times New Roman" w:cs="Times New Roman"/>
                <w:color w:val="000000" w:themeColor="text1"/>
                <w:sz w:val="24"/>
                <w:szCs w:val="24"/>
              </w:rPr>
              <w:t xml:space="preserve">ООО «Ч» допущено нарушение: территория строительной площадки захламлена отходами строительства (строительным мусором, </w:t>
            </w:r>
            <w:r w:rsidRPr="00BD67BD">
              <w:rPr>
                <w:rFonts w:ascii="Times New Roman" w:hAnsi="Times New Roman" w:cs="Times New Roman"/>
                <w:iCs/>
                <w:color w:val="000000" w:themeColor="text1"/>
                <w:sz w:val="24"/>
                <w:szCs w:val="24"/>
              </w:rPr>
              <w:t>имеется слив бетона на грунт).</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Основания</w:t>
            </w:r>
            <w:r w:rsidRPr="00BD67BD">
              <w:rPr>
                <w:rFonts w:ascii="Times New Roman" w:hAnsi="Times New Roman" w:cs="Times New Roman"/>
                <w:color w:val="000000" w:themeColor="text1"/>
                <w:sz w:val="24"/>
                <w:szCs w:val="24"/>
              </w:rPr>
              <w:t>: нарушение требования проектной документации шифр 03/2014-ПОС1.ПЗ.</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color w:val="000000" w:themeColor="text1"/>
                <w:sz w:val="24"/>
                <w:szCs w:val="24"/>
              </w:rPr>
            </w:pPr>
            <w:r w:rsidRPr="00BD67BD">
              <w:rPr>
                <w:rFonts w:ascii="Times New Roman" w:hAnsi="Times New Roman" w:cs="Times New Roman"/>
                <w:b/>
                <w:color w:val="000000" w:themeColor="text1"/>
                <w:sz w:val="24"/>
                <w:szCs w:val="24"/>
              </w:rPr>
              <w:t>Наказание</w:t>
            </w:r>
            <w:r w:rsidRPr="00BD67BD">
              <w:rPr>
                <w:rFonts w:ascii="Times New Roman" w:hAnsi="Times New Roman" w:cs="Times New Roman"/>
                <w:color w:val="000000" w:themeColor="text1"/>
                <w:sz w:val="24"/>
                <w:szCs w:val="24"/>
              </w:rPr>
              <w:t>: часть 1 статьи 9.4 Кодекса Российской Федерации об административных правонарушениях от 30.12.2001 № 195-ФЗ.</w:t>
            </w:r>
          </w:p>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color w:val="000000" w:themeColor="text1"/>
                <w:sz w:val="24"/>
                <w:szCs w:val="24"/>
              </w:rPr>
              <w:t>Нарушение требований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BD67BD" w:rsidRPr="00BD67BD" w:rsidTr="00BD67BD">
        <w:trPr>
          <w:trHeight w:val="330"/>
        </w:trPr>
        <w:tc>
          <w:tcPr>
            <w:tcW w:w="9628" w:type="dxa"/>
          </w:tcPr>
          <w:p w:rsidR="00BD67BD" w:rsidRPr="00BD67BD" w:rsidRDefault="00BD67BD" w:rsidP="00BD67BD">
            <w:pPr>
              <w:spacing w:after="0" w:line="240" w:lineRule="auto"/>
              <w:jc w:val="both"/>
              <w:rPr>
                <w:rFonts w:ascii="Times New Roman" w:hAnsi="Times New Roman" w:cs="Times New Roman"/>
                <w:b/>
                <w:color w:val="000000" w:themeColor="text1"/>
                <w:sz w:val="24"/>
                <w:szCs w:val="24"/>
              </w:rPr>
            </w:pPr>
            <w:r w:rsidRPr="00BD67BD">
              <w:rPr>
                <w:rFonts w:ascii="Times New Roman" w:hAnsi="Times New Roman" w:cs="Times New Roman"/>
                <w:b/>
                <w:color w:val="000000" w:themeColor="text1"/>
                <w:sz w:val="24"/>
                <w:szCs w:val="24"/>
              </w:rPr>
              <w:t>Как не допустить</w:t>
            </w:r>
            <w:r w:rsidRPr="00BD67BD">
              <w:rPr>
                <w:rFonts w:ascii="Times New Roman" w:hAnsi="Times New Roman" w:cs="Times New Roman"/>
                <w:color w:val="000000" w:themeColor="text1"/>
                <w:sz w:val="24"/>
                <w:szCs w:val="24"/>
              </w:rPr>
              <w:t>: осуществлять строительство объекта капитального строительства согласно требованиям проектной документации.</w:t>
            </w:r>
          </w:p>
        </w:tc>
      </w:tr>
    </w:tbl>
    <w:p w:rsidR="006B1189" w:rsidRPr="00E312FF" w:rsidRDefault="006B1189" w:rsidP="00E312FF">
      <w:pPr>
        <w:spacing w:after="0" w:line="240" w:lineRule="auto"/>
        <w:jc w:val="both"/>
        <w:rPr>
          <w:rFonts w:ascii="Times New Roman" w:hAnsi="Times New Roman" w:cs="Times New Roman"/>
          <w:sz w:val="24"/>
          <w:szCs w:val="24"/>
        </w:rPr>
      </w:pPr>
    </w:p>
    <w:p w:rsidR="009C0568" w:rsidRDefault="009C0568" w:rsidP="00BC056F">
      <w:pPr>
        <w:spacing w:after="0" w:line="240" w:lineRule="auto"/>
        <w:jc w:val="center"/>
        <w:rPr>
          <w:rFonts w:ascii="Times New Roman" w:hAnsi="Times New Roman" w:cs="Times New Roman"/>
          <w:b/>
          <w:sz w:val="28"/>
          <w:szCs w:val="28"/>
        </w:rPr>
      </w:pPr>
    </w:p>
    <w:p w:rsidR="00F77C7B" w:rsidRDefault="00F77C7B" w:rsidP="00BC056F">
      <w:pPr>
        <w:spacing w:after="0" w:line="240" w:lineRule="auto"/>
        <w:jc w:val="center"/>
        <w:rPr>
          <w:rFonts w:ascii="Times New Roman" w:hAnsi="Times New Roman" w:cs="Times New Roman"/>
          <w:b/>
          <w:sz w:val="28"/>
          <w:szCs w:val="28"/>
        </w:rPr>
      </w:pPr>
    </w:p>
    <w:p w:rsidR="00F77C7B" w:rsidRDefault="00F77C7B" w:rsidP="00BC056F">
      <w:pPr>
        <w:spacing w:after="0" w:line="240" w:lineRule="auto"/>
        <w:jc w:val="center"/>
        <w:rPr>
          <w:rFonts w:ascii="Times New Roman" w:hAnsi="Times New Roman" w:cs="Times New Roman"/>
          <w:b/>
          <w:sz w:val="28"/>
          <w:szCs w:val="28"/>
        </w:rPr>
      </w:pPr>
    </w:p>
    <w:p w:rsidR="00F77C7B" w:rsidRDefault="00F77C7B" w:rsidP="00BC056F">
      <w:pPr>
        <w:spacing w:after="0" w:line="240" w:lineRule="auto"/>
        <w:jc w:val="center"/>
        <w:rPr>
          <w:rFonts w:ascii="Times New Roman" w:hAnsi="Times New Roman" w:cs="Times New Roman"/>
          <w:b/>
          <w:sz w:val="28"/>
          <w:szCs w:val="28"/>
        </w:rPr>
      </w:pPr>
    </w:p>
    <w:p w:rsidR="00F77C7B" w:rsidRDefault="00F77C7B" w:rsidP="00BC056F">
      <w:pPr>
        <w:spacing w:after="0" w:line="240" w:lineRule="auto"/>
        <w:jc w:val="center"/>
        <w:rPr>
          <w:rFonts w:ascii="Times New Roman" w:hAnsi="Times New Roman" w:cs="Times New Roman"/>
          <w:b/>
          <w:sz w:val="28"/>
          <w:szCs w:val="28"/>
        </w:rPr>
      </w:pPr>
    </w:p>
    <w:p w:rsidR="00F77C7B" w:rsidRDefault="00F77C7B" w:rsidP="00BC056F">
      <w:pPr>
        <w:spacing w:after="0" w:line="240" w:lineRule="auto"/>
        <w:jc w:val="center"/>
        <w:rPr>
          <w:rFonts w:ascii="Times New Roman" w:hAnsi="Times New Roman" w:cs="Times New Roman"/>
          <w:b/>
          <w:sz w:val="28"/>
          <w:szCs w:val="28"/>
        </w:rPr>
      </w:pPr>
    </w:p>
    <w:p w:rsidR="00F77C7B" w:rsidRDefault="00F77C7B" w:rsidP="00BC056F">
      <w:pPr>
        <w:spacing w:after="0" w:line="240" w:lineRule="auto"/>
        <w:jc w:val="center"/>
        <w:rPr>
          <w:rFonts w:ascii="Times New Roman" w:hAnsi="Times New Roman" w:cs="Times New Roman"/>
          <w:b/>
          <w:sz w:val="28"/>
          <w:szCs w:val="28"/>
        </w:rPr>
      </w:pPr>
    </w:p>
    <w:p w:rsidR="00F77C7B" w:rsidRDefault="00F77C7B" w:rsidP="00BC056F">
      <w:pPr>
        <w:spacing w:after="0" w:line="240" w:lineRule="auto"/>
        <w:jc w:val="center"/>
        <w:rPr>
          <w:rFonts w:ascii="Times New Roman" w:hAnsi="Times New Roman" w:cs="Times New Roman"/>
          <w:b/>
          <w:sz w:val="28"/>
          <w:szCs w:val="28"/>
        </w:rPr>
      </w:pPr>
    </w:p>
    <w:p w:rsidR="00BC056F" w:rsidRPr="00EE4725" w:rsidRDefault="00D54B55" w:rsidP="00BC056F">
      <w:pPr>
        <w:spacing w:after="0" w:line="240" w:lineRule="auto"/>
        <w:jc w:val="center"/>
        <w:rPr>
          <w:rFonts w:ascii="Times New Roman" w:hAnsi="Times New Roman" w:cs="Times New Roman"/>
          <w:b/>
          <w:sz w:val="28"/>
          <w:szCs w:val="28"/>
        </w:rPr>
      </w:pPr>
      <w:r w:rsidRPr="00EE4725">
        <w:rPr>
          <w:rFonts w:ascii="Times New Roman" w:hAnsi="Times New Roman" w:cs="Times New Roman"/>
          <w:b/>
          <w:sz w:val="28"/>
          <w:szCs w:val="28"/>
        </w:rPr>
        <w:lastRenderedPageBreak/>
        <w:t>Профилактические мероприятия, направленные на недопущение</w:t>
      </w:r>
    </w:p>
    <w:p w:rsidR="00D54B55" w:rsidRPr="00EE4725" w:rsidRDefault="00D54B55" w:rsidP="00BC056F">
      <w:pPr>
        <w:spacing w:after="0" w:line="240" w:lineRule="auto"/>
        <w:jc w:val="center"/>
        <w:rPr>
          <w:rFonts w:ascii="Times New Roman" w:hAnsi="Times New Roman" w:cs="Times New Roman"/>
          <w:b/>
          <w:sz w:val="28"/>
          <w:szCs w:val="28"/>
        </w:rPr>
      </w:pPr>
      <w:r w:rsidRPr="00EE4725">
        <w:rPr>
          <w:rFonts w:ascii="Times New Roman" w:hAnsi="Times New Roman" w:cs="Times New Roman"/>
          <w:b/>
          <w:sz w:val="28"/>
          <w:szCs w:val="28"/>
        </w:rPr>
        <w:t xml:space="preserve">нарушения обязательных требований </w:t>
      </w:r>
      <w:r w:rsidR="003025F2" w:rsidRPr="00EE4725">
        <w:rPr>
          <w:rFonts w:ascii="Times New Roman" w:hAnsi="Times New Roman" w:cs="Times New Roman"/>
          <w:b/>
          <w:sz w:val="28"/>
          <w:szCs w:val="28"/>
        </w:rPr>
        <w:t>и итоги про</w:t>
      </w:r>
      <w:r w:rsidR="00326234" w:rsidRPr="00EE4725">
        <w:rPr>
          <w:rFonts w:ascii="Times New Roman" w:hAnsi="Times New Roman" w:cs="Times New Roman"/>
          <w:b/>
          <w:sz w:val="28"/>
          <w:szCs w:val="28"/>
        </w:rPr>
        <w:t xml:space="preserve">филактических мероприятий </w:t>
      </w:r>
      <w:r w:rsidR="00B358DA" w:rsidRPr="00EE4725">
        <w:rPr>
          <w:rFonts w:ascii="Times New Roman" w:hAnsi="Times New Roman" w:cs="Times New Roman"/>
          <w:b/>
          <w:sz w:val="28"/>
          <w:szCs w:val="28"/>
        </w:rPr>
        <w:t xml:space="preserve">в </w:t>
      </w:r>
      <w:r w:rsidR="001853E5">
        <w:rPr>
          <w:rFonts w:ascii="Times New Roman" w:hAnsi="Times New Roman" w:cs="Times New Roman"/>
          <w:b/>
          <w:sz w:val="28"/>
          <w:szCs w:val="28"/>
        </w:rPr>
        <w:t>2025</w:t>
      </w:r>
      <w:r w:rsidR="003025F2" w:rsidRPr="00EE4725">
        <w:rPr>
          <w:rFonts w:ascii="Times New Roman" w:hAnsi="Times New Roman" w:cs="Times New Roman"/>
          <w:b/>
          <w:sz w:val="28"/>
          <w:szCs w:val="28"/>
        </w:rPr>
        <w:t xml:space="preserve"> году</w:t>
      </w:r>
    </w:p>
    <w:p w:rsidR="00D54B55" w:rsidRPr="00BF3141" w:rsidRDefault="00D54B55" w:rsidP="009569E3">
      <w:pPr>
        <w:spacing w:after="0" w:line="240" w:lineRule="auto"/>
        <w:ind w:firstLine="709"/>
        <w:jc w:val="both"/>
        <w:rPr>
          <w:rFonts w:ascii="Times New Roman" w:hAnsi="Times New Roman" w:cs="Times New Roman"/>
          <w:b/>
          <w:bCs/>
          <w:sz w:val="28"/>
          <w:szCs w:val="28"/>
        </w:rPr>
      </w:pPr>
    </w:p>
    <w:p w:rsidR="00D54B55" w:rsidRPr="00BF16A9" w:rsidRDefault="00D54B55" w:rsidP="009569E3">
      <w:pPr>
        <w:spacing w:after="0" w:line="240" w:lineRule="auto"/>
        <w:ind w:firstLine="709"/>
        <w:jc w:val="both"/>
        <w:rPr>
          <w:rFonts w:ascii="Times New Roman" w:hAnsi="Times New Roman" w:cs="Times New Roman"/>
          <w:color w:val="000000"/>
          <w:sz w:val="28"/>
          <w:szCs w:val="28"/>
        </w:rPr>
      </w:pPr>
      <w:r w:rsidRPr="00BF3141">
        <w:rPr>
          <w:rFonts w:ascii="Times New Roman" w:hAnsi="Times New Roman" w:cs="Times New Roman"/>
          <w:color w:val="000000"/>
          <w:sz w:val="28"/>
          <w:szCs w:val="28"/>
        </w:rPr>
        <w:t>В рамках проведения работы, направленной на предупр</w:t>
      </w:r>
      <w:r w:rsidR="002D3EF5">
        <w:rPr>
          <w:rFonts w:ascii="Times New Roman" w:hAnsi="Times New Roman" w:cs="Times New Roman"/>
          <w:color w:val="000000"/>
          <w:sz w:val="28"/>
          <w:szCs w:val="28"/>
        </w:rPr>
        <w:t xml:space="preserve">еждение нарушений </w:t>
      </w:r>
      <w:r w:rsidR="002D1A22">
        <w:rPr>
          <w:rFonts w:ascii="Times New Roman" w:hAnsi="Times New Roman" w:cs="Times New Roman"/>
          <w:color w:val="000000"/>
          <w:sz w:val="28"/>
          <w:szCs w:val="28"/>
        </w:rPr>
        <w:t xml:space="preserve">контролируемыми лицами </w:t>
      </w:r>
      <w:r w:rsidR="00BB3714">
        <w:rPr>
          <w:rFonts w:ascii="Times New Roman" w:hAnsi="Times New Roman" w:cs="Times New Roman"/>
          <w:color w:val="000000"/>
          <w:sz w:val="28"/>
          <w:szCs w:val="28"/>
        </w:rPr>
        <w:t>соблюдения обязательных требований при</w:t>
      </w:r>
      <w:r w:rsidR="009A17A8">
        <w:rPr>
          <w:rFonts w:ascii="Times New Roman" w:hAnsi="Times New Roman" w:cs="Times New Roman"/>
          <w:color w:val="000000"/>
          <w:sz w:val="28"/>
          <w:szCs w:val="28"/>
        </w:rPr>
        <w:t xml:space="preserve"> </w:t>
      </w:r>
      <w:r w:rsidR="002125DA">
        <w:rPr>
          <w:rFonts w:ascii="Times New Roman" w:hAnsi="Times New Roman" w:cs="Times New Roman"/>
          <w:color w:val="000000"/>
          <w:sz w:val="28"/>
          <w:szCs w:val="28"/>
        </w:rPr>
        <w:t xml:space="preserve">осуществлении строительства, реконструкции объектов </w:t>
      </w:r>
      <w:r w:rsidR="002125DA" w:rsidRPr="002125DA">
        <w:rPr>
          <w:rFonts w:ascii="Times New Roman" w:hAnsi="Times New Roman" w:cs="Times New Roman"/>
          <w:color w:val="000000"/>
          <w:sz w:val="28"/>
          <w:szCs w:val="28"/>
        </w:rPr>
        <w:t>капитального строительства</w:t>
      </w:r>
      <w:r w:rsidRPr="002125DA">
        <w:rPr>
          <w:rFonts w:ascii="Times New Roman" w:hAnsi="Times New Roman" w:cs="Times New Roman"/>
          <w:color w:val="000000"/>
          <w:sz w:val="28"/>
          <w:szCs w:val="28"/>
        </w:rPr>
        <w:t xml:space="preserve"> обязательных требований, соблюдение </w:t>
      </w:r>
      <w:r w:rsidR="008D14B0" w:rsidRPr="002125DA">
        <w:rPr>
          <w:rFonts w:ascii="Times New Roman" w:hAnsi="Times New Roman" w:cs="Times New Roman"/>
          <w:color w:val="000000"/>
          <w:sz w:val="28"/>
          <w:szCs w:val="28"/>
        </w:rPr>
        <w:t>которых оценивается</w:t>
      </w:r>
      <w:r w:rsidR="00BB3714" w:rsidRPr="002125DA">
        <w:rPr>
          <w:rFonts w:ascii="Times New Roman" w:hAnsi="Times New Roman" w:cs="Times New Roman"/>
          <w:color w:val="000000"/>
          <w:sz w:val="28"/>
          <w:szCs w:val="28"/>
        </w:rPr>
        <w:t xml:space="preserve"> Инспекцией</w:t>
      </w:r>
      <w:r w:rsidRPr="00BF3141">
        <w:rPr>
          <w:rFonts w:ascii="Times New Roman" w:hAnsi="Times New Roman" w:cs="Times New Roman"/>
          <w:color w:val="000000"/>
          <w:sz w:val="28"/>
          <w:szCs w:val="28"/>
        </w:rPr>
        <w:t xml:space="preserve"> при проведении мероприятий по контролю</w:t>
      </w:r>
      <w:r w:rsidR="00722F95">
        <w:rPr>
          <w:rFonts w:ascii="Times New Roman" w:hAnsi="Times New Roman" w:cs="Times New Roman"/>
          <w:color w:val="000000"/>
          <w:sz w:val="28"/>
          <w:szCs w:val="28"/>
        </w:rPr>
        <w:t xml:space="preserve"> </w:t>
      </w:r>
      <w:r w:rsidR="00722F95" w:rsidRPr="008877EC">
        <w:rPr>
          <w:rFonts w:ascii="Times New Roman" w:hAnsi="Times New Roman" w:cs="Times New Roman"/>
          <w:color w:val="000000"/>
          <w:sz w:val="28"/>
          <w:szCs w:val="28"/>
        </w:rPr>
        <w:t xml:space="preserve">за </w:t>
      </w:r>
      <w:r w:rsidR="001853E5">
        <w:rPr>
          <w:rFonts w:ascii="Times New Roman" w:hAnsi="Times New Roman" w:cs="Times New Roman"/>
          <w:color w:val="000000"/>
          <w:sz w:val="28"/>
          <w:szCs w:val="28"/>
        </w:rPr>
        <w:t>2025</w:t>
      </w:r>
      <w:r w:rsidR="003025F2">
        <w:rPr>
          <w:rFonts w:ascii="Times New Roman" w:hAnsi="Times New Roman" w:cs="Times New Roman"/>
          <w:color w:val="000000"/>
          <w:sz w:val="28"/>
          <w:szCs w:val="28"/>
        </w:rPr>
        <w:t xml:space="preserve"> год</w:t>
      </w:r>
      <w:r w:rsidR="00BB3714">
        <w:rPr>
          <w:rFonts w:ascii="Times New Roman" w:hAnsi="Times New Roman" w:cs="Times New Roman"/>
          <w:color w:val="000000"/>
          <w:sz w:val="28"/>
          <w:szCs w:val="28"/>
        </w:rPr>
        <w:t xml:space="preserve"> Инспекцией</w:t>
      </w:r>
      <w:r w:rsidRPr="00BF3141">
        <w:rPr>
          <w:rFonts w:ascii="Times New Roman" w:hAnsi="Times New Roman" w:cs="Times New Roman"/>
          <w:color w:val="000000"/>
          <w:sz w:val="28"/>
          <w:szCs w:val="28"/>
        </w:rPr>
        <w:t xml:space="preserve"> </w:t>
      </w:r>
      <w:r w:rsidRPr="00BF16A9">
        <w:rPr>
          <w:rFonts w:ascii="Times New Roman" w:hAnsi="Times New Roman" w:cs="Times New Roman"/>
          <w:color w:val="000000"/>
          <w:sz w:val="28"/>
          <w:szCs w:val="28"/>
        </w:rPr>
        <w:t xml:space="preserve">осуществлялись профилактические мероприятия, предусмотренные </w:t>
      </w:r>
      <w:r w:rsidR="009A17A8">
        <w:rPr>
          <w:rFonts w:ascii="Times New Roman" w:hAnsi="Times New Roman" w:cs="Times New Roman"/>
          <w:color w:val="000000"/>
          <w:sz w:val="28"/>
          <w:szCs w:val="28"/>
        </w:rPr>
        <w:t xml:space="preserve">Программой профилактики </w:t>
      </w:r>
      <w:r w:rsidR="009A17A8" w:rsidRPr="009A17A8">
        <w:rPr>
          <w:rFonts w:ascii="Times New Roman" w:hAnsi="Times New Roman" w:cs="Times New Roman"/>
          <w:color w:val="000000"/>
          <w:sz w:val="28"/>
          <w:szCs w:val="28"/>
        </w:rPr>
        <w:t>рисков причинения вреда (ущерба)</w:t>
      </w:r>
      <w:r w:rsidR="009A17A8">
        <w:rPr>
          <w:rFonts w:ascii="Times New Roman" w:hAnsi="Times New Roman" w:cs="Times New Roman"/>
          <w:color w:val="000000"/>
          <w:sz w:val="28"/>
          <w:szCs w:val="28"/>
        </w:rPr>
        <w:t xml:space="preserve"> </w:t>
      </w:r>
      <w:r w:rsidR="009A17A8" w:rsidRPr="009A17A8">
        <w:rPr>
          <w:rFonts w:ascii="Times New Roman" w:hAnsi="Times New Roman" w:cs="Times New Roman"/>
          <w:color w:val="000000"/>
          <w:sz w:val="28"/>
          <w:szCs w:val="28"/>
        </w:rPr>
        <w:t>охраняемым законам ценностям Инспекции государственного строительного</w:t>
      </w:r>
      <w:r w:rsidR="009A17A8">
        <w:rPr>
          <w:rFonts w:ascii="Times New Roman" w:hAnsi="Times New Roman" w:cs="Times New Roman"/>
          <w:color w:val="000000"/>
          <w:sz w:val="28"/>
          <w:szCs w:val="28"/>
        </w:rPr>
        <w:t xml:space="preserve"> </w:t>
      </w:r>
      <w:r w:rsidR="009A17A8" w:rsidRPr="009A17A8">
        <w:rPr>
          <w:rFonts w:ascii="Times New Roman" w:hAnsi="Times New Roman" w:cs="Times New Roman"/>
          <w:color w:val="000000"/>
          <w:sz w:val="28"/>
          <w:szCs w:val="28"/>
        </w:rPr>
        <w:t>надзора Республики Татарстан по региональному государственному</w:t>
      </w:r>
      <w:r w:rsidR="009A17A8">
        <w:rPr>
          <w:rFonts w:ascii="Times New Roman" w:hAnsi="Times New Roman" w:cs="Times New Roman"/>
          <w:color w:val="000000"/>
          <w:sz w:val="28"/>
          <w:szCs w:val="28"/>
        </w:rPr>
        <w:t xml:space="preserve"> </w:t>
      </w:r>
      <w:r w:rsidR="009A17A8" w:rsidRPr="009A17A8">
        <w:rPr>
          <w:rFonts w:ascii="Times New Roman" w:hAnsi="Times New Roman" w:cs="Times New Roman"/>
          <w:color w:val="000000"/>
          <w:sz w:val="28"/>
          <w:szCs w:val="28"/>
        </w:rPr>
        <w:t xml:space="preserve">строительному надзору на </w:t>
      </w:r>
      <w:r w:rsidR="001853E5">
        <w:rPr>
          <w:rFonts w:ascii="Times New Roman" w:hAnsi="Times New Roman" w:cs="Times New Roman"/>
          <w:color w:val="000000"/>
          <w:sz w:val="28"/>
          <w:szCs w:val="28"/>
        </w:rPr>
        <w:t>202</w:t>
      </w:r>
      <w:r w:rsidR="002E0C83">
        <w:rPr>
          <w:rFonts w:ascii="Times New Roman" w:hAnsi="Times New Roman" w:cs="Times New Roman"/>
          <w:color w:val="000000"/>
          <w:sz w:val="28"/>
          <w:szCs w:val="28"/>
        </w:rPr>
        <w:t>5</w:t>
      </w:r>
      <w:r w:rsidR="009A17A8" w:rsidRPr="009A17A8">
        <w:rPr>
          <w:rFonts w:ascii="Times New Roman" w:hAnsi="Times New Roman" w:cs="Times New Roman"/>
          <w:color w:val="000000"/>
          <w:sz w:val="28"/>
          <w:szCs w:val="28"/>
        </w:rPr>
        <w:t xml:space="preserve"> год</w:t>
      </w:r>
      <w:r w:rsidRPr="00CF7418">
        <w:rPr>
          <w:rFonts w:ascii="Times New Roman" w:hAnsi="Times New Roman" w:cs="Times New Roman"/>
          <w:color w:val="000000"/>
          <w:sz w:val="28"/>
          <w:szCs w:val="28"/>
        </w:rPr>
        <w:t xml:space="preserve">, утвержденной приказом </w:t>
      </w:r>
      <w:r w:rsidR="00BB3714" w:rsidRPr="00CF7418">
        <w:rPr>
          <w:rFonts w:ascii="Times New Roman" w:hAnsi="Times New Roman" w:cs="Times New Roman"/>
          <w:color w:val="000000"/>
          <w:sz w:val="28"/>
          <w:szCs w:val="28"/>
        </w:rPr>
        <w:t xml:space="preserve">Инспекции </w:t>
      </w:r>
      <w:r w:rsidR="00BB3714" w:rsidRPr="00C03B42">
        <w:rPr>
          <w:rFonts w:ascii="Times New Roman" w:hAnsi="Times New Roman" w:cs="Times New Roman"/>
          <w:color w:val="000000"/>
          <w:sz w:val="28"/>
          <w:szCs w:val="28"/>
        </w:rPr>
        <w:t>о</w:t>
      </w:r>
      <w:r w:rsidR="00CF7418" w:rsidRPr="00C03B42">
        <w:rPr>
          <w:rFonts w:ascii="Times New Roman" w:hAnsi="Times New Roman" w:cs="Times New Roman"/>
          <w:color w:val="000000"/>
          <w:sz w:val="28"/>
          <w:szCs w:val="28"/>
        </w:rPr>
        <w:t xml:space="preserve">т </w:t>
      </w:r>
      <w:r w:rsidR="002E0C83">
        <w:rPr>
          <w:rFonts w:ascii="Times New Roman" w:hAnsi="Times New Roman" w:cs="Times New Roman"/>
          <w:color w:val="000000"/>
          <w:sz w:val="28"/>
          <w:szCs w:val="28"/>
        </w:rPr>
        <w:t>13</w:t>
      </w:r>
      <w:r w:rsidR="00C03B42" w:rsidRPr="00C03B42">
        <w:rPr>
          <w:rFonts w:ascii="Times New Roman" w:hAnsi="Times New Roman" w:cs="Times New Roman"/>
          <w:color w:val="000000"/>
          <w:sz w:val="28"/>
          <w:szCs w:val="28"/>
        </w:rPr>
        <w:t>.12.202</w:t>
      </w:r>
      <w:r w:rsidR="002E0C83">
        <w:rPr>
          <w:rFonts w:ascii="Times New Roman" w:hAnsi="Times New Roman" w:cs="Times New Roman"/>
          <w:color w:val="000000"/>
          <w:sz w:val="28"/>
          <w:szCs w:val="28"/>
        </w:rPr>
        <w:t>4</w:t>
      </w:r>
      <w:r w:rsidR="00AF7F11" w:rsidRPr="00C03B42">
        <w:rPr>
          <w:rFonts w:ascii="Times New Roman" w:hAnsi="Times New Roman" w:cs="Times New Roman"/>
          <w:color w:val="000000"/>
          <w:sz w:val="28"/>
          <w:szCs w:val="28"/>
        </w:rPr>
        <w:t xml:space="preserve"> № </w:t>
      </w:r>
      <w:r w:rsidR="002E0C83">
        <w:rPr>
          <w:rFonts w:ascii="Times New Roman" w:hAnsi="Times New Roman" w:cs="Times New Roman"/>
          <w:color w:val="000000"/>
          <w:sz w:val="28"/>
          <w:szCs w:val="28"/>
        </w:rPr>
        <w:t>172</w:t>
      </w:r>
      <w:r w:rsidR="00AF7F11">
        <w:rPr>
          <w:rFonts w:ascii="Times New Roman" w:hAnsi="Times New Roman" w:cs="Times New Roman"/>
          <w:color w:val="000000"/>
          <w:sz w:val="28"/>
          <w:szCs w:val="28"/>
        </w:rPr>
        <w:t xml:space="preserve"> </w:t>
      </w:r>
      <w:r w:rsidRPr="00CF7418">
        <w:rPr>
          <w:rFonts w:ascii="Times New Roman" w:hAnsi="Times New Roman" w:cs="Times New Roman"/>
          <w:color w:val="000000"/>
          <w:sz w:val="28"/>
          <w:szCs w:val="28"/>
        </w:rPr>
        <w:t>(далее – Программа).</w:t>
      </w:r>
    </w:p>
    <w:p w:rsidR="002E0C83" w:rsidRDefault="002E0C83" w:rsidP="009569E3">
      <w:pPr>
        <w:tabs>
          <w:tab w:val="left" w:pos="9520"/>
        </w:tabs>
        <w:spacing w:after="0" w:line="240" w:lineRule="auto"/>
        <w:ind w:firstLine="709"/>
        <w:jc w:val="both"/>
        <w:rPr>
          <w:rFonts w:ascii="Times New Roman" w:hAnsi="Times New Roman" w:cs="Times New Roman"/>
          <w:color w:val="000000"/>
          <w:sz w:val="28"/>
          <w:szCs w:val="28"/>
        </w:rPr>
      </w:pPr>
    </w:p>
    <w:p w:rsidR="002E0C83" w:rsidRDefault="002E0C83" w:rsidP="009569E3">
      <w:pPr>
        <w:tabs>
          <w:tab w:val="left" w:pos="9520"/>
        </w:tabs>
        <w:spacing w:after="0" w:line="240" w:lineRule="auto"/>
        <w:ind w:firstLine="709"/>
        <w:jc w:val="both"/>
        <w:rPr>
          <w:rFonts w:ascii="Times New Roman" w:hAnsi="Times New Roman" w:cs="Times New Roman"/>
          <w:color w:val="000000"/>
          <w:sz w:val="28"/>
          <w:szCs w:val="28"/>
        </w:rPr>
      </w:pPr>
    </w:p>
    <w:p w:rsidR="00D54B55" w:rsidRDefault="00D54B55" w:rsidP="009569E3">
      <w:pPr>
        <w:tabs>
          <w:tab w:val="left" w:pos="9520"/>
        </w:tabs>
        <w:spacing w:after="0" w:line="240" w:lineRule="auto"/>
        <w:ind w:firstLine="709"/>
        <w:jc w:val="both"/>
        <w:rPr>
          <w:rFonts w:ascii="Times New Roman" w:hAnsi="Times New Roman" w:cs="Times New Roman"/>
          <w:color w:val="000000"/>
          <w:sz w:val="28"/>
          <w:szCs w:val="28"/>
        </w:rPr>
      </w:pPr>
      <w:r w:rsidRPr="00BF16A9">
        <w:rPr>
          <w:rFonts w:ascii="Times New Roman" w:hAnsi="Times New Roman" w:cs="Times New Roman"/>
          <w:color w:val="000000"/>
          <w:sz w:val="28"/>
          <w:szCs w:val="28"/>
        </w:rPr>
        <w:t>Целями Программы явля</w:t>
      </w:r>
      <w:r w:rsidR="009569E3">
        <w:rPr>
          <w:rFonts w:ascii="Times New Roman" w:hAnsi="Times New Roman" w:cs="Times New Roman"/>
          <w:color w:val="000000"/>
          <w:sz w:val="28"/>
          <w:szCs w:val="28"/>
        </w:rPr>
        <w:t>лись</w:t>
      </w:r>
      <w:r w:rsidRPr="00BF16A9">
        <w:rPr>
          <w:rFonts w:ascii="Times New Roman" w:hAnsi="Times New Roman" w:cs="Times New Roman"/>
          <w:color w:val="000000"/>
          <w:sz w:val="28"/>
          <w:szCs w:val="28"/>
        </w:rPr>
        <w:t>:</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sidRPr="009A17A8">
        <w:rPr>
          <w:rFonts w:ascii="Times New Roman" w:hAnsi="Times New Roman" w:cs="Times New Roman"/>
          <w:sz w:val="28"/>
          <w:szCs w:val="28"/>
        </w:rPr>
        <w:t>-</w:t>
      </w:r>
      <w:r>
        <w:rPr>
          <w:rFonts w:ascii="Times New Roman" w:hAnsi="Times New Roman" w:cs="Times New Roman"/>
          <w:sz w:val="28"/>
          <w:szCs w:val="28"/>
        </w:rPr>
        <w:t> </w:t>
      </w:r>
      <w:r w:rsidRPr="009A17A8">
        <w:rPr>
          <w:rFonts w:ascii="Times New Roman" w:hAnsi="Times New Roman" w:cs="Times New Roman"/>
          <w:sz w:val="28"/>
          <w:szCs w:val="28"/>
        </w:rPr>
        <w:t xml:space="preserve">предотвращение рисков причинения вреда охраняемым законом ценностям;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9A17A8">
        <w:rPr>
          <w:rFonts w:ascii="Times New Roman" w:hAnsi="Times New Roman" w:cs="Times New Roman"/>
          <w:sz w:val="28"/>
          <w:szCs w:val="28"/>
        </w:rPr>
        <w:t xml:space="preserve">предупреждение нарушений обязательных требований (снижение числа нарушений обязательных требований) в подконтрольной сфере общественных отношений;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sidRPr="009A17A8">
        <w:rPr>
          <w:rFonts w:ascii="Times New Roman" w:hAnsi="Times New Roman" w:cs="Times New Roman"/>
          <w:sz w:val="28"/>
          <w:szCs w:val="28"/>
        </w:rPr>
        <w:t>-</w:t>
      </w:r>
      <w:r>
        <w:rPr>
          <w:rFonts w:ascii="Times New Roman" w:hAnsi="Times New Roman" w:cs="Times New Roman"/>
          <w:sz w:val="28"/>
          <w:szCs w:val="28"/>
        </w:rPr>
        <w:t> </w:t>
      </w:r>
      <w:r w:rsidRPr="009A17A8">
        <w:rPr>
          <w:rFonts w:ascii="Times New Roman" w:hAnsi="Times New Roman" w:cs="Times New Roman"/>
          <w:sz w:val="28"/>
          <w:szCs w:val="28"/>
        </w:rPr>
        <w:t xml:space="preserve">создание инфраструктуры профилактики рисков причинения вреда охраняемым законом ценностям;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17A8">
        <w:rPr>
          <w:rFonts w:ascii="Times New Roman" w:hAnsi="Times New Roman" w:cs="Times New Roman"/>
          <w:sz w:val="28"/>
          <w:szCs w:val="28"/>
        </w:rPr>
        <w:t xml:space="preserve">сокращение количества выявленных нарушений обязательных требований в области регионального государственного строительного надзора;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sidRPr="009A17A8">
        <w:rPr>
          <w:rFonts w:ascii="Times New Roman" w:hAnsi="Times New Roman" w:cs="Times New Roman"/>
          <w:sz w:val="28"/>
          <w:szCs w:val="28"/>
        </w:rPr>
        <w:t>-</w:t>
      </w:r>
      <w:r>
        <w:rPr>
          <w:rFonts w:ascii="Times New Roman" w:hAnsi="Times New Roman" w:cs="Times New Roman"/>
          <w:sz w:val="28"/>
          <w:szCs w:val="28"/>
        </w:rPr>
        <w:t> </w:t>
      </w:r>
      <w:r w:rsidRPr="009A17A8">
        <w:rPr>
          <w:rFonts w:ascii="Times New Roman" w:hAnsi="Times New Roman" w:cs="Times New Roman"/>
          <w:sz w:val="28"/>
          <w:szCs w:val="28"/>
        </w:rPr>
        <w:t>увеличение количества подконтрольных субъектов, исполнивших предостережения о недопустимости нарушений обязательных требований;</w:t>
      </w:r>
    </w:p>
    <w:p w:rsidR="002125DA" w:rsidRPr="002125DA" w:rsidRDefault="009A17A8" w:rsidP="009569E3">
      <w:pPr>
        <w:tabs>
          <w:tab w:val="left" w:pos="952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9A17A8">
        <w:rPr>
          <w:rFonts w:ascii="Times New Roman" w:hAnsi="Times New Roman" w:cs="Times New Roman"/>
          <w:color w:val="000000"/>
          <w:sz w:val="28"/>
          <w:szCs w:val="28"/>
        </w:rPr>
        <w:t>иные цели.</w:t>
      </w:r>
    </w:p>
    <w:p w:rsidR="009D6EE9" w:rsidRDefault="00C136A1" w:rsidP="009569E3">
      <w:pPr>
        <w:tabs>
          <w:tab w:val="left" w:pos="9520"/>
        </w:tabs>
        <w:spacing w:after="0" w:line="240" w:lineRule="auto"/>
        <w:ind w:firstLine="709"/>
        <w:jc w:val="both"/>
      </w:pPr>
      <w:r>
        <w:rPr>
          <w:rFonts w:ascii="Times New Roman" w:hAnsi="Times New Roman" w:cs="Times New Roman"/>
          <w:color w:val="000000"/>
          <w:sz w:val="28"/>
          <w:szCs w:val="28"/>
        </w:rPr>
        <w:t xml:space="preserve">В </w:t>
      </w:r>
      <w:r w:rsidR="001853E5">
        <w:rPr>
          <w:rFonts w:ascii="Times New Roman" w:hAnsi="Times New Roman" w:cs="Times New Roman"/>
          <w:color w:val="000000"/>
          <w:sz w:val="28"/>
          <w:szCs w:val="28"/>
        </w:rPr>
        <w:t>2025</w:t>
      </w:r>
      <w:r w:rsidR="00D54B55" w:rsidRPr="00BF3141">
        <w:rPr>
          <w:rFonts w:ascii="Times New Roman" w:hAnsi="Times New Roman" w:cs="Times New Roman"/>
          <w:color w:val="000000"/>
          <w:sz w:val="28"/>
          <w:szCs w:val="28"/>
        </w:rPr>
        <w:t xml:space="preserve"> год</w:t>
      </w:r>
      <w:r w:rsidR="003025F2">
        <w:rPr>
          <w:rFonts w:ascii="Times New Roman" w:hAnsi="Times New Roman" w:cs="Times New Roman"/>
          <w:color w:val="000000"/>
          <w:sz w:val="28"/>
          <w:szCs w:val="28"/>
        </w:rPr>
        <w:t>у</w:t>
      </w:r>
      <w:r w:rsidR="004C3091">
        <w:rPr>
          <w:rFonts w:ascii="Times New Roman" w:hAnsi="Times New Roman" w:cs="Times New Roman"/>
          <w:color w:val="000000"/>
          <w:sz w:val="28"/>
          <w:szCs w:val="28"/>
        </w:rPr>
        <w:t xml:space="preserve"> </w:t>
      </w:r>
      <w:r w:rsidR="00BB3714">
        <w:rPr>
          <w:rFonts w:ascii="Times New Roman" w:hAnsi="Times New Roman" w:cs="Times New Roman"/>
          <w:color w:val="000000"/>
          <w:sz w:val="28"/>
          <w:szCs w:val="28"/>
        </w:rPr>
        <w:t>Инспекцией</w:t>
      </w:r>
      <w:r w:rsidR="00D54B55" w:rsidRPr="00BF3141">
        <w:rPr>
          <w:rFonts w:ascii="Times New Roman" w:hAnsi="Times New Roman" w:cs="Times New Roman"/>
          <w:color w:val="000000"/>
          <w:sz w:val="28"/>
          <w:szCs w:val="28"/>
        </w:rPr>
        <w:t xml:space="preserve"> в рамках</w:t>
      </w:r>
      <w:r w:rsidR="00BB3714">
        <w:rPr>
          <w:rFonts w:ascii="Times New Roman" w:hAnsi="Times New Roman" w:cs="Times New Roman"/>
          <w:color w:val="000000"/>
          <w:sz w:val="28"/>
          <w:szCs w:val="28"/>
        </w:rPr>
        <w:t xml:space="preserve"> реализации</w:t>
      </w:r>
      <w:r w:rsidR="00D54B55" w:rsidRPr="00BF3141">
        <w:rPr>
          <w:rFonts w:ascii="Times New Roman" w:hAnsi="Times New Roman" w:cs="Times New Roman"/>
          <w:color w:val="000000"/>
          <w:sz w:val="28"/>
          <w:szCs w:val="28"/>
        </w:rPr>
        <w:t xml:space="preserve"> Программы </w:t>
      </w:r>
      <w:r w:rsidR="009D6EE9" w:rsidRPr="009D6EE9">
        <w:rPr>
          <w:rFonts w:ascii="Times New Roman" w:hAnsi="Times New Roman" w:cs="Times New Roman"/>
          <w:color w:val="000000"/>
          <w:sz w:val="28"/>
          <w:szCs w:val="28"/>
        </w:rPr>
        <w:t>были проведены следующие мероприятия</w:t>
      </w:r>
      <w:r w:rsidR="009D6EE9">
        <w:rPr>
          <w:rFonts w:ascii="Times New Roman" w:hAnsi="Times New Roman" w:cs="Times New Roman"/>
          <w:color w:val="000000"/>
          <w:sz w:val="28"/>
          <w:szCs w:val="28"/>
        </w:rPr>
        <w:t xml:space="preserve"> </w:t>
      </w:r>
      <w:r w:rsidR="009D6EE9" w:rsidRPr="009D6EE9">
        <w:rPr>
          <w:rFonts w:ascii="Times New Roman" w:hAnsi="Times New Roman" w:cs="Times New Roman"/>
          <w:color w:val="000000"/>
          <w:sz w:val="28"/>
          <w:szCs w:val="28"/>
        </w:rPr>
        <w:t>по профилактике нарушений обязательных требований</w:t>
      </w:r>
      <w:r w:rsidR="00D54B55" w:rsidRPr="00BF3141">
        <w:rPr>
          <w:rFonts w:ascii="Times New Roman" w:hAnsi="Times New Roman" w:cs="Times New Roman"/>
          <w:color w:val="000000"/>
          <w:sz w:val="28"/>
          <w:szCs w:val="28"/>
        </w:rPr>
        <w:t>:</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За 11 месяцев 2025 года Инспекцией были проведены следующие мероприятия по профилактике нарушений обязательных требований:</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 xml:space="preserve">Проведено 3 прямых эфира с целью информирования по об особенностях осуществления Инспекцией ГСН РТ регионального государственного строительного надзора с учётом изменений, внесённых Федеральным законом от 31 июля 2020 г. № 248-ФЗ «О государственном контроле (надзоре) и муниципальном контроле в Российской Федерации» и иными подзаконными нормативными актами, принятыми в 2025, 2024 годах; о соблюдении обязательных требований, включая обсуждение результатов правоприменительной практики. </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 xml:space="preserve">Инспекцией производилось поддержание размещенных на официальном сайте Инспекции государственного строительного надзора Республики </w:t>
      </w:r>
      <w:r w:rsidRPr="0032284E">
        <w:rPr>
          <w:rFonts w:ascii="Times New Roman" w:hAnsi="Times New Roman" w:cs="Times New Roman"/>
          <w:sz w:val="28"/>
          <w:szCs w:val="28"/>
        </w:rPr>
        <w:lastRenderedPageBreak/>
        <w:t>Татарстан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регионального государственного строительного надзора, а также текстов, соответствующих нормативных правовых актов, руководств по соблюдению обязательных требований;</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Выдано: 106 предостережений о недопустимости нарушения обязательных требований.</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Разработано руководство по соблюдению обязательных требований в целях информирования юридических лиц, индивидуальных предпринимателей по вопросам соблюдения обязательных требований. Размещено на сайте Инспекции – https://gsn.tatarstan.ru/rus/file/pub/pub_2361122.pdf.</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 xml:space="preserve">Размещены материалы на портале «Проверенный бизнес» (provbiz.ru) о сведениях, касающихся осуществления соответствующего государственного контроля (надзора). Ссылки на специализированном информационном портале о контрольно-надзорной деятельности для предпринимателей «Проверенный бизнес»: </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Ссылки на новости на портале «Проверенный бизнес» в I квартале 2025 года (январь-февраль-март):</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https://provbiz.ru/nvl?id=124</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https://provbiz.ru/nvl?id=125</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https://provbiz.ru/nvl?id=131</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https://provbiz.ru/nvl?id=133</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Ссылки на новости на портале «Проверенный бизнес» во II квартале 2025 года (апрель-май-июнь):</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https://provbiz.ru/nvl?id=134</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https://provbiz.ru/nvl?id=135</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https://provbiz.ru/nvl?id=137</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Ссылки на новости на портале «Проверенный бизнес» во III квартале 2025 года (июль-август-сентябрь):</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https://provbiz.ru/nvl?id=138</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https://provbiz.ru/nvl?id=140</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Ссылки на новости на портале «Проверенный бизнес» во IV квартале 2025 года (октябрь-ноябрь-декабрь):</w:t>
      </w:r>
    </w:p>
    <w:p w:rsidR="0032284E" w:rsidRP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https://provbiz.ru/nvl?id=144</w:t>
      </w:r>
    </w:p>
    <w:p w:rsidR="0032284E" w:rsidRDefault="0032284E" w:rsidP="0032284E">
      <w:pPr>
        <w:tabs>
          <w:tab w:val="left" w:pos="9520"/>
        </w:tabs>
        <w:spacing w:after="0" w:line="240" w:lineRule="auto"/>
        <w:ind w:firstLine="709"/>
        <w:jc w:val="both"/>
        <w:rPr>
          <w:rFonts w:ascii="Times New Roman" w:hAnsi="Times New Roman" w:cs="Times New Roman"/>
          <w:sz w:val="28"/>
          <w:szCs w:val="28"/>
        </w:rPr>
      </w:pPr>
      <w:r w:rsidRPr="0032284E">
        <w:rPr>
          <w:rFonts w:ascii="Times New Roman" w:hAnsi="Times New Roman" w:cs="Times New Roman"/>
          <w:sz w:val="28"/>
          <w:szCs w:val="28"/>
        </w:rPr>
        <w:t>https://provbiz.ru/nvl?id=145</w:t>
      </w:r>
    </w:p>
    <w:p w:rsidR="00D54B55" w:rsidRDefault="00D552FF" w:rsidP="0032284E">
      <w:pPr>
        <w:tabs>
          <w:tab w:val="left" w:pos="9520"/>
        </w:tabs>
        <w:spacing w:after="0" w:line="240" w:lineRule="auto"/>
        <w:ind w:firstLine="709"/>
        <w:jc w:val="both"/>
        <w:rPr>
          <w:rFonts w:ascii="Times New Roman" w:hAnsi="Times New Roman" w:cs="Times New Roman"/>
          <w:sz w:val="28"/>
          <w:szCs w:val="28"/>
        </w:rPr>
      </w:pPr>
      <w:r w:rsidRPr="00D552FF">
        <w:rPr>
          <w:rFonts w:ascii="Times New Roman" w:hAnsi="Times New Roman" w:cs="Times New Roman"/>
          <w:color w:val="000000"/>
          <w:sz w:val="28"/>
          <w:szCs w:val="28"/>
        </w:rPr>
        <w:t>На постоянной основе на официальном сайте Инспекции обеспечивается объективное и всестороннее информационное освещение деятельности Инспекции, направленное на предотвращение нарушений обязательных требований, в части информирования подконтрольных субъектов о проводимых контрольно-надзорных мероприятиях, выявленных нарушениях и принятых по результатам проведенных мероприятий мерах.</w:t>
      </w:r>
    </w:p>
    <w:sectPr w:rsidR="00D54B55" w:rsidSect="0077055D">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754" w:rsidRDefault="00D71754" w:rsidP="00A77C82">
      <w:pPr>
        <w:spacing w:after="0" w:line="240" w:lineRule="auto"/>
      </w:pPr>
      <w:r>
        <w:separator/>
      </w:r>
    </w:p>
  </w:endnote>
  <w:endnote w:type="continuationSeparator" w:id="0">
    <w:p w:rsidR="00D71754" w:rsidRDefault="00D71754" w:rsidP="00A7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754" w:rsidRDefault="00D71754" w:rsidP="00A77C82">
      <w:pPr>
        <w:spacing w:after="0" w:line="240" w:lineRule="auto"/>
      </w:pPr>
      <w:r>
        <w:separator/>
      </w:r>
    </w:p>
  </w:footnote>
  <w:footnote w:type="continuationSeparator" w:id="0">
    <w:p w:rsidR="00D71754" w:rsidRDefault="00D71754" w:rsidP="00A77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AD" w:rsidRPr="00E311AD" w:rsidRDefault="00E311AD" w:rsidP="00B769F5">
    <w:pPr>
      <w:pStyle w:val="a5"/>
      <w:framePr w:wrap="auto" w:vAnchor="text" w:hAnchor="margin" w:xAlign="center" w:y="1"/>
      <w:rPr>
        <w:rStyle w:val="ad"/>
        <w:rFonts w:ascii="Times New Roman" w:hAnsi="Times New Roman" w:cs="Times New Roman"/>
        <w:sz w:val="24"/>
        <w:szCs w:val="24"/>
      </w:rPr>
    </w:pPr>
    <w:r w:rsidRPr="00E311AD">
      <w:rPr>
        <w:rStyle w:val="ad"/>
        <w:rFonts w:ascii="Times New Roman" w:hAnsi="Times New Roman" w:cs="Times New Roman"/>
        <w:sz w:val="24"/>
        <w:szCs w:val="24"/>
      </w:rPr>
      <w:fldChar w:fldCharType="begin"/>
    </w:r>
    <w:r w:rsidRPr="00E311AD">
      <w:rPr>
        <w:rStyle w:val="ad"/>
        <w:rFonts w:ascii="Times New Roman" w:hAnsi="Times New Roman" w:cs="Times New Roman"/>
        <w:sz w:val="24"/>
        <w:szCs w:val="24"/>
      </w:rPr>
      <w:instrText xml:space="preserve">PAGE  </w:instrText>
    </w:r>
    <w:r w:rsidRPr="00E311AD">
      <w:rPr>
        <w:rStyle w:val="ad"/>
        <w:rFonts w:ascii="Times New Roman" w:hAnsi="Times New Roman" w:cs="Times New Roman"/>
        <w:sz w:val="24"/>
        <w:szCs w:val="24"/>
      </w:rPr>
      <w:fldChar w:fldCharType="separate"/>
    </w:r>
    <w:r w:rsidR="00C957E2">
      <w:rPr>
        <w:rStyle w:val="ad"/>
        <w:rFonts w:ascii="Times New Roman" w:hAnsi="Times New Roman" w:cs="Times New Roman"/>
        <w:noProof/>
        <w:sz w:val="24"/>
        <w:szCs w:val="24"/>
      </w:rPr>
      <w:t>4</w:t>
    </w:r>
    <w:r w:rsidRPr="00E311AD">
      <w:rPr>
        <w:rStyle w:val="ad"/>
        <w:rFonts w:ascii="Times New Roman" w:hAnsi="Times New Roman" w:cs="Times New Roman"/>
        <w:sz w:val="24"/>
        <w:szCs w:val="24"/>
      </w:rPr>
      <w:fldChar w:fldCharType="end"/>
    </w:r>
  </w:p>
  <w:p w:rsidR="00E311AD" w:rsidRPr="00A77C82" w:rsidRDefault="00E311AD">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1F86"/>
    <w:multiLevelType w:val="hybridMultilevel"/>
    <w:tmpl w:val="6EFE9D84"/>
    <w:lvl w:ilvl="0" w:tplc="BA90C058">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 w15:restartNumberingAfterBreak="0">
    <w:nsid w:val="0FA01C5D"/>
    <w:multiLevelType w:val="hybridMultilevel"/>
    <w:tmpl w:val="10620422"/>
    <w:lvl w:ilvl="0" w:tplc="6BD89CC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1B4E19"/>
    <w:multiLevelType w:val="hybridMultilevel"/>
    <w:tmpl w:val="CFB28470"/>
    <w:lvl w:ilvl="0" w:tplc="4C4433A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30D1F33"/>
    <w:multiLevelType w:val="hybridMultilevel"/>
    <w:tmpl w:val="D764C0AC"/>
    <w:lvl w:ilvl="0" w:tplc="E5FA51CE">
      <w:start w:val="1"/>
      <w:numFmt w:val="decimal"/>
      <w:suff w:val="space"/>
      <w:lvlText w:val="%1."/>
      <w:lvlJc w:val="left"/>
      <w:pPr>
        <w:ind w:left="1353"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15:restartNumberingAfterBreak="0">
    <w:nsid w:val="16545952"/>
    <w:multiLevelType w:val="hybridMultilevel"/>
    <w:tmpl w:val="02421D12"/>
    <w:lvl w:ilvl="0" w:tplc="CD62B414">
      <w:start w:val="1"/>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18CF6302"/>
    <w:multiLevelType w:val="hybridMultilevel"/>
    <w:tmpl w:val="3F38D7F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9E31CCD"/>
    <w:multiLevelType w:val="hybridMultilevel"/>
    <w:tmpl w:val="1E48FB2A"/>
    <w:lvl w:ilvl="0" w:tplc="3E28E1C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DD92C16"/>
    <w:multiLevelType w:val="hybridMultilevel"/>
    <w:tmpl w:val="ED4AE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2D6803"/>
    <w:multiLevelType w:val="hybridMultilevel"/>
    <w:tmpl w:val="4506707C"/>
    <w:lvl w:ilvl="0" w:tplc="6226D1BA">
      <w:start w:val="1"/>
      <w:numFmt w:val="decimal"/>
      <w:lvlText w:val="%1."/>
      <w:lvlJc w:val="left"/>
      <w:pPr>
        <w:ind w:left="314" w:hanging="360"/>
      </w:pPr>
      <w:rPr>
        <w:rFonts w:hint="default"/>
      </w:rPr>
    </w:lvl>
    <w:lvl w:ilvl="1" w:tplc="04190019" w:tentative="1">
      <w:start w:val="1"/>
      <w:numFmt w:val="lowerLetter"/>
      <w:lvlText w:val="%2."/>
      <w:lvlJc w:val="left"/>
      <w:pPr>
        <w:ind w:left="1034" w:hanging="360"/>
      </w:pPr>
    </w:lvl>
    <w:lvl w:ilvl="2" w:tplc="0419001B" w:tentative="1">
      <w:start w:val="1"/>
      <w:numFmt w:val="lowerRoman"/>
      <w:lvlText w:val="%3."/>
      <w:lvlJc w:val="right"/>
      <w:pPr>
        <w:ind w:left="1754" w:hanging="180"/>
      </w:pPr>
    </w:lvl>
    <w:lvl w:ilvl="3" w:tplc="0419000F" w:tentative="1">
      <w:start w:val="1"/>
      <w:numFmt w:val="decimal"/>
      <w:lvlText w:val="%4."/>
      <w:lvlJc w:val="left"/>
      <w:pPr>
        <w:ind w:left="2474" w:hanging="360"/>
      </w:pPr>
    </w:lvl>
    <w:lvl w:ilvl="4" w:tplc="04190019" w:tentative="1">
      <w:start w:val="1"/>
      <w:numFmt w:val="lowerLetter"/>
      <w:lvlText w:val="%5."/>
      <w:lvlJc w:val="left"/>
      <w:pPr>
        <w:ind w:left="3194" w:hanging="360"/>
      </w:pPr>
    </w:lvl>
    <w:lvl w:ilvl="5" w:tplc="0419001B" w:tentative="1">
      <w:start w:val="1"/>
      <w:numFmt w:val="lowerRoman"/>
      <w:lvlText w:val="%6."/>
      <w:lvlJc w:val="right"/>
      <w:pPr>
        <w:ind w:left="3914" w:hanging="180"/>
      </w:pPr>
    </w:lvl>
    <w:lvl w:ilvl="6" w:tplc="0419000F" w:tentative="1">
      <w:start w:val="1"/>
      <w:numFmt w:val="decimal"/>
      <w:lvlText w:val="%7."/>
      <w:lvlJc w:val="left"/>
      <w:pPr>
        <w:ind w:left="4634" w:hanging="360"/>
      </w:pPr>
    </w:lvl>
    <w:lvl w:ilvl="7" w:tplc="04190019" w:tentative="1">
      <w:start w:val="1"/>
      <w:numFmt w:val="lowerLetter"/>
      <w:lvlText w:val="%8."/>
      <w:lvlJc w:val="left"/>
      <w:pPr>
        <w:ind w:left="5354" w:hanging="360"/>
      </w:pPr>
    </w:lvl>
    <w:lvl w:ilvl="8" w:tplc="0419001B" w:tentative="1">
      <w:start w:val="1"/>
      <w:numFmt w:val="lowerRoman"/>
      <w:lvlText w:val="%9."/>
      <w:lvlJc w:val="right"/>
      <w:pPr>
        <w:ind w:left="6074" w:hanging="180"/>
      </w:pPr>
    </w:lvl>
  </w:abstractNum>
  <w:abstractNum w:abstractNumId="9" w15:restartNumberingAfterBreak="0">
    <w:nsid w:val="36BE6187"/>
    <w:multiLevelType w:val="hybridMultilevel"/>
    <w:tmpl w:val="D56C4EC2"/>
    <w:lvl w:ilvl="0" w:tplc="83085658">
      <w:start w:val="1"/>
      <w:numFmt w:val="decimal"/>
      <w:lvlText w:val="%1."/>
      <w:lvlJc w:val="left"/>
      <w:pPr>
        <w:ind w:left="5503" w:hanging="825"/>
      </w:pPr>
      <w:rPr>
        <w:rFonts w:hint="default"/>
      </w:rPr>
    </w:lvl>
    <w:lvl w:ilvl="1" w:tplc="04190019">
      <w:start w:val="1"/>
      <w:numFmt w:val="lowerLetter"/>
      <w:lvlText w:val="%2."/>
      <w:lvlJc w:val="left"/>
      <w:pPr>
        <w:ind w:left="5758" w:hanging="360"/>
      </w:pPr>
    </w:lvl>
    <w:lvl w:ilvl="2" w:tplc="0419001B">
      <w:start w:val="1"/>
      <w:numFmt w:val="lowerRoman"/>
      <w:lvlText w:val="%3."/>
      <w:lvlJc w:val="right"/>
      <w:pPr>
        <w:ind w:left="6478" w:hanging="180"/>
      </w:pPr>
    </w:lvl>
    <w:lvl w:ilvl="3" w:tplc="0419000F">
      <w:start w:val="1"/>
      <w:numFmt w:val="decimal"/>
      <w:lvlText w:val="%4."/>
      <w:lvlJc w:val="left"/>
      <w:pPr>
        <w:ind w:left="7198" w:hanging="360"/>
      </w:pPr>
    </w:lvl>
    <w:lvl w:ilvl="4" w:tplc="04190019">
      <w:start w:val="1"/>
      <w:numFmt w:val="lowerLetter"/>
      <w:lvlText w:val="%5."/>
      <w:lvlJc w:val="left"/>
      <w:pPr>
        <w:ind w:left="7918" w:hanging="360"/>
      </w:pPr>
    </w:lvl>
    <w:lvl w:ilvl="5" w:tplc="0419001B">
      <w:start w:val="1"/>
      <w:numFmt w:val="lowerRoman"/>
      <w:lvlText w:val="%6."/>
      <w:lvlJc w:val="right"/>
      <w:pPr>
        <w:ind w:left="8638" w:hanging="180"/>
      </w:pPr>
    </w:lvl>
    <w:lvl w:ilvl="6" w:tplc="0419000F">
      <w:start w:val="1"/>
      <w:numFmt w:val="decimal"/>
      <w:lvlText w:val="%7."/>
      <w:lvlJc w:val="left"/>
      <w:pPr>
        <w:ind w:left="9358" w:hanging="360"/>
      </w:pPr>
    </w:lvl>
    <w:lvl w:ilvl="7" w:tplc="04190019">
      <w:start w:val="1"/>
      <w:numFmt w:val="lowerLetter"/>
      <w:lvlText w:val="%8."/>
      <w:lvlJc w:val="left"/>
      <w:pPr>
        <w:ind w:left="10078" w:hanging="360"/>
      </w:pPr>
    </w:lvl>
    <w:lvl w:ilvl="8" w:tplc="0419001B">
      <w:start w:val="1"/>
      <w:numFmt w:val="lowerRoman"/>
      <w:lvlText w:val="%9."/>
      <w:lvlJc w:val="right"/>
      <w:pPr>
        <w:ind w:left="10798" w:hanging="180"/>
      </w:pPr>
    </w:lvl>
  </w:abstractNum>
  <w:abstractNum w:abstractNumId="10" w15:restartNumberingAfterBreak="0">
    <w:nsid w:val="3F0D0B79"/>
    <w:multiLevelType w:val="hybridMultilevel"/>
    <w:tmpl w:val="9D3A6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1C29EB"/>
    <w:multiLevelType w:val="hybridMultilevel"/>
    <w:tmpl w:val="A4A4B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48706F"/>
    <w:multiLevelType w:val="hybridMultilevel"/>
    <w:tmpl w:val="1D84B29C"/>
    <w:lvl w:ilvl="0" w:tplc="25F0CBC6">
      <w:start w:val="1"/>
      <w:numFmt w:val="decimal"/>
      <w:lvlText w:val="%1)"/>
      <w:lvlJc w:val="left"/>
      <w:pPr>
        <w:ind w:left="1174" w:hanging="39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620E7F1C"/>
    <w:multiLevelType w:val="hybridMultilevel"/>
    <w:tmpl w:val="B4B05454"/>
    <w:lvl w:ilvl="0" w:tplc="71786A34">
      <w:start w:val="1"/>
      <w:numFmt w:val="upperRoman"/>
      <w:lvlText w:val="%1."/>
      <w:lvlJc w:val="left"/>
      <w:pPr>
        <w:ind w:left="2520" w:hanging="720"/>
      </w:pPr>
      <w:rPr>
        <w:rFonts w:hint="default"/>
        <w:b w:val="0"/>
        <w:bCs w:val="0"/>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4" w15:restartNumberingAfterBreak="0">
    <w:nsid w:val="664C3002"/>
    <w:multiLevelType w:val="hybridMultilevel"/>
    <w:tmpl w:val="1D5E2000"/>
    <w:lvl w:ilvl="0" w:tplc="1C508434">
      <w:start w:val="1"/>
      <w:numFmt w:val="bullet"/>
      <w:lvlText w:val=""/>
      <w:lvlJc w:val="left"/>
      <w:pPr>
        <w:ind w:left="786"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683E5576"/>
    <w:multiLevelType w:val="multilevel"/>
    <w:tmpl w:val="D3FE36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6D2169BA"/>
    <w:multiLevelType w:val="hybridMultilevel"/>
    <w:tmpl w:val="0FB84C2A"/>
    <w:lvl w:ilvl="0" w:tplc="3E7C908A">
      <w:start w:val="1"/>
      <w:numFmt w:val="decimal"/>
      <w:lvlText w:val="%1."/>
      <w:lvlJc w:val="left"/>
      <w:pPr>
        <w:ind w:left="1778" w:hanging="360"/>
      </w:pPr>
      <w:rPr>
        <w:rFonts w:hint="default"/>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E730045"/>
    <w:multiLevelType w:val="multilevel"/>
    <w:tmpl w:val="132859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78DB2ECE"/>
    <w:multiLevelType w:val="hybridMultilevel"/>
    <w:tmpl w:val="B87E60A0"/>
    <w:lvl w:ilvl="0" w:tplc="B088DAE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4"/>
  </w:num>
  <w:num w:numId="3">
    <w:abstractNumId w:val="13"/>
  </w:num>
  <w:num w:numId="4">
    <w:abstractNumId w:val="2"/>
  </w:num>
  <w:num w:numId="5">
    <w:abstractNumId w:val="5"/>
  </w:num>
  <w:num w:numId="6">
    <w:abstractNumId w:val="18"/>
  </w:num>
  <w:num w:numId="7">
    <w:abstractNumId w:val="9"/>
  </w:num>
  <w:num w:numId="8">
    <w:abstractNumId w:val="14"/>
  </w:num>
  <w:num w:numId="9">
    <w:abstractNumId w:val="17"/>
  </w:num>
  <w:num w:numId="10">
    <w:abstractNumId w:val="15"/>
  </w:num>
  <w:num w:numId="11">
    <w:abstractNumId w:val="7"/>
  </w:num>
  <w:num w:numId="12">
    <w:abstractNumId w:val="12"/>
  </w:num>
  <w:num w:numId="13">
    <w:abstractNumId w:val="10"/>
  </w:num>
  <w:num w:numId="14">
    <w:abstractNumId w:val="16"/>
  </w:num>
  <w:num w:numId="15">
    <w:abstractNumId w:val="3"/>
  </w:num>
  <w:num w:numId="16">
    <w:abstractNumId w:val="11"/>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60"/>
    <w:rsid w:val="00000A86"/>
    <w:rsid w:val="00000D21"/>
    <w:rsid w:val="00002A08"/>
    <w:rsid w:val="00002E7E"/>
    <w:rsid w:val="00007164"/>
    <w:rsid w:val="00007853"/>
    <w:rsid w:val="000157A6"/>
    <w:rsid w:val="000164C9"/>
    <w:rsid w:val="00017454"/>
    <w:rsid w:val="00020193"/>
    <w:rsid w:val="0002571C"/>
    <w:rsid w:val="00025C14"/>
    <w:rsid w:val="000312A5"/>
    <w:rsid w:val="00031589"/>
    <w:rsid w:val="000352F5"/>
    <w:rsid w:val="00040964"/>
    <w:rsid w:val="0004447E"/>
    <w:rsid w:val="00044ABE"/>
    <w:rsid w:val="00046A2E"/>
    <w:rsid w:val="000473ED"/>
    <w:rsid w:val="00047A5F"/>
    <w:rsid w:val="00050D2F"/>
    <w:rsid w:val="00052753"/>
    <w:rsid w:val="00052CDD"/>
    <w:rsid w:val="00052F17"/>
    <w:rsid w:val="0005487C"/>
    <w:rsid w:val="00054C10"/>
    <w:rsid w:val="000620CB"/>
    <w:rsid w:val="0006431F"/>
    <w:rsid w:val="00065C3E"/>
    <w:rsid w:val="000664B1"/>
    <w:rsid w:val="00070292"/>
    <w:rsid w:val="000703CB"/>
    <w:rsid w:val="000717D9"/>
    <w:rsid w:val="00072C13"/>
    <w:rsid w:val="00073A6B"/>
    <w:rsid w:val="00075168"/>
    <w:rsid w:val="000763C4"/>
    <w:rsid w:val="00083109"/>
    <w:rsid w:val="00083569"/>
    <w:rsid w:val="000860CD"/>
    <w:rsid w:val="00087CC4"/>
    <w:rsid w:val="000909F2"/>
    <w:rsid w:val="00091277"/>
    <w:rsid w:val="00093C57"/>
    <w:rsid w:val="000944A9"/>
    <w:rsid w:val="000962B2"/>
    <w:rsid w:val="0009657A"/>
    <w:rsid w:val="000A2826"/>
    <w:rsid w:val="000A57CC"/>
    <w:rsid w:val="000B225C"/>
    <w:rsid w:val="000B2FFE"/>
    <w:rsid w:val="000B574E"/>
    <w:rsid w:val="000B59C1"/>
    <w:rsid w:val="000B6765"/>
    <w:rsid w:val="000B6BDB"/>
    <w:rsid w:val="000B70B6"/>
    <w:rsid w:val="000B725F"/>
    <w:rsid w:val="000B7CD2"/>
    <w:rsid w:val="000C0FF0"/>
    <w:rsid w:val="000C199C"/>
    <w:rsid w:val="000C3AE2"/>
    <w:rsid w:val="000C6275"/>
    <w:rsid w:val="000C6455"/>
    <w:rsid w:val="000C6699"/>
    <w:rsid w:val="000C7855"/>
    <w:rsid w:val="000D19D5"/>
    <w:rsid w:val="000D41AD"/>
    <w:rsid w:val="000D4384"/>
    <w:rsid w:val="000E1382"/>
    <w:rsid w:val="000E1D86"/>
    <w:rsid w:val="000E28E1"/>
    <w:rsid w:val="000E3B86"/>
    <w:rsid w:val="000F228F"/>
    <w:rsid w:val="000F4D03"/>
    <w:rsid w:val="000F6D27"/>
    <w:rsid w:val="000F70A5"/>
    <w:rsid w:val="001061CA"/>
    <w:rsid w:val="001144BD"/>
    <w:rsid w:val="00117AE4"/>
    <w:rsid w:val="00120BD5"/>
    <w:rsid w:val="00120F3A"/>
    <w:rsid w:val="00122718"/>
    <w:rsid w:val="001265BF"/>
    <w:rsid w:val="001304C9"/>
    <w:rsid w:val="0013076B"/>
    <w:rsid w:val="001308BA"/>
    <w:rsid w:val="001317A8"/>
    <w:rsid w:val="00131EF9"/>
    <w:rsid w:val="001362A9"/>
    <w:rsid w:val="00140D7B"/>
    <w:rsid w:val="0014500C"/>
    <w:rsid w:val="001473BD"/>
    <w:rsid w:val="00150439"/>
    <w:rsid w:val="001550A8"/>
    <w:rsid w:val="0015583B"/>
    <w:rsid w:val="00156AA1"/>
    <w:rsid w:val="00157238"/>
    <w:rsid w:val="00160020"/>
    <w:rsid w:val="00160252"/>
    <w:rsid w:val="00163762"/>
    <w:rsid w:val="00165082"/>
    <w:rsid w:val="00165B15"/>
    <w:rsid w:val="00167B9D"/>
    <w:rsid w:val="001707CC"/>
    <w:rsid w:val="00171CEA"/>
    <w:rsid w:val="00173893"/>
    <w:rsid w:val="00176B18"/>
    <w:rsid w:val="00183D6C"/>
    <w:rsid w:val="00183F8B"/>
    <w:rsid w:val="001843F2"/>
    <w:rsid w:val="0018495A"/>
    <w:rsid w:val="001853E5"/>
    <w:rsid w:val="00186087"/>
    <w:rsid w:val="00187AF0"/>
    <w:rsid w:val="00190E8A"/>
    <w:rsid w:val="001919B0"/>
    <w:rsid w:val="00193A47"/>
    <w:rsid w:val="00194381"/>
    <w:rsid w:val="001944FE"/>
    <w:rsid w:val="00194A8C"/>
    <w:rsid w:val="00195F00"/>
    <w:rsid w:val="001A05BC"/>
    <w:rsid w:val="001A3960"/>
    <w:rsid w:val="001A4CD3"/>
    <w:rsid w:val="001A5997"/>
    <w:rsid w:val="001B054E"/>
    <w:rsid w:val="001B5B0F"/>
    <w:rsid w:val="001B70A4"/>
    <w:rsid w:val="001C29A1"/>
    <w:rsid w:val="001C5961"/>
    <w:rsid w:val="001D13AD"/>
    <w:rsid w:val="001D13BA"/>
    <w:rsid w:val="001D519C"/>
    <w:rsid w:val="001E07E0"/>
    <w:rsid w:val="001E1EDC"/>
    <w:rsid w:val="001E3762"/>
    <w:rsid w:val="001E3FBC"/>
    <w:rsid w:val="001E61E4"/>
    <w:rsid w:val="001F0E06"/>
    <w:rsid w:val="001F1CCA"/>
    <w:rsid w:val="001F1D8D"/>
    <w:rsid w:val="001F2F19"/>
    <w:rsid w:val="001F3033"/>
    <w:rsid w:val="001F3DB4"/>
    <w:rsid w:val="001F3ECC"/>
    <w:rsid w:val="001F47BA"/>
    <w:rsid w:val="001F5BB9"/>
    <w:rsid w:val="001F73F4"/>
    <w:rsid w:val="002009ED"/>
    <w:rsid w:val="00202D0E"/>
    <w:rsid w:val="0020672D"/>
    <w:rsid w:val="00206DD7"/>
    <w:rsid w:val="00210FDB"/>
    <w:rsid w:val="002125DA"/>
    <w:rsid w:val="002133D9"/>
    <w:rsid w:val="002134EF"/>
    <w:rsid w:val="002141B3"/>
    <w:rsid w:val="0021444D"/>
    <w:rsid w:val="002157A8"/>
    <w:rsid w:val="002216BD"/>
    <w:rsid w:val="002241EC"/>
    <w:rsid w:val="00225A4C"/>
    <w:rsid w:val="0023135B"/>
    <w:rsid w:val="002331D2"/>
    <w:rsid w:val="0023649C"/>
    <w:rsid w:val="0023686C"/>
    <w:rsid w:val="002439B8"/>
    <w:rsid w:val="002448E3"/>
    <w:rsid w:val="0024546A"/>
    <w:rsid w:val="00245EB8"/>
    <w:rsid w:val="002474C0"/>
    <w:rsid w:val="00252A3C"/>
    <w:rsid w:val="002530B7"/>
    <w:rsid w:val="002559C3"/>
    <w:rsid w:val="00257FD1"/>
    <w:rsid w:val="00262255"/>
    <w:rsid w:val="00264AEA"/>
    <w:rsid w:val="0026509C"/>
    <w:rsid w:val="00271145"/>
    <w:rsid w:val="002711D5"/>
    <w:rsid w:val="0027433B"/>
    <w:rsid w:val="00274DFC"/>
    <w:rsid w:val="00280BFB"/>
    <w:rsid w:val="00281257"/>
    <w:rsid w:val="00283362"/>
    <w:rsid w:val="00286C97"/>
    <w:rsid w:val="00287C5F"/>
    <w:rsid w:val="0029109B"/>
    <w:rsid w:val="0029132A"/>
    <w:rsid w:val="00293F23"/>
    <w:rsid w:val="002A0C36"/>
    <w:rsid w:val="002A10AA"/>
    <w:rsid w:val="002A1B5E"/>
    <w:rsid w:val="002A30FF"/>
    <w:rsid w:val="002A551F"/>
    <w:rsid w:val="002A5B60"/>
    <w:rsid w:val="002A6D2B"/>
    <w:rsid w:val="002A7292"/>
    <w:rsid w:val="002B09CE"/>
    <w:rsid w:val="002B2514"/>
    <w:rsid w:val="002B4495"/>
    <w:rsid w:val="002B49B7"/>
    <w:rsid w:val="002B5FAF"/>
    <w:rsid w:val="002B608D"/>
    <w:rsid w:val="002C2025"/>
    <w:rsid w:val="002D1A22"/>
    <w:rsid w:val="002D1CF6"/>
    <w:rsid w:val="002D24BC"/>
    <w:rsid w:val="002D374B"/>
    <w:rsid w:val="002D3EF5"/>
    <w:rsid w:val="002E0C83"/>
    <w:rsid w:val="002E2F2D"/>
    <w:rsid w:val="002E675B"/>
    <w:rsid w:val="002E6997"/>
    <w:rsid w:val="002F2A30"/>
    <w:rsid w:val="002F5965"/>
    <w:rsid w:val="002F789E"/>
    <w:rsid w:val="00301366"/>
    <w:rsid w:val="003025F2"/>
    <w:rsid w:val="00304FEB"/>
    <w:rsid w:val="00305EAB"/>
    <w:rsid w:val="00307552"/>
    <w:rsid w:val="0031274E"/>
    <w:rsid w:val="00313973"/>
    <w:rsid w:val="003145D0"/>
    <w:rsid w:val="0032253C"/>
    <w:rsid w:val="0032284E"/>
    <w:rsid w:val="003233D9"/>
    <w:rsid w:val="00323E4D"/>
    <w:rsid w:val="0032491E"/>
    <w:rsid w:val="00326234"/>
    <w:rsid w:val="003267B8"/>
    <w:rsid w:val="00326D88"/>
    <w:rsid w:val="00331ED3"/>
    <w:rsid w:val="003331CD"/>
    <w:rsid w:val="0033393E"/>
    <w:rsid w:val="003401DB"/>
    <w:rsid w:val="00340752"/>
    <w:rsid w:val="00340CAB"/>
    <w:rsid w:val="003427E1"/>
    <w:rsid w:val="00345445"/>
    <w:rsid w:val="00346D62"/>
    <w:rsid w:val="00350A93"/>
    <w:rsid w:val="00351596"/>
    <w:rsid w:val="003517A2"/>
    <w:rsid w:val="0035224F"/>
    <w:rsid w:val="00354E08"/>
    <w:rsid w:val="00355E83"/>
    <w:rsid w:val="003577C4"/>
    <w:rsid w:val="0036046E"/>
    <w:rsid w:val="00361FC5"/>
    <w:rsid w:val="00362025"/>
    <w:rsid w:val="00362242"/>
    <w:rsid w:val="00363A7A"/>
    <w:rsid w:val="00363D6E"/>
    <w:rsid w:val="00367EA2"/>
    <w:rsid w:val="00372684"/>
    <w:rsid w:val="00385192"/>
    <w:rsid w:val="003906E6"/>
    <w:rsid w:val="00390C4B"/>
    <w:rsid w:val="00390E77"/>
    <w:rsid w:val="00390FD8"/>
    <w:rsid w:val="003914BC"/>
    <w:rsid w:val="0039560B"/>
    <w:rsid w:val="003A0E87"/>
    <w:rsid w:val="003A3107"/>
    <w:rsid w:val="003A7851"/>
    <w:rsid w:val="003B2FDF"/>
    <w:rsid w:val="003B4865"/>
    <w:rsid w:val="003B503B"/>
    <w:rsid w:val="003C5F49"/>
    <w:rsid w:val="003C6822"/>
    <w:rsid w:val="003C6E94"/>
    <w:rsid w:val="003C758B"/>
    <w:rsid w:val="003D4A1C"/>
    <w:rsid w:val="003D689D"/>
    <w:rsid w:val="003E0845"/>
    <w:rsid w:val="003E3684"/>
    <w:rsid w:val="003E3D12"/>
    <w:rsid w:val="003E4F9C"/>
    <w:rsid w:val="003F209E"/>
    <w:rsid w:val="003F3F59"/>
    <w:rsid w:val="003F6A91"/>
    <w:rsid w:val="00400666"/>
    <w:rsid w:val="004043C7"/>
    <w:rsid w:val="00411896"/>
    <w:rsid w:val="00413210"/>
    <w:rsid w:val="00414634"/>
    <w:rsid w:val="00415AFA"/>
    <w:rsid w:val="00425FB7"/>
    <w:rsid w:val="004275BF"/>
    <w:rsid w:val="0042766C"/>
    <w:rsid w:val="0043638E"/>
    <w:rsid w:val="00441A19"/>
    <w:rsid w:val="0044230A"/>
    <w:rsid w:val="00443A9E"/>
    <w:rsid w:val="00446920"/>
    <w:rsid w:val="0045103A"/>
    <w:rsid w:val="0045183F"/>
    <w:rsid w:val="00451885"/>
    <w:rsid w:val="00452CE2"/>
    <w:rsid w:val="0045329B"/>
    <w:rsid w:val="00456AD0"/>
    <w:rsid w:val="00456BA0"/>
    <w:rsid w:val="00460664"/>
    <w:rsid w:val="004653E6"/>
    <w:rsid w:val="0046578C"/>
    <w:rsid w:val="004669FA"/>
    <w:rsid w:val="00466EC9"/>
    <w:rsid w:val="00466F6F"/>
    <w:rsid w:val="00467796"/>
    <w:rsid w:val="00467A94"/>
    <w:rsid w:val="0047266C"/>
    <w:rsid w:val="004743F3"/>
    <w:rsid w:val="00481BD9"/>
    <w:rsid w:val="00482346"/>
    <w:rsid w:val="0048285A"/>
    <w:rsid w:val="004850D4"/>
    <w:rsid w:val="00485251"/>
    <w:rsid w:val="004859DD"/>
    <w:rsid w:val="004940F7"/>
    <w:rsid w:val="00494567"/>
    <w:rsid w:val="00494847"/>
    <w:rsid w:val="00495CEC"/>
    <w:rsid w:val="004A0AF1"/>
    <w:rsid w:val="004A4273"/>
    <w:rsid w:val="004A7C24"/>
    <w:rsid w:val="004B00A3"/>
    <w:rsid w:val="004B2199"/>
    <w:rsid w:val="004B28FC"/>
    <w:rsid w:val="004C3091"/>
    <w:rsid w:val="004D100F"/>
    <w:rsid w:val="004D3D3B"/>
    <w:rsid w:val="004D4D41"/>
    <w:rsid w:val="004D5271"/>
    <w:rsid w:val="004D5CF9"/>
    <w:rsid w:val="004D745C"/>
    <w:rsid w:val="004E1708"/>
    <w:rsid w:val="004E430F"/>
    <w:rsid w:val="004F11CC"/>
    <w:rsid w:val="004F2034"/>
    <w:rsid w:val="004F21D1"/>
    <w:rsid w:val="004F4A9D"/>
    <w:rsid w:val="004F6668"/>
    <w:rsid w:val="004F689B"/>
    <w:rsid w:val="004F7F53"/>
    <w:rsid w:val="00501B52"/>
    <w:rsid w:val="00501FC8"/>
    <w:rsid w:val="00502CCF"/>
    <w:rsid w:val="005063BE"/>
    <w:rsid w:val="00511109"/>
    <w:rsid w:val="00515B7D"/>
    <w:rsid w:val="0051668A"/>
    <w:rsid w:val="005172C7"/>
    <w:rsid w:val="00526657"/>
    <w:rsid w:val="00526FCA"/>
    <w:rsid w:val="00531CE0"/>
    <w:rsid w:val="0053656A"/>
    <w:rsid w:val="00544AA0"/>
    <w:rsid w:val="00547765"/>
    <w:rsid w:val="00550E1E"/>
    <w:rsid w:val="00551BBF"/>
    <w:rsid w:val="00551D4A"/>
    <w:rsid w:val="0055333D"/>
    <w:rsid w:val="00553DB0"/>
    <w:rsid w:val="00555B8D"/>
    <w:rsid w:val="00555F0A"/>
    <w:rsid w:val="00560064"/>
    <w:rsid w:val="0056064A"/>
    <w:rsid w:val="005614ED"/>
    <w:rsid w:val="00562710"/>
    <w:rsid w:val="00565405"/>
    <w:rsid w:val="0057064D"/>
    <w:rsid w:val="00572A81"/>
    <w:rsid w:val="00573B58"/>
    <w:rsid w:val="00573DD4"/>
    <w:rsid w:val="005749A6"/>
    <w:rsid w:val="00576314"/>
    <w:rsid w:val="00581316"/>
    <w:rsid w:val="00581E86"/>
    <w:rsid w:val="005838DD"/>
    <w:rsid w:val="00585E34"/>
    <w:rsid w:val="005919BE"/>
    <w:rsid w:val="00591B77"/>
    <w:rsid w:val="005930EC"/>
    <w:rsid w:val="005939B3"/>
    <w:rsid w:val="00595BCE"/>
    <w:rsid w:val="00596C5E"/>
    <w:rsid w:val="00596CE2"/>
    <w:rsid w:val="0059782E"/>
    <w:rsid w:val="00597D4D"/>
    <w:rsid w:val="005A1918"/>
    <w:rsid w:val="005A2D78"/>
    <w:rsid w:val="005A557C"/>
    <w:rsid w:val="005A5805"/>
    <w:rsid w:val="005A71FF"/>
    <w:rsid w:val="005A7995"/>
    <w:rsid w:val="005B1AAB"/>
    <w:rsid w:val="005B258D"/>
    <w:rsid w:val="005B4D19"/>
    <w:rsid w:val="005C0258"/>
    <w:rsid w:val="005C1F26"/>
    <w:rsid w:val="005C352F"/>
    <w:rsid w:val="005C38D1"/>
    <w:rsid w:val="005C4113"/>
    <w:rsid w:val="005C46E1"/>
    <w:rsid w:val="005C66EC"/>
    <w:rsid w:val="005D0761"/>
    <w:rsid w:val="005D10ED"/>
    <w:rsid w:val="005D1A9D"/>
    <w:rsid w:val="005D51EE"/>
    <w:rsid w:val="005E43FE"/>
    <w:rsid w:val="005E5EB2"/>
    <w:rsid w:val="005E7262"/>
    <w:rsid w:val="005F2B0F"/>
    <w:rsid w:val="005F41CA"/>
    <w:rsid w:val="005F4DC7"/>
    <w:rsid w:val="005F57D0"/>
    <w:rsid w:val="005F5BEF"/>
    <w:rsid w:val="005F65A3"/>
    <w:rsid w:val="006057CD"/>
    <w:rsid w:val="006067F7"/>
    <w:rsid w:val="00607B8A"/>
    <w:rsid w:val="006101FD"/>
    <w:rsid w:val="00611EDC"/>
    <w:rsid w:val="0061231A"/>
    <w:rsid w:val="006139C8"/>
    <w:rsid w:val="00614CFE"/>
    <w:rsid w:val="00617C3A"/>
    <w:rsid w:val="006231E4"/>
    <w:rsid w:val="00624A8E"/>
    <w:rsid w:val="00626AD8"/>
    <w:rsid w:val="00630BE3"/>
    <w:rsid w:val="00631963"/>
    <w:rsid w:val="006332E0"/>
    <w:rsid w:val="00633CE4"/>
    <w:rsid w:val="00641C5D"/>
    <w:rsid w:val="00642773"/>
    <w:rsid w:val="00642DBD"/>
    <w:rsid w:val="00643B34"/>
    <w:rsid w:val="00647986"/>
    <w:rsid w:val="006505EA"/>
    <w:rsid w:val="0065080C"/>
    <w:rsid w:val="00651418"/>
    <w:rsid w:val="00652CAD"/>
    <w:rsid w:val="00653736"/>
    <w:rsid w:val="00654300"/>
    <w:rsid w:val="00656FE1"/>
    <w:rsid w:val="0065792C"/>
    <w:rsid w:val="0066653B"/>
    <w:rsid w:val="00666553"/>
    <w:rsid w:val="006666CB"/>
    <w:rsid w:val="00666C55"/>
    <w:rsid w:val="00670002"/>
    <w:rsid w:val="00670A39"/>
    <w:rsid w:val="00672162"/>
    <w:rsid w:val="0067519E"/>
    <w:rsid w:val="00675655"/>
    <w:rsid w:val="00677C83"/>
    <w:rsid w:val="00684263"/>
    <w:rsid w:val="006860D4"/>
    <w:rsid w:val="006862D9"/>
    <w:rsid w:val="00691190"/>
    <w:rsid w:val="00692B49"/>
    <w:rsid w:val="006930C3"/>
    <w:rsid w:val="00697F86"/>
    <w:rsid w:val="006A04E7"/>
    <w:rsid w:val="006A0D0D"/>
    <w:rsid w:val="006A2FFB"/>
    <w:rsid w:val="006A685D"/>
    <w:rsid w:val="006B071F"/>
    <w:rsid w:val="006B1189"/>
    <w:rsid w:val="006B16F6"/>
    <w:rsid w:val="006B3302"/>
    <w:rsid w:val="006B5011"/>
    <w:rsid w:val="006B5BC7"/>
    <w:rsid w:val="006B72B5"/>
    <w:rsid w:val="006C1D66"/>
    <w:rsid w:val="006C2140"/>
    <w:rsid w:val="006C7EE3"/>
    <w:rsid w:val="006D266F"/>
    <w:rsid w:val="006D4854"/>
    <w:rsid w:val="006D559D"/>
    <w:rsid w:val="006D5757"/>
    <w:rsid w:val="006D5FDE"/>
    <w:rsid w:val="006D7C2A"/>
    <w:rsid w:val="006E25A8"/>
    <w:rsid w:val="006E43D0"/>
    <w:rsid w:val="006E4A4E"/>
    <w:rsid w:val="006E5FEA"/>
    <w:rsid w:val="006E6E70"/>
    <w:rsid w:val="006F4213"/>
    <w:rsid w:val="006F75F7"/>
    <w:rsid w:val="006F769E"/>
    <w:rsid w:val="007025FF"/>
    <w:rsid w:val="00703CAB"/>
    <w:rsid w:val="007052E7"/>
    <w:rsid w:val="00706132"/>
    <w:rsid w:val="0071026D"/>
    <w:rsid w:val="00716019"/>
    <w:rsid w:val="00716C3D"/>
    <w:rsid w:val="00717AD7"/>
    <w:rsid w:val="0072076D"/>
    <w:rsid w:val="00722272"/>
    <w:rsid w:val="007226EC"/>
    <w:rsid w:val="00722F95"/>
    <w:rsid w:val="007253C6"/>
    <w:rsid w:val="00727081"/>
    <w:rsid w:val="0072766F"/>
    <w:rsid w:val="0073105C"/>
    <w:rsid w:val="00732DF3"/>
    <w:rsid w:val="00734354"/>
    <w:rsid w:val="0073575C"/>
    <w:rsid w:val="007360B6"/>
    <w:rsid w:val="007377E6"/>
    <w:rsid w:val="00743F51"/>
    <w:rsid w:val="007448B5"/>
    <w:rsid w:val="00744B9E"/>
    <w:rsid w:val="007476D9"/>
    <w:rsid w:val="00750052"/>
    <w:rsid w:val="00753390"/>
    <w:rsid w:val="007533DC"/>
    <w:rsid w:val="00753BAD"/>
    <w:rsid w:val="00755B42"/>
    <w:rsid w:val="00760A08"/>
    <w:rsid w:val="00761447"/>
    <w:rsid w:val="007623C0"/>
    <w:rsid w:val="007633D8"/>
    <w:rsid w:val="00765D93"/>
    <w:rsid w:val="00767D55"/>
    <w:rsid w:val="0077055D"/>
    <w:rsid w:val="00772308"/>
    <w:rsid w:val="007739B3"/>
    <w:rsid w:val="00776933"/>
    <w:rsid w:val="007804AD"/>
    <w:rsid w:val="0078254E"/>
    <w:rsid w:val="0078552D"/>
    <w:rsid w:val="0078608C"/>
    <w:rsid w:val="00790120"/>
    <w:rsid w:val="0079218A"/>
    <w:rsid w:val="007964E3"/>
    <w:rsid w:val="00797560"/>
    <w:rsid w:val="007A3309"/>
    <w:rsid w:val="007A569E"/>
    <w:rsid w:val="007A609B"/>
    <w:rsid w:val="007B0075"/>
    <w:rsid w:val="007B0A75"/>
    <w:rsid w:val="007B11EF"/>
    <w:rsid w:val="007B2330"/>
    <w:rsid w:val="007B3956"/>
    <w:rsid w:val="007B458E"/>
    <w:rsid w:val="007B475E"/>
    <w:rsid w:val="007B7E1B"/>
    <w:rsid w:val="007C6AA0"/>
    <w:rsid w:val="007C6FB8"/>
    <w:rsid w:val="007D0008"/>
    <w:rsid w:val="007D01B4"/>
    <w:rsid w:val="007D0CBF"/>
    <w:rsid w:val="007D17E2"/>
    <w:rsid w:val="007D1ED1"/>
    <w:rsid w:val="007D53ED"/>
    <w:rsid w:val="007D5A6A"/>
    <w:rsid w:val="007E03CD"/>
    <w:rsid w:val="007E2D5B"/>
    <w:rsid w:val="007E5785"/>
    <w:rsid w:val="007E7231"/>
    <w:rsid w:val="007E7A99"/>
    <w:rsid w:val="007E7FC7"/>
    <w:rsid w:val="007F0014"/>
    <w:rsid w:val="00805D7D"/>
    <w:rsid w:val="008072F1"/>
    <w:rsid w:val="0081003B"/>
    <w:rsid w:val="00811155"/>
    <w:rsid w:val="008114BD"/>
    <w:rsid w:val="008116DE"/>
    <w:rsid w:val="0081292C"/>
    <w:rsid w:val="00812BFF"/>
    <w:rsid w:val="00817270"/>
    <w:rsid w:val="00823C15"/>
    <w:rsid w:val="00823CC2"/>
    <w:rsid w:val="008247D7"/>
    <w:rsid w:val="00826AFA"/>
    <w:rsid w:val="00835184"/>
    <w:rsid w:val="00835CC0"/>
    <w:rsid w:val="0084052C"/>
    <w:rsid w:val="00841389"/>
    <w:rsid w:val="00842EB5"/>
    <w:rsid w:val="00851D7F"/>
    <w:rsid w:val="00853970"/>
    <w:rsid w:val="00854BC0"/>
    <w:rsid w:val="00855288"/>
    <w:rsid w:val="00855EBE"/>
    <w:rsid w:val="00856492"/>
    <w:rsid w:val="00860702"/>
    <w:rsid w:val="00860FB2"/>
    <w:rsid w:val="008613D7"/>
    <w:rsid w:val="0086293C"/>
    <w:rsid w:val="0086370B"/>
    <w:rsid w:val="00864266"/>
    <w:rsid w:val="00866D7E"/>
    <w:rsid w:val="00867F3C"/>
    <w:rsid w:val="00872E3D"/>
    <w:rsid w:val="00877589"/>
    <w:rsid w:val="00877FF0"/>
    <w:rsid w:val="00886A26"/>
    <w:rsid w:val="008877EC"/>
    <w:rsid w:val="008904A9"/>
    <w:rsid w:val="00892310"/>
    <w:rsid w:val="0089484C"/>
    <w:rsid w:val="00897C9B"/>
    <w:rsid w:val="008A0299"/>
    <w:rsid w:val="008A0665"/>
    <w:rsid w:val="008A1BCF"/>
    <w:rsid w:val="008A5A89"/>
    <w:rsid w:val="008A61DF"/>
    <w:rsid w:val="008A6704"/>
    <w:rsid w:val="008B54A9"/>
    <w:rsid w:val="008B6A8F"/>
    <w:rsid w:val="008C2E0E"/>
    <w:rsid w:val="008C2E65"/>
    <w:rsid w:val="008C634A"/>
    <w:rsid w:val="008D14B0"/>
    <w:rsid w:val="008D1640"/>
    <w:rsid w:val="008D3C00"/>
    <w:rsid w:val="008D4E38"/>
    <w:rsid w:val="008D4EA1"/>
    <w:rsid w:val="008D6F44"/>
    <w:rsid w:val="008E097B"/>
    <w:rsid w:val="008E1049"/>
    <w:rsid w:val="008E1267"/>
    <w:rsid w:val="008E2AE5"/>
    <w:rsid w:val="008E63E1"/>
    <w:rsid w:val="008F13CE"/>
    <w:rsid w:val="008F143C"/>
    <w:rsid w:val="008F20EF"/>
    <w:rsid w:val="008F217B"/>
    <w:rsid w:val="008F2644"/>
    <w:rsid w:val="008F3D72"/>
    <w:rsid w:val="008F3FA5"/>
    <w:rsid w:val="00901E28"/>
    <w:rsid w:val="00902787"/>
    <w:rsid w:val="009038EE"/>
    <w:rsid w:val="0090661F"/>
    <w:rsid w:val="00912AF8"/>
    <w:rsid w:val="00914377"/>
    <w:rsid w:val="009158C8"/>
    <w:rsid w:val="009176FA"/>
    <w:rsid w:val="00917AC3"/>
    <w:rsid w:val="00917B51"/>
    <w:rsid w:val="00920AE1"/>
    <w:rsid w:val="00920C77"/>
    <w:rsid w:val="009247BA"/>
    <w:rsid w:val="00925BC8"/>
    <w:rsid w:val="00927030"/>
    <w:rsid w:val="009306E9"/>
    <w:rsid w:val="0093077F"/>
    <w:rsid w:val="0093115F"/>
    <w:rsid w:val="00932C73"/>
    <w:rsid w:val="00932E74"/>
    <w:rsid w:val="009400AF"/>
    <w:rsid w:val="00943337"/>
    <w:rsid w:val="00943F45"/>
    <w:rsid w:val="00944273"/>
    <w:rsid w:val="00947E4A"/>
    <w:rsid w:val="00952E21"/>
    <w:rsid w:val="00954B43"/>
    <w:rsid w:val="009569E3"/>
    <w:rsid w:val="00956C88"/>
    <w:rsid w:val="00962B8F"/>
    <w:rsid w:val="00965426"/>
    <w:rsid w:val="009667C5"/>
    <w:rsid w:val="00966D5E"/>
    <w:rsid w:val="00967F9D"/>
    <w:rsid w:val="00974D8D"/>
    <w:rsid w:val="009764C8"/>
    <w:rsid w:val="00981D97"/>
    <w:rsid w:val="009827D2"/>
    <w:rsid w:val="009835B3"/>
    <w:rsid w:val="00985CA8"/>
    <w:rsid w:val="00986DCE"/>
    <w:rsid w:val="00990BB9"/>
    <w:rsid w:val="009929E7"/>
    <w:rsid w:val="00996D72"/>
    <w:rsid w:val="009974ED"/>
    <w:rsid w:val="009A17A8"/>
    <w:rsid w:val="009A26F2"/>
    <w:rsid w:val="009A56C0"/>
    <w:rsid w:val="009A773C"/>
    <w:rsid w:val="009A7E5B"/>
    <w:rsid w:val="009B4C2E"/>
    <w:rsid w:val="009B5122"/>
    <w:rsid w:val="009B5A79"/>
    <w:rsid w:val="009B6423"/>
    <w:rsid w:val="009B6655"/>
    <w:rsid w:val="009C0568"/>
    <w:rsid w:val="009C27D3"/>
    <w:rsid w:val="009C37CD"/>
    <w:rsid w:val="009C6E53"/>
    <w:rsid w:val="009D275C"/>
    <w:rsid w:val="009D6527"/>
    <w:rsid w:val="009D6EE9"/>
    <w:rsid w:val="009E0965"/>
    <w:rsid w:val="009E2A3C"/>
    <w:rsid w:val="009E2BDE"/>
    <w:rsid w:val="009E6D75"/>
    <w:rsid w:val="009F2868"/>
    <w:rsid w:val="009F3942"/>
    <w:rsid w:val="009F4662"/>
    <w:rsid w:val="009F5770"/>
    <w:rsid w:val="009F5B27"/>
    <w:rsid w:val="009F5B81"/>
    <w:rsid w:val="009F5FA6"/>
    <w:rsid w:val="00A00A43"/>
    <w:rsid w:val="00A02BA6"/>
    <w:rsid w:val="00A03DBA"/>
    <w:rsid w:val="00A15AA3"/>
    <w:rsid w:val="00A15C1F"/>
    <w:rsid w:val="00A160BD"/>
    <w:rsid w:val="00A1660D"/>
    <w:rsid w:val="00A25860"/>
    <w:rsid w:val="00A25F9F"/>
    <w:rsid w:val="00A264A1"/>
    <w:rsid w:val="00A26808"/>
    <w:rsid w:val="00A26E01"/>
    <w:rsid w:val="00A27BBE"/>
    <w:rsid w:val="00A302A6"/>
    <w:rsid w:val="00A307C7"/>
    <w:rsid w:val="00A31E1D"/>
    <w:rsid w:val="00A32489"/>
    <w:rsid w:val="00A346A6"/>
    <w:rsid w:val="00A34B62"/>
    <w:rsid w:val="00A35A17"/>
    <w:rsid w:val="00A36B98"/>
    <w:rsid w:val="00A40891"/>
    <w:rsid w:val="00A41D98"/>
    <w:rsid w:val="00A4253E"/>
    <w:rsid w:val="00A44865"/>
    <w:rsid w:val="00A45B40"/>
    <w:rsid w:val="00A50FBC"/>
    <w:rsid w:val="00A517FE"/>
    <w:rsid w:val="00A51A14"/>
    <w:rsid w:val="00A51ACF"/>
    <w:rsid w:val="00A5431B"/>
    <w:rsid w:val="00A57269"/>
    <w:rsid w:val="00A57BD2"/>
    <w:rsid w:val="00A60367"/>
    <w:rsid w:val="00A626AA"/>
    <w:rsid w:val="00A62E3A"/>
    <w:rsid w:val="00A6693D"/>
    <w:rsid w:val="00A67A05"/>
    <w:rsid w:val="00A67B8C"/>
    <w:rsid w:val="00A70401"/>
    <w:rsid w:val="00A70E2D"/>
    <w:rsid w:val="00A7150E"/>
    <w:rsid w:val="00A73612"/>
    <w:rsid w:val="00A74758"/>
    <w:rsid w:val="00A75C33"/>
    <w:rsid w:val="00A76585"/>
    <w:rsid w:val="00A76FCC"/>
    <w:rsid w:val="00A777CD"/>
    <w:rsid w:val="00A77C82"/>
    <w:rsid w:val="00A80457"/>
    <w:rsid w:val="00A8165B"/>
    <w:rsid w:val="00A8497A"/>
    <w:rsid w:val="00A84D83"/>
    <w:rsid w:val="00A85AE0"/>
    <w:rsid w:val="00A86B1A"/>
    <w:rsid w:val="00A9250F"/>
    <w:rsid w:val="00A96D3A"/>
    <w:rsid w:val="00AA04A0"/>
    <w:rsid w:val="00AA0C18"/>
    <w:rsid w:val="00AA6965"/>
    <w:rsid w:val="00AB4539"/>
    <w:rsid w:val="00AB47F1"/>
    <w:rsid w:val="00AC42FE"/>
    <w:rsid w:val="00AC4396"/>
    <w:rsid w:val="00AC48AB"/>
    <w:rsid w:val="00AC57EC"/>
    <w:rsid w:val="00AC5BF7"/>
    <w:rsid w:val="00AC6A0A"/>
    <w:rsid w:val="00AD1F5F"/>
    <w:rsid w:val="00AD4206"/>
    <w:rsid w:val="00AD7AC5"/>
    <w:rsid w:val="00AE2C80"/>
    <w:rsid w:val="00AF1A90"/>
    <w:rsid w:val="00AF49A4"/>
    <w:rsid w:val="00AF6598"/>
    <w:rsid w:val="00AF7F11"/>
    <w:rsid w:val="00B007B6"/>
    <w:rsid w:val="00B00AFD"/>
    <w:rsid w:val="00B01838"/>
    <w:rsid w:val="00B05E79"/>
    <w:rsid w:val="00B11CFA"/>
    <w:rsid w:val="00B12352"/>
    <w:rsid w:val="00B127D8"/>
    <w:rsid w:val="00B14ACC"/>
    <w:rsid w:val="00B15916"/>
    <w:rsid w:val="00B202E5"/>
    <w:rsid w:val="00B23C4D"/>
    <w:rsid w:val="00B248A7"/>
    <w:rsid w:val="00B2750A"/>
    <w:rsid w:val="00B316D1"/>
    <w:rsid w:val="00B31BA0"/>
    <w:rsid w:val="00B329F5"/>
    <w:rsid w:val="00B33E26"/>
    <w:rsid w:val="00B358DA"/>
    <w:rsid w:val="00B37482"/>
    <w:rsid w:val="00B418CB"/>
    <w:rsid w:val="00B42ACC"/>
    <w:rsid w:val="00B46BEF"/>
    <w:rsid w:val="00B5007D"/>
    <w:rsid w:val="00B52970"/>
    <w:rsid w:val="00B5507A"/>
    <w:rsid w:val="00B57AF3"/>
    <w:rsid w:val="00B610FD"/>
    <w:rsid w:val="00B627A8"/>
    <w:rsid w:val="00B62E4A"/>
    <w:rsid w:val="00B63D0D"/>
    <w:rsid w:val="00B6437C"/>
    <w:rsid w:val="00B65C23"/>
    <w:rsid w:val="00B66908"/>
    <w:rsid w:val="00B70B18"/>
    <w:rsid w:val="00B75139"/>
    <w:rsid w:val="00B7685A"/>
    <w:rsid w:val="00B769F5"/>
    <w:rsid w:val="00B864A5"/>
    <w:rsid w:val="00B869B3"/>
    <w:rsid w:val="00B87C75"/>
    <w:rsid w:val="00B90E47"/>
    <w:rsid w:val="00B9196F"/>
    <w:rsid w:val="00B94266"/>
    <w:rsid w:val="00B9492B"/>
    <w:rsid w:val="00B95249"/>
    <w:rsid w:val="00B95612"/>
    <w:rsid w:val="00B9716A"/>
    <w:rsid w:val="00BA037D"/>
    <w:rsid w:val="00BA5797"/>
    <w:rsid w:val="00BB3714"/>
    <w:rsid w:val="00BB43F0"/>
    <w:rsid w:val="00BB7668"/>
    <w:rsid w:val="00BC02CE"/>
    <w:rsid w:val="00BC056F"/>
    <w:rsid w:val="00BC0E21"/>
    <w:rsid w:val="00BC2DBF"/>
    <w:rsid w:val="00BC672A"/>
    <w:rsid w:val="00BD03E1"/>
    <w:rsid w:val="00BD3178"/>
    <w:rsid w:val="00BD5C18"/>
    <w:rsid w:val="00BD67BD"/>
    <w:rsid w:val="00BD7EEF"/>
    <w:rsid w:val="00BE122E"/>
    <w:rsid w:val="00BE51E3"/>
    <w:rsid w:val="00BF0F7D"/>
    <w:rsid w:val="00BF16A9"/>
    <w:rsid w:val="00BF1F0F"/>
    <w:rsid w:val="00BF26E2"/>
    <w:rsid w:val="00BF3141"/>
    <w:rsid w:val="00BF7DE8"/>
    <w:rsid w:val="00C00097"/>
    <w:rsid w:val="00C03B42"/>
    <w:rsid w:val="00C03B8B"/>
    <w:rsid w:val="00C076E5"/>
    <w:rsid w:val="00C07A86"/>
    <w:rsid w:val="00C116E1"/>
    <w:rsid w:val="00C136A1"/>
    <w:rsid w:val="00C14669"/>
    <w:rsid w:val="00C15EBE"/>
    <w:rsid w:val="00C168AD"/>
    <w:rsid w:val="00C31186"/>
    <w:rsid w:val="00C32634"/>
    <w:rsid w:val="00C333E1"/>
    <w:rsid w:val="00C35A9E"/>
    <w:rsid w:val="00C35D1C"/>
    <w:rsid w:val="00C366D5"/>
    <w:rsid w:val="00C36ED1"/>
    <w:rsid w:val="00C37531"/>
    <w:rsid w:val="00C4110E"/>
    <w:rsid w:val="00C440EC"/>
    <w:rsid w:val="00C44CB2"/>
    <w:rsid w:val="00C47EAD"/>
    <w:rsid w:val="00C53264"/>
    <w:rsid w:val="00C53E35"/>
    <w:rsid w:val="00C54537"/>
    <w:rsid w:val="00C579BD"/>
    <w:rsid w:val="00C618A2"/>
    <w:rsid w:val="00C62BB6"/>
    <w:rsid w:val="00C7048D"/>
    <w:rsid w:val="00C72092"/>
    <w:rsid w:val="00C720A8"/>
    <w:rsid w:val="00C74D3D"/>
    <w:rsid w:val="00C762B5"/>
    <w:rsid w:val="00C804CF"/>
    <w:rsid w:val="00C80F7D"/>
    <w:rsid w:val="00C847D5"/>
    <w:rsid w:val="00C85D34"/>
    <w:rsid w:val="00C86D56"/>
    <w:rsid w:val="00C912A5"/>
    <w:rsid w:val="00C94161"/>
    <w:rsid w:val="00C944D3"/>
    <w:rsid w:val="00C957E2"/>
    <w:rsid w:val="00C95F97"/>
    <w:rsid w:val="00C9703D"/>
    <w:rsid w:val="00CA18D3"/>
    <w:rsid w:val="00CA4C4B"/>
    <w:rsid w:val="00CA5CF8"/>
    <w:rsid w:val="00CA6ED5"/>
    <w:rsid w:val="00CA7118"/>
    <w:rsid w:val="00CB0219"/>
    <w:rsid w:val="00CB08C3"/>
    <w:rsid w:val="00CB1A5F"/>
    <w:rsid w:val="00CB4763"/>
    <w:rsid w:val="00CB4C8F"/>
    <w:rsid w:val="00CB4D90"/>
    <w:rsid w:val="00CB4F14"/>
    <w:rsid w:val="00CC39B9"/>
    <w:rsid w:val="00CC3DD9"/>
    <w:rsid w:val="00CC407D"/>
    <w:rsid w:val="00CC77E5"/>
    <w:rsid w:val="00CD1BF4"/>
    <w:rsid w:val="00CD42B8"/>
    <w:rsid w:val="00CD46A0"/>
    <w:rsid w:val="00CD6380"/>
    <w:rsid w:val="00CD6CEB"/>
    <w:rsid w:val="00CD6E62"/>
    <w:rsid w:val="00CE014B"/>
    <w:rsid w:val="00CE1626"/>
    <w:rsid w:val="00CE5425"/>
    <w:rsid w:val="00CE6E2D"/>
    <w:rsid w:val="00CE7167"/>
    <w:rsid w:val="00CF2679"/>
    <w:rsid w:val="00CF347A"/>
    <w:rsid w:val="00CF5393"/>
    <w:rsid w:val="00CF560F"/>
    <w:rsid w:val="00CF7418"/>
    <w:rsid w:val="00CF7836"/>
    <w:rsid w:val="00D00C44"/>
    <w:rsid w:val="00D03096"/>
    <w:rsid w:val="00D116EB"/>
    <w:rsid w:val="00D13495"/>
    <w:rsid w:val="00D143CA"/>
    <w:rsid w:val="00D17949"/>
    <w:rsid w:val="00D202C5"/>
    <w:rsid w:val="00D20871"/>
    <w:rsid w:val="00D21136"/>
    <w:rsid w:val="00D21567"/>
    <w:rsid w:val="00D22428"/>
    <w:rsid w:val="00D2417D"/>
    <w:rsid w:val="00D2464E"/>
    <w:rsid w:val="00D25A59"/>
    <w:rsid w:val="00D26A77"/>
    <w:rsid w:val="00D27481"/>
    <w:rsid w:val="00D30940"/>
    <w:rsid w:val="00D31E29"/>
    <w:rsid w:val="00D331DE"/>
    <w:rsid w:val="00D34CC3"/>
    <w:rsid w:val="00D35100"/>
    <w:rsid w:val="00D46933"/>
    <w:rsid w:val="00D50777"/>
    <w:rsid w:val="00D5453A"/>
    <w:rsid w:val="00D54B55"/>
    <w:rsid w:val="00D552FF"/>
    <w:rsid w:val="00D6086F"/>
    <w:rsid w:val="00D63514"/>
    <w:rsid w:val="00D63AA2"/>
    <w:rsid w:val="00D63FA2"/>
    <w:rsid w:val="00D70067"/>
    <w:rsid w:val="00D71754"/>
    <w:rsid w:val="00D723EE"/>
    <w:rsid w:val="00D731E4"/>
    <w:rsid w:val="00D74CFF"/>
    <w:rsid w:val="00D7500C"/>
    <w:rsid w:val="00D7674F"/>
    <w:rsid w:val="00D76D53"/>
    <w:rsid w:val="00D80E69"/>
    <w:rsid w:val="00D828E4"/>
    <w:rsid w:val="00D86008"/>
    <w:rsid w:val="00D8713A"/>
    <w:rsid w:val="00D87FD1"/>
    <w:rsid w:val="00D928A2"/>
    <w:rsid w:val="00D92B51"/>
    <w:rsid w:val="00DA0E7D"/>
    <w:rsid w:val="00DA39C8"/>
    <w:rsid w:val="00DB0660"/>
    <w:rsid w:val="00DB20F6"/>
    <w:rsid w:val="00DB2C6C"/>
    <w:rsid w:val="00DB4714"/>
    <w:rsid w:val="00DB5443"/>
    <w:rsid w:val="00DB5C34"/>
    <w:rsid w:val="00DC25FA"/>
    <w:rsid w:val="00DC48DD"/>
    <w:rsid w:val="00DC49AC"/>
    <w:rsid w:val="00DC763B"/>
    <w:rsid w:val="00DD3287"/>
    <w:rsid w:val="00DD391E"/>
    <w:rsid w:val="00DD3933"/>
    <w:rsid w:val="00DD3A81"/>
    <w:rsid w:val="00DD70A9"/>
    <w:rsid w:val="00DE2DF3"/>
    <w:rsid w:val="00DE33BA"/>
    <w:rsid w:val="00DF2426"/>
    <w:rsid w:val="00DF515B"/>
    <w:rsid w:val="00DF6FB7"/>
    <w:rsid w:val="00DF7FA0"/>
    <w:rsid w:val="00E00D96"/>
    <w:rsid w:val="00E01BA4"/>
    <w:rsid w:val="00E10350"/>
    <w:rsid w:val="00E11E7C"/>
    <w:rsid w:val="00E141CC"/>
    <w:rsid w:val="00E159A8"/>
    <w:rsid w:val="00E20A19"/>
    <w:rsid w:val="00E2188C"/>
    <w:rsid w:val="00E22076"/>
    <w:rsid w:val="00E24023"/>
    <w:rsid w:val="00E311AD"/>
    <w:rsid w:val="00E312FF"/>
    <w:rsid w:val="00E31933"/>
    <w:rsid w:val="00E32468"/>
    <w:rsid w:val="00E32F04"/>
    <w:rsid w:val="00E430A0"/>
    <w:rsid w:val="00E43D7E"/>
    <w:rsid w:val="00E46866"/>
    <w:rsid w:val="00E50578"/>
    <w:rsid w:val="00E50F81"/>
    <w:rsid w:val="00E51CFA"/>
    <w:rsid w:val="00E54A28"/>
    <w:rsid w:val="00E55D5A"/>
    <w:rsid w:val="00E60BE5"/>
    <w:rsid w:val="00E62B9C"/>
    <w:rsid w:val="00E634AA"/>
    <w:rsid w:val="00E64ED8"/>
    <w:rsid w:val="00E6558F"/>
    <w:rsid w:val="00E70990"/>
    <w:rsid w:val="00E71365"/>
    <w:rsid w:val="00E72AC7"/>
    <w:rsid w:val="00E72CC4"/>
    <w:rsid w:val="00E75BE6"/>
    <w:rsid w:val="00E77C27"/>
    <w:rsid w:val="00E83C84"/>
    <w:rsid w:val="00E8441C"/>
    <w:rsid w:val="00E84774"/>
    <w:rsid w:val="00E8549E"/>
    <w:rsid w:val="00E85C6F"/>
    <w:rsid w:val="00E87669"/>
    <w:rsid w:val="00E90710"/>
    <w:rsid w:val="00E923FB"/>
    <w:rsid w:val="00E9470F"/>
    <w:rsid w:val="00EA04A6"/>
    <w:rsid w:val="00EA27C8"/>
    <w:rsid w:val="00EA71ED"/>
    <w:rsid w:val="00EB0C07"/>
    <w:rsid w:val="00EB1B04"/>
    <w:rsid w:val="00EB58E4"/>
    <w:rsid w:val="00EB6C0C"/>
    <w:rsid w:val="00EB6D9F"/>
    <w:rsid w:val="00EB7132"/>
    <w:rsid w:val="00EB7D4E"/>
    <w:rsid w:val="00EC0998"/>
    <w:rsid w:val="00EC1215"/>
    <w:rsid w:val="00EC402D"/>
    <w:rsid w:val="00EC440E"/>
    <w:rsid w:val="00EC581D"/>
    <w:rsid w:val="00EC61BD"/>
    <w:rsid w:val="00EE29A3"/>
    <w:rsid w:val="00EE2E05"/>
    <w:rsid w:val="00EE3C10"/>
    <w:rsid w:val="00EE4463"/>
    <w:rsid w:val="00EE4725"/>
    <w:rsid w:val="00EE49A9"/>
    <w:rsid w:val="00EE75E6"/>
    <w:rsid w:val="00EF0166"/>
    <w:rsid w:val="00EF1C97"/>
    <w:rsid w:val="00EF2E11"/>
    <w:rsid w:val="00EF3ABA"/>
    <w:rsid w:val="00EF4E2A"/>
    <w:rsid w:val="00EF62E7"/>
    <w:rsid w:val="00EF6539"/>
    <w:rsid w:val="00EF7D4D"/>
    <w:rsid w:val="00EF7D4F"/>
    <w:rsid w:val="00F009D7"/>
    <w:rsid w:val="00F0185A"/>
    <w:rsid w:val="00F019CE"/>
    <w:rsid w:val="00F02C04"/>
    <w:rsid w:val="00F0331D"/>
    <w:rsid w:val="00F03400"/>
    <w:rsid w:val="00F05A00"/>
    <w:rsid w:val="00F0743B"/>
    <w:rsid w:val="00F1088A"/>
    <w:rsid w:val="00F12EDF"/>
    <w:rsid w:val="00F142FA"/>
    <w:rsid w:val="00F15B38"/>
    <w:rsid w:val="00F174B5"/>
    <w:rsid w:val="00F3178C"/>
    <w:rsid w:val="00F359D9"/>
    <w:rsid w:val="00F37A5D"/>
    <w:rsid w:val="00F4019C"/>
    <w:rsid w:val="00F46A92"/>
    <w:rsid w:val="00F50D83"/>
    <w:rsid w:val="00F51272"/>
    <w:rsid w:val="00F525B3"/>
    <w:rsid w:val="00F5612E"/>
    <w:rsid w:val="00F5685E"/>
    <w:rsid w:val="00F61ED4"/>
    <w:rsid w:val="00F6326E"/>
    <w:rsid w:val="00F63F3F"/>
    <w:rsid w:val="00F64C36"/>
    <w:rsid w:val="00F64F59"/>
    <w:rsid w:val="00F70588"/>
    <w:rsid w:val="00F718EA"/>
    <w:rsid w:val="00F77242"/>
    <w:rsid w:val="00F77C7B"/>
    <w:rsid w:val="00F806B0"/>
    <w:rsid w:val="00F81593"/>
    <w:rsid w:val="00F826C5"/>
    <w:rsid w:val="00F827B2"/>
    <w:rsid w:val="00F833FA"/>
    <w:rsid w:val="00F83537"/>
    <w:rsid w:val="00F83A40"/>
    <w:rsid w:val="00F83C99"/>
    <w:rsid w:val="00F843C5"/>
    <w:rsid w:val="00F85125"/>
    <w:rsid w:val="00F85C8B"/>
    <w:rsid w:val="00F86736"/>
    <w:rsid w:val="00F9095F"/>
    <w:rsid w:val="00F90F9A"/>
    <w:rsid w:val="00F91436"/>
    <w:rsid w:val="00F9216D"/>
    <w:rsid w:val="00F96196"/>
    <w:rsid w:val="00F97DFA"/>
    <w:rsid w:val="00FA3B5A"/>
    <w:rsid w:val="00FA6862"/>
    <w:rsid w:val="00FA7F24"/>
    <w:rsid w:val="00FB0C99"/>
    <w:rsid w:val="00FB0D0A"/>
    <w:rsid w:val="00FB1957"/>
    <w:rsid w:val="00FB6C05"/>
    <w:rsid w:val="00FC138F"/>
    <w:rsid w:val="00FC621F"/>
    <w:rsid w:val="00FC6B00"/>
    <w:rsid w:val="00FD2335"/>
    <w:rsid w:val="00FD2E63"/>
    <w:rsid w:val="00FD3EE2"/>
    <w:rsid w:val="00FD4106"/>
    <w:rsid w:val="00FD4D53"/>
    <w:rsid w:val="00FD734F"/>
    <w:rsid w:val="00FE0954"/>
    <w:rsid w:val="00FE19B3"/>
    <w:rsid w:val="00FE5576"/>
    <w:rsid w:val="00FE590B"/>
    <w:rsid w:val="00FE623A"/>
    <w:rsid w:val="00FE67E9"/>
    <w:rsid w:val="00FF0660"/>
    <w:rsid w:val="00FF1EBE"/>
    <w:rsid w:val="00FF2E15"/>
    <w:rsid w:val="00FF2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E509B"/>
  <w15:docId w15:val="{7DDF31CC-9CDE-4905-A7C8-B5E2B4C5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7D3"/>
    <w:pPr>
      <w:spacing w:after="200" w:line="276" w:lineRule="auto"/>
    </w:pPr>
    <w:rPr>
      <w:rFonts w:cs="Calibri"/>
      <w:lang w:eastAsia="en-US"/>
    </w:rPr>
  </w:style>
  <w:style w:type="paragraph" w:styleId="1">
    <w:name w:val="heading 1"/>
    <w:basedOn w:val="a"/>
    <w:next w:val="a"/>
    <w:link w:val="10"/>
    <w:qFormat/>
    <w:locked/>
    <w:rsid w:val="00C13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9"/>
    <w:qFormat/>
    <w:locked/>
    <w:rsid w:val="00D731E4"/>
    <w:pPr>
      <w:spacing w:before="100" w:beforeAutospacing="1" w:after="100" w:afterAutospacing="1" w:line="240" w:lineRule="auto"/>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7739B3"/>
    <w:rPr>
      <w:rFonts w:ascii="Cambria" w:hAnsi="Cambria" w:cs="Cambria"/>
      <w:b/>
      <w:bCs/>
      <w:sz w:val="26"/>
      <w:szCs w:val="26"/>
      <w:lang w:eastAsia="en-US"/>
    </w:rPr>
  </w:style>
  <w:style w:type="paragraph" w:styleId="a3">
    <w:name w:val="List Paragraph"/>
    <w:basedOn w:val="a"/>
    <w:uiPriority w:val="34"/>
    <w:qFormat/>
    <w:rsid w:val="00D723EE"/>
    <w:pPr>
      <w:ind w:left="720"/>
    </w:pPr>
  </w:style>
  <w:style w:type="character" w:styleId="a4">
    <w:name w:val="Hyperlink"/>
    <w:basedOn w:val="a0"/>
    <w:uiPriority w:val="99"/>
    <w:rsid w:val="00BA5797"/>
    <w:rPr>
      <w:color w:val="0000FF"/>
      <w:u w:val="single"/>
    </w:rPr>
  </w:style>
  <w:style w:type="paragraph" w:styleId="a5">
    <w:name w:val="header"/>
    <w:basedOn w:val="a"/>
    <w:link w:val="a6"/>
    <w:uiPriority w:val="99"/>
    <w:rsid w:val="00A77C82"/>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A77C82"/>
  </w:style>
  <w:style w:type="paragraph" w:styleId="a7">
    <w:name w:val="footer"/>
    <w:basedOn w:val="a"/>
    <w:link w:val="a8"/>
    <w:uiPriority w:val="99"/>
    <w:rsid w:val="00A77C82"/>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A77C82"/>
  </w:style>
  <w:style w:type="paragraph" w:styleId="a9">
    <w:name w:val="Balloon Text"/>
    <w:basedOn w:val="a"/>
    <w:link w:val="aa"/>
    <w:uiPriority w:val="99"/>
    <w:semiHidden/>
    <w:rsid w:val="001B5B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B5B0F"/>
    <w:rPr>
      <w:rFonts w:ascii="Tahoma" w:hAnsi="Tahoma" w:cs="Tahoma"/>
      <w:sz w:val="16"/>
      <w:szCs w:val="16"/>
    </w:rPr>
  </w:style>
  <w:style w:type="paragraph" w:customStyle="1" w:styleId="ConsPlusNormal">
    <w:name w:val="ConsPlusNormal"/>
    <w:link w:val="ConsPlusNormal0"/>
    <w:uiPriority w:val="99"/>
    <w:rsid w:val="00355E83"/>
    <w:pPr>
      <w:widowControl w:val="0"/>
      <w:autoSpaceDE w:val="0"/>
      <w:autoSpaceDN w:val="0"/>
      <w:adjustRightInd w:val="0"/>
      <w:ind w:firstLine="720"/>
    </w:pPr>
    <w:rPr>
      <w:rFonts w:ascii="Arial" w:hAnsi="Arial" w:cs="Arial"/>
    </w:rPr>
  </w:style>
  <w:style w:type="character" w:customStyle="1" w:styleId="apple-converted-space">
    <w:name w:val="apple-converted-space"/>
    <w:basedOn w:val="a0"/>
    <w:uiPriority w:val="99"/>
    <w:rsid w:val="00CF560F"/>
  </w:style>
  <w:style w:type="paragraph" w:customStyle="1" w:styleId="11">
    <w:name w:val="Знак Знак Знак Знак Знак Знак Знак Знак Знак Знак Знак Знак1 Знак Знак Знак Знак Знак Знак Знак"/>
    <w:basedOn w:val="a"/>
    <w:uiPriority w:val="99"/>
    <w:rsid w:val="00D731E4"/>
    <w:pPr>
      <w:spacing w:after="160" w:line="240" w:lineRule="exact"/>
    </w:pPr>
    <w:rPr>
      <w:rFonts w:ascii="Verdana" w:hAnsi="Verdana" w:cs="Verdana"/>
      <w:sz w:val="20"/>
      <w:szCs w:val="20"/>
      <w:lang w:val="en-US"/>
    </w:rPr>
  </w:style>
  <w:style w:type="character" w:customStyle="1" w:styleId="ConsPlusNormal0">
    <w:name w:val="ConsPlusNormal Знак"/>
    <w:link w:val="ConsPlusNormal"/>
    <w:uiPriority w:val="99"/>
    <w:locked/>
    <w:rsid w:val="00EA04A6"/>
    <w:rPr>
      <w:rFonts w:ascii="Arial" w:hAnsi="Arial" w:cs="Arial"/>
      <w:sz w:val="22"/>
      <w:szCs w:val="22"/>
      <w:lang w:val="ru-RU" w:eastAsia="ru-RU"/>
    </w:rPr>
  </w:style>
  <w:style w:type="paragraph" w:customStyle="1" w:styleId="Style9">
    <w:name w:val="Style9"/>
    <w:basedOn w:val="a"/>
    <w:uiPriority w:val="99"/>
    <w:rsid w:val="00194381"/>
    <w:pPr>
      <w:widowControl w:val="0"/>
      <w:autoSpaceDE w:val="0"/>
      <w:autoSpaceDN w:val="0"/>
      <w:adjustRightInd w:val="0"/>
      <w:spacing w:after="0" w:line="318" w:lineRule="exact"/>
      <w:ind w:firstLine="706"/>
      <w:jc w:val="both"/>
    </w:pPr>
    <w:rPr>
      <w:rFonts w:ascii="Times New Roman" w:eastAsia="Times New Roman" w:hAnsi="Times New Roman" w:cs="Times New Roman"/>
      <w:sz w:val="24"/>
      <w:szCs w:val="24"/>
      <w:lang w:eastAsia="ru-RU"/>
    </w:rPr>
  </w:style>
  <w:style w:type="paragraph" w:styleId="ab">
    <w:name w:val="Normal (Web)"/>
    <w:basedOn w:val="a"/>
    <w:uiPriority w:val="99"/>
    <w:rsid w:val="00194381"/>
    <w:pPr>
      <w:suppressAutoHyphens/>
      <w:spacing w:after="255" w:line="240" w:lineRule="auto"/>
    </w:pPr>
    <w:rPr>
      <w:rFonts w:ascii="Times New Roman" w:eastAsia="Times New Roman" w:hAnsi="Times New Roman" w:cs="Times New Roman"/>
      <w:sz w:val="24"/>
      <w:szCs w:val="24"/>
      <w:lang w:eastAsia="ar-SA"/>
    </w:rPr>
  </w:style>
  <w:style w:type="paragraph" w:customStyle="1" w:styleId="Style6">
    <w:name w:val="Style6"/>
    <w:basedOn w:val="a"/>
    <w:uiPriority w:val="99"/>
    <w:rsid w:val="00194381"/>
    <w:pPr>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25">
    <w:name w:val="Font Style25"/>
    <w:uiPriority w:val="99"/>
    <w:rsid w:val="00194381"/>
    <w:rPr>
      <w:rFonts w:ascii="Times New Roman" w:hAnsi="Times New Roman" w:cs="Times New Roman"/>
      <w:sz w:val="24"/>
      <w:szCs w:val="24"/>
    </w:rPr>
  </w:style>
  <w:style w:type="character" w:customStyle="1" w:styleId="FontStyle16">
    <w:name w:val="Font Style16"/>
    <w:uiPriority w:val="99"/>
    <w:rsid w:val="00194381"/>
    <w:rPr>
      <w:rFonts w:ascii="Times New Roman" w:hAnsi="Times New Roman" w:cs="Times New Roman"/>
      <w:sz w:val="24"/>
      <w:szCs w:val="24"/>
    </w:rPr>
  </w:style>
  <w:style w:type="character" w:customStyle="1" w:styleId="FontStyle19">
    <w:name w:val="Font Style19"/>
    <w:basedOn w:val="a0"/>
    <w:uiPriority w:val="99"/>
    <w:rsid w:val="00194381"/>
    <w:rPr>
      <w:rFonts w:ascii="Times New Roman" w:hAnsi="Times New Roman" w:cs="Times New Roman"/>
      <w:sz w:val="26"/>
      <w:szCs w:val="26"/>
    </w:rPr>
  </w:style>
  <w:style w:type="paragraph" w:customStyle="1" w:styleId="Style7">
    <w:name w:val="Style7"/>
    <w:basedOn w:val="a"/>
    <w:uiPriority w:val="99"/>
    <w:rsid w:val="00194381"/>
    <w:pPr>
      <w:widowControl w:val="0"/>
      <w:autoSpaceDE w:val="0"/>
      <w:autoSpaceDN w:val="0"/>
      <w:adjustRightInd w:val="0"/>
      <w:spacing w:after="0" w:line="319" w:lineRule="exact"/>
      <w:ind w:firstLine="710"/>
      <w:jc w:val="both"/>
    </w:pPr>
    <w:rPr>
      <w:rFonts w:ascii="Times New Roman" w:eastAsia="Malgun Gothic" w:hAnsi="Times New Roman" w:cs="Times New Roman"/>
      <w:sz w:val="24"/>
      <w:szCs w:val="24"/>
      <w:lang w:eastAsia="ru-RU"/>
    </w:rPr>
  </w:style>
  <w:style w:type="character" w:customStyle="1" w:styleId="FontStyle22">
    <w:name w:val="Font Style22"/>
    <w:uiPriority w:val="99"/>
    <w:rsid w:val="00194381"/>
    <w:rPr>
      <w:rFonts w:ascii="Times New Roman" w:hAnsi="Times New Roman" w:cs="Times New Roman"/>
      <w:b/>
      <w:bCs/>
      <w:sz w:val="26"/>
      <w:szCs w:val="26"/>
    </w:rPr>
  </w:style>
  <w:style w:type="character" w:customStyle="1" w:styleId="FontStyle17">
    <w:name w:val="Font Style17"/>
    <w:uiPriority w:val="99"/>
    <w:rsid w:val="00194381"/>
    <w:rPr>
      <w:rFonts w:ascii="Times New Roman" w:hAnsi="Times New Roman" w:cs="Times New Roman"/>
      <w:sz w:val="26"/>
      <w:szCs w:val="26"/>
    </w:rPr>
  </w:style>
  <w:style w:type="character" w:customStyle="1" w:styleId="WW8Num17z1">
    <w:name w:val="WW8Num17z1"/>
    <w:uiPriority w:val="99"/>
    <w:rsid w:val="00194381"/>
  </w:style>
  <w:style w:type="character" w:customStyle="1" w:styleId="FontStyle21">
    <w:name w:val="Font Style21"/>
    <w:uiPriority w:val="99"/>
    <w:rsid w:val="00194381"/>
    <w:rPr>
      <w:rFonts w:ascii="Times New Roman" w:hAnsi="Times New Roman" w:cs="Times New Roman"/>
      <w:sz w:val="26"/>
      <w:szCs w:val="26"/>
    </w:rPr>
  </w:style>
  <w:style w:type="character" w:customStyle="1" w:styleId="FontStyle20">
    <w:name w:val="Font Style20"/>
    <w:uiPriority w:val="99"/>
    <w:rsid w:val="00194381"/>
    <w:rPr>
      <w:rFonts w:ascii="Times New Roman" w:hAnsi="Times New Roman" w:cs="Times New Roman"/>
      <w:sz w:val="26"/>
      <w:szCs w:val="26"/>
    </w:rPr>
  </w:style>
  <w:style w:type="character" w:customStyle="1" w:styleId="FontStyle13">
    <w:name w:val="Font Style13"/>
    <w:uiPriority w:val="99"/>
    <w:rsid w:val="00194381"/>
    <w:rPr>
      <w:rFonts w:ascii="Times New Roman" w:hAnsi="Times New Roman" w:cs="Times New Roman"/>
      <w:b/>
      <w:bCs/>
      <w:sz w:val="26"/>
      <w:szCs w:val="26"/>
    </w:rPr>
  </w:style>
  <w:style w:type="paragraph" w:customStyle="1" w:styleId="p19">
    <w:name w:val="p19"/>
    <w:basedOn w:val="a"/>
    <w:uiPriority w:val="99"/>
    <w:rsid w:val="00194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link w:val="Bodytext20"/>
    <w:uiPriority w:val="99"/>
    <w:locked/>
    <w:rsid w:val="00194381"/>
    <w:rPr>
      <w:sz w:val="28"/>
      <w:szCs w:val="28"/>
      <w:shd w:val="clear" w:color="auto" w:fill="FFFFFF"/>
    </w:rPr>
  </w:style>
  <w:style w:type="paragraph" w:customStyle="1" w:styleId="Bodytext20">
    <w:name w:val="Body text (2)"/>
    <w:basedOn w:val="a"/>
    <w:link w:val="Bodytext2"/>
    <w:uiPriority w:val="99"/>
    <w:rsid w:val="00194381"/>
    <w:pPr>
      <w:widowControl w:val="0"/>
      <w:shd w:val="clear" w:color="auto" w:fill="FFFFFF"/>
      <w:spacing w:before="420" w:after="300" w:line="326" w:lineRule="exact"/>
      <w:jc w:val="both"/>
    </w:pPr>
    <w:rPr>
      <w:sz w:val="28"/>
      <w:szCs w:val="28"/>
      <w:shd w:val="clear" w:color="auto" w:fill="FFFFFF"/>
      <w:lang w:eastAsia="ru-RU"/>
    </w:rPr>
  </w:style>
  <w:style w:type="character" w:customStyle="1" w:styleId="FontStyle27">
    <w:name w:val="Font Style27"/>
    <w:uiPriority w:val="99"/>
    <w:rsid w:val="00194381"/>
    <w:rPr>
      <w:rFonts w:ascii="Times New Roman" w:hAnsi="Times New Roman" w:cs="Times New Roman"/>
      <w:sz w:val="22"/>
      <w:szCs w:val="22"/>
    </w:rPr>
  </w:style>
  <w:style w:type="paragraph" w:customStyle="1" w:styleId="31">
    <w:name w:val="Основной текст3"/>
    <w:basedOn w:val="a"/>
    <w:uiPriority w:val="99"/>
    <w:rsid w:val="00194381"/>
    <w:pPr>
      <w:widowControl w:val="0"/>
      <w:shd w:val="clear" w:color="auto" w:fill="FFFFFF"/>
      <w:suppressAutoHyphens/>
      <w:spacing w:after="0" w:line="322" w:lineRule="exact"/>
      <w:jc w:val="center"/>
    </w:pPr>
    <w:rPr>
      <w:rFonts w:ascii="Times New Roman" w:eastAsia="Times New Roman" w:hAnsi="Times New Roman" w:cs="Times New Roman"/>
      <w:sz w:val="28"/>
      <w:szCs w:val="28"/>
      <w:lang w:eastAsia="ar-SA"/>
    </w:rPr>
  </w:style>
  <w:style w:type="character" w:customStyle="1" w:styleId="FontStyle29">
    <w:name w:val="Font Style29"/>
    <w:uiPriority w:val="99"/>
    <w:rsid w:val="00194381"/>
    <w:rPr>
      <w:rFonts w:ascii="Times New Roman" w:hAnsi="Times New Roman" w:cs="Times New Roman"/>
      <w:sz w:val="26"/>
      <w:szCs w:val="26"/>
    </w:rPr>
  </w:style>
  <w:style w:type="paragraph" w:customStyle="1" w:styleId="Style4">
    <w:name w:val="Style4"/>
    <w:basedOn w:val="a"/>
    <w:uiPriority w:val="99"/>
    <w:rsid w:val="00194381"/>
    <w:pPr>
      <w:spacing w:after="0" w:line="274" w:lineRule="exact"/>
      <w:ind w:firstLine="946"/>
      <w:jc w:val="both"/>
    </w:pPr>
    <w:rPr>
      <w:rFonts w:ascii="Times New Roman" w:eastAsia="Times New Roman" w:hAnsi="Times New Roman" w:cs="Times New Roman"/>
      <w:color w:val="00000A"/>
      <w:sz w:val="20"/>
      <w:szCs w:val="20"/>
      <w:lang w:eastAsia="ru-RU"/>
    </w:rPr>
  </w:style>
  <w:style w:type="character" w:customStyle="1" w:styleId="ac">
    <w:name w:val="Основной текст + Полужирный"/>
    <w:uiPriority w:val="99"/>
    <w:rsid w:val="00194381"/>
    <w:rPr>
      <w:rFonts w:ascii="Times New Roman" w:hAnsi="Times New Roman" w:cs="Times New Roman"/>
      <w:b/>
      <w:bCs/>
      <w:sz w:val="25"/>
      <w:szCs w:val="25"/>
      <w:shd w:val="clear" w:color="auto" w:fill="FFFFFF"/>
    </w:rPr>
  </w:style>
  <w:style w:type="paragraph" w:customStyle="1" w:styleId="Style14">
    <w:name w:val="Style14"/>
    <w:basedOn w:val="a"/>
    <w:uiPriority w:val="99"/>
    <w:rsid w:val="00194381"/>
    <w:pPr>
      <w:widowControl w:val="0"/>
      <w:autoSpaceDE w:val="0"/>
      <w:autoSpaceDN w:val="0"/>
      <w:adjustRightInd w:val="0"/>
      <w:spacing w:after="0" w:line="483"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basedOn w:val="a0"/>
    <w:uiPriority w:val="99"/>
    <w:rsid w:val="00194381"/>
    <w:rPr>
      <w:rFonts w:ascii="Times New Roman" w:hAnsi="Times New Roman" w:cs="Times New Roman"/>
      <w:sz w:val="24"/>
      <w:szCs w:val="24"/>
    </w:rPr>
  </w:style>
  <w:style w:type="character" w:styleId="ad">
    <w:name w:val="page number"/>
    <w:basedOn w:val="a0"/>
    <w:uiPriority w:val="99"/>
    <w:rsid w:val="00150439"/>
  </w:style>
  <w:style w:type="character" w:customStyle="1" w:styleId="10">
    <w:name w:val="Заголовок 1 Знак"/>
    <w:basedOn w:val="a0"/>
    <w:link w:val="1"/>
    <w:rsid w:val="00C136A1"/>
    <w:rPr>
      <w:rFonts w:asciiTheme="majorHAnsi" w:eastAsiaTheme="majorEastAsia" w:hAnsiTheme="majorHAnsi" w:cstheme="majorBidi"/>
      <w:b/>
      <w:bCs/>
      <w:color w:val="365F91" w:themeColor="accent1" w:themeShade="BF"/>
      <w:sz w:val="28"/>
      <w:szCs w:val="28"/>
      <w:lang w:eastAsia="en-US"/>
    </w:rPr>
  </w:style>
  <w:style w:type="table" w:styleId="ae">
    <w:name w:val="Table Grid"/>
    <w:basedOn w:val="a1"/>
    <w:uiPriority w:val="59"/>
    <w:locked/>
    <w:rsid w:val="0065141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1E1EDC"/>
    <w:rPr>
      <w:color w:val="800080" w:themeColor="followedHyperlink"/>
      <w:u w:val="single"/>
    </w:rPr>
  </w:style>
  <w:style w:type="paragraph" w:customStyle="1" w:styleId="s1">
    <w:name w:val="s_1"/>
    <w:basedOn w:val="a"/>
    <w:rsid w:val="001F1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400666"/>
    <w:rPr>
      <w:rFonts w:ascii="Times New Roman" w:hAnsi="Times New Roman" w:cs="Times New Roman" w:hint="default"/>
      <w:b w:val="0"/>
      <w:bCs w:val="0"/>
      <w:i w:val="0"/>
      <w:iCs w:val="0"/>
      <w:color w:val="000000"/>
      <w:sz w:val="28"/>
      <w:szCs w:val="28"/>
    </w:rPr>
  </w:style>
  <w:style w:type="paragraph" w:customStyle="1" w:styleId="Default">
    <w:name w:val="Default"/>
    <w:rsid w:val="00FC6B00"/>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e"/>
    <w:uiPriority w:val="39"/>
    <w:rsid w:val="00054C1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3135B"/>
    <w:pPr>
      <w:widowControl w:val="0"/>
      <w:autoSpaceDE w:val="0"/>
      <w:autoSpaceDN w:val="0"/>
      <w:spacing w:after="0" w:line="240" w:lineRule="auto"/>
      <w:ind w:left="107"/>
    </w:pPr>
    <w:rPr>
      <w:rFonts w:ascii="Times New Roman" w:eastAsia="Times New Roman" w:hAnsi="Times New Roman" w:cs="Times New Roman"/>
      <w:lang w:val="kk-KZ"/>
    </w:rPr>
  </w:style>
  <w:style w:type="table" w:customStyle="1" w:styleId="TableNormal">
    <w:name w:val="Table Normal"/>
    <w:uiPriority w:val="2"/>
    <w:semiHidden/>
    <w:unhideWhenUsed/>
    <w:qFormat/>
    <w:rsid w:val="00CC3DD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709">
      <w:bodyDiv w:val="1"/>
      <w:marLeft w:val="0"/>
      <w:marRight w:val="0"/>
      <w:marTop w:val="0"/>
      <w:marBottom w:val="0"/>
      <w:divBdr>
        <w:top w:val="none" w:sz="0" w:space="0" w:color="auto"/>
        <w:left w:val="none" w:sz="0" w:space="0" w:color="auto"/>
        <w:bottom w:val="none" w:sz="0" w:space="0" w:color="auto"/>
        <w:right w:val="none" w:sz="0" w:space="0" w:color="auto"/>
      </w:divBdr>
    </w:div>
    <w:div w:id="310064196">
      <w:bodyDiv w:val="1"/>
      <w:marLeft w:val="0"/>
      <w:marRight w:val="0"/>
      <w:marTop w:val="0"/>
      <w:marBottom w:val="0"/>
      <w:divBdr>
        <w:top w:val="none" w:sz="0" w:space="0" w:color="auto"/>
        <w:left w:val="none" w:sz="0" w:space="0" w:color="auto"/>
        <w:bottom w:val="none" w:sz="0" w:space="0" w:color="auto"/>
        <w:right w:val="none" w:sz="0" w:space="0" w:color="auto"/>
      </w:divBdr>
      <w:divsChild>
        <w:div w:id="1710060485">
          <w:marLeft w:val="0"/>
          <w:marRight w:val="0"/>
          <w:marTop w:val="0"/>
          <w:marBottom w:val="0"/>
          <w:divBdr>
            <w:top w:val="none" w:sz="0" w:space="0" w:color="auto"/>
            <w:left w:val="none" w:sz="0" w:space="0" w:color="auto"/>
            <w:bottom w:val="none" w:sz="0" w:space="0" w:color="auto"/>
            <w:right w:val="none" w:sz="0" w:space="0" w:color="auto"/>
          </w:divBdr>
          <w:divsChild>
            <w:div w:id="1518807182">
              <w:marLeft w:val="0"/>
              <w:marRight w:val="0"/>
              <w:marTop w:val="0"/>
              <w:marBottom w:val="0"/>
              <w:divBdr>
                <w:top w:val="none" w:sz="0" w:space="0" w:color="auto"/>
                <w:left w:val="none" w:sz="0" w:space="0" w:color="auto"/>
                <w:bottom w:val="none" w:sz="0" w:space="0" w:color="auto"/>
                <w:right w:val="none" w:sz="0" w:space="0" w:color="auto"/>
              </w:divBdr>
              <w:divsChild>
                <w:div w:id="1824664424">
                  <w:marLeft w:val="0"/>
                  <w:marRight w:val="0"/>
                  <w:marTop w:val="0"/>
                  <w:marBottom w:val="0"/>
                  <w:divBdr>
                    <w:top w:val="none" w:sz="0" w:space="0" w:color="auto"/>
                    <w:left w:val="none" w:sz="0" w:space="0" w:color="auto"/>
                    <w:bottom w:val="none" w:sz="0" w:space="0" w:color="auto"/>
                    <w:right w:val="none" w:sz="0" w:space="0" w:color="auto"/>
                  </w:divBdr>
                  <w:divsChild>
                    <w:div w:id="18083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91152">
          <w:marLeft w:val="0"/>
          <w:marRight w:val="0"/>
          <w:marTop w:val="0"/>
          <w:marBottom w:val="0"/>
          <w:divBdr>
            <w:top w:val="none" w:sz="0" w:space="0" w:color="auto"/>
            <w:left w:val="none" w:sz="0" w:space="0" w:color="auto"/>
            <w:bottom w:val="none" w:sz="0" w:space="0" w:color="auto"/>
            <w:right w:val="none" w:sz="0" w:space="0" w:color="auto"/>
          </w:divBdr>
          <w:divsChild>
            <w:div w:id="629818874">
              <w:marLeft w:val="0"/>
              <w:marRight w:val="0"/>
              <w:marTop w:val="0"/>
              <w:marBottom w:val="0"/>
              <w:divBdr>
                <w:top w:val="none" w:sz="0" w:space="0" w:color="auto"/>
                <w:left w:val="none" w:sz="0" w:space="0" w:color="auto"/>
                <w:bottom w:val="none" w:sz="0" w:space="0" w:color="auto"/>
                <w:right w:val="none" w:sz="0" w:space="0" w:color="auto"/>
              </w:divBdr>
              <w:divsChild>
                <w:div w:id="1825925855">
                  <w:marLeft w:val="0"/>
                  <w:marRight w:val="0"/>
                  <w:marTop w:val="0"/>
                  <w:marBottom w:val="0"/>
                  <w:divBdr>
                    <w:top w:val="none" w:sz="0" w:space="0" w:color="auto"/>
                    <w:left w:val="none" w:sz="0" w:space="0" w:color="auto"/>
                    <w:bottom w:val="none" w:sz="0" w:space="0" w:color="auto"/>
                    <w:right w:val="none" w:sz="0" w:space="0" w:color="auto"/>
                  </w:divBdr>
                  <w:divsChild>
                    <w:div w:id="112526620">
                      <w:marLeft w:val="0"/>
                      <w:marRight w:val="0"/>
                      <w:marTop w:val="0"/>
                      <w:marBottom w:val="0"/>
                      <w:divBdr>
                        <w:top w:val="none" w:sz="0" w:space="0" w:color="auto"/>
                        <w:left w:val="none" w:sz="0" w:space="0" w:color="auto"/>
                        <w:bottom w:val="none" w:sz="0" w:space="0" w:color="auto"/>
                        <w:right w:val="none" w:sz="0" w:space="0" w:color="auto"/>
                      </w:divBdr>
                    </w:div>
                    <w:div w:id="836849709">
                      <w:marLeft w:val="0"/>
                      <w:marRight w:val="0"/>
                      <w:marTop w:val="0"/>
                      <w:marBottom w:val="0"/>
                      <w:divBdr>
                        <w:top w:val="none" w:sz="0" w:space="0" w:color="auto"/>
                        <w:left w:val="none" w:sz="0" w:space="0" w:color="auto"/>
                        <w:bottom w:val="none" w:sz="0" w:space="0" w:color="auto"/>
                        <w:right w:val="none" w:sz="0" w:space="0" w:color="auto"/>
                      </w:divBdr>
                      <w:divsChild>
                        <w:div w:id="2102985187">
                          <w:marLeft w:val="0"/>
                          <w:marRight w:val="0"/>
                          <w:marTop w:val="0"/>
                          <w:marBottom w:val="0"/>
                          <w:divBdr>
                            <w:top w:val="none" w:sz="0" w:space="0" w:color="auto"/>
                            <w:left w:val="none" w:sz="0" w:space="0" w:color="auto"/>
                            <w:bottom w:val="none" w:sz="0" w:space="0" w:color="auto"/>
                            <w:right w:val="none" w:sz="0" w:space="0" w:color="auto"/>
                          </w:divBdr>
                        </w:div>
                        <w:div w:id="20485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56831">
      <w:bodyDiv w:val="1"/>
      <w:marLeft w:val="0"/>
      <w:marRight w:val="0"/>
      <w:marTop w:val="0"/>
      <w:marBottom w:val="0"/>
      <w:divBdr>
        <w:top w:val="none" w:sz="0" w:space="0" w:color="auto"/>
        <w:left w:val="none" w:sz="0" w:space="0" w:color="auto"/>
        <w:bottom w:val="none" w:sz="0" w:space="0" w:color="auto"/>
        <w:right w:val="none" w:sz="0" w:space="0" w:color="auto"/>
      </w:divBdr>
    </w:div>
    <w:div w:id="608897215">
      <w:bodyDiv w:val="1"/>
      <w:marLeft w:val="0"/>
      <w:marRight w:val="0"/>
      <w:marTop w:val="0"/>
      <w:marBottom w:val="0"/>
      <w:divBdr>
        <w:top w:val="none" w:sz="0" w:space="0" w:color="auto"/>
        <w:left w:val="none" w:sz="0" w:space="0" w:color="auto"/>
        <w:bottom w:val="none" w:sz="0" w:space="0" w:color="auto"/>
        <w:right w:val="none" w:sz="0" w:space="0" w:color="auto"/>
      </w:divBdr>
    </w:div>
    <w:div w:id="656616511">
      <w:bodyDiv w:val="1"/>
      <w:marLeft w:val="0"/>
      <w:marRight w:val="0"/>
      <w:marTop w:val="0"/>
      <w:marBottom w:val="0"/>
      <w:divBdr>
        <w:top w:val="none" w:sz="0" w:space="0" w:color="auto"/>
        <w:left w:val="none" w:sz="0" w:space="0" w:color="auto"/>
        <w:bottom w:val="none" w:sz="0" w:space="0" w:color="auto"/>
        <w:right w:val="none" w:sz="0" w:space="0" w:color="auto"/>
      </w:divBdr>
    </w:div>
    <w:div w:id="817108750">
      <w:bodyDiv w:val="1"/>
      <w:marLeft w:val="0"/>
      <w:marRight w:val="0"/>
      <w:marTop w:val="0"/>
      <w:marBottom w:val="0"/>
      <w:divBdr>
        <w:top w:val="none" w:sz="0" w:space="0" w:color="auto"/>
        <w:left w:val="none" w:sz="0" w:space="0" w:color="auto"/>
        <w:bottom w:val="none" w:sz="0" w:space="0" w:color="auto"/>
        <w:right w:val="none" w:sz="0" w:space="0" w:color="auto"/>
      </w:divBdr>
    </w:div>
    <w:div w:id="824977270">
      <w:bodyDiv w:val="1"/>
      <w:marLeft w:val="0"/>
      <w:marRight w:val="0"/>
      <w:marTop w:val="0"/>
      <w:marBottom w:val="0"/>
      <w:divBdr>
        <w:top w:val="none" w:sz="0" w:space="0" w:color="auto"/>
        <w:left w:val="none" w:sz="0" w:space="0" w:color="auto"/>
        <w:bottom w:val="none" w:sz="0" w:space="0" w:color="auto"/>
        <w:right w:val="none" w:sz="0" w:space="0" w:color="auto"/>
      </w:divBdr>
    </w:div>
    <w:div w:id="1067269215">
      <w:bodyDiv w:val="1"/>
      <w:marLeft w:val="0"/>
      <w:marRight w:val="0"/>
      <w:marTop w:val="0"/>
      <w:marBottom w:val="0"/>
      <w:divBdr>
        <w:top w:val="none" w:sz="0" w:space="0" w:color="auto"/>
        <w:left w:val="none" w:sz="0" w:space="0" w:color="auto"/>
        <w:bottom w:val="none" w:sz="0" w:space="0" w:color="auto"/>
        <w:right w:val="none" w:sz="0" w:space="0" w:color="auto"/>
      </w:divBdr>
    </w:div>
    <w:div w:id="1307859516">
      <w:bodyDiv w:val="1"/>
      <w:marLeft w:val="0"/>
      <w:marRight w:val="0"/>
      <w:marTop w:val="0"/>
      <w:marBottom w:val="0"/>
      <w:divBdr>
        <w:top w:val="none" w:sz="0" w:space="0" w:color="auto"/>
        <w:left w:val="none" w:sz="0" w:space="0" w:color="auto"/>
        <w:bottom w:val="none" w:sz="0" w:space="0" w:color="auto"/>
        <w:right w:val="none" w:sz="0" w:space="0" w:color="auto"/>
      </w:divBdr>
      <w:divsChild>
        <w:div w:id="953634722">
          <w:marLeft w:val="0"/>
          <w:marRight w:val="0"/>
          <w:marTop w:val="0"/>
          <w:marBottom w:val="0"/>
          <w:divBdr>
            <w:top w:val="none" w:sz="0" w:space="0" w:color="auto"/>
            <w:left w:val="none" w:sz="0" w:space="0" w:color="auto"/>
            <w:bottom w:val="none" w:sz="0" w:space="0" w:color="auto"/>
            <w:right w:val="none" w:sz="0" w:space="0" w:color="auto"/>
          </w:divBdr>
          <w:divsChild>
            <w:div w:id="537595556">
              <w:marLeft w:val="0"/>
              <w:marRight w:val="0"/>
              <w:marTop w:val="0"/>
              <w:marBottom w:val="0"/>
              <w:divBdr>
                <w:top w:val="none" w:sz="0" w:space="0" w:color="auto"/>
                <w:left w:val="none" w:sz="0" w:space="0" w:color="auto"/>
                <w:bottom w:val="none" w:sz="0" w:space="0" w:color="auto"/>
                <w:right w:val="none" w:sz="0" w:space="0" w:color="auto"/>
              </w:divBdr>
              <w:divsChild>
                <w:div w:id="2146118847">
                  <w:marLeft w:val="0"/>
                  <w:marRight w:val="0"/>
                  <w:marTop w:val="0"/>
                  <w:marBottom w:val="0"/>
                  <w:divBdr>
                    <w:top w:val="none" w:sz="0" w:space="0" w:color="auto"/>
                    <w:left w:val="none" w:sz="0" w:space="0" w:color="auto"/>
                    <w:bottom w:val="none" w:sz="0" w:space="0" w:color="auto"/>
                    <w:right w:val="none" w:sz="0" w:space="0" w:color="auto"/>
                  </w:divBdr>
                  <w:divsChild>
                    <w:div w:id="985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5435">
          <w:marLeft w:val="0"/>
          <w:marRight w:val="0"/>
          <w:marTop w:val="0"/>
          <w:marBottom w:val="0"/>
          <w:divBdr>
            <w:top w:val="none" w:sz="0" w:space="0" w:color="auto"/>
            <w:left w:val="none" w:sz="0" w:space="0" w:color="auto"/>
            <w:bottom w:val="none" w:sz="0" w:space="0" w:color="auto"/>
            <w:right w:val="none" w:sz="0" w:space="0" w:color="auto"/>
          </w:divBdr>
          <w:divsChild>
            <w:div w:id="2145854353">
              <w:marLeft w:val="0"/>
              <w:marRight w:val="0"/>
              <w:marTop w:val="0"/>
              <w:marBottom w:val="0"/>
              <w:divBdr>
                <w:top w:val="none" w:sz="0" w:space="0" w:color="auto"/>
                <w:left w:val="none" w:sz="0" w:space="0" w:color="auto"/>
                <w:bottom w:val="none" w:sz="0" w:space="0" w:color="auto"/>
                <w:right w:val="none" w:sz="0" w:space="0" w:color="auto"/>
              </w:divBdr>
              <w:divsChild>
                <w:div w:id="561527665">
                  <w:marLeft w:val="0"/>
                  <w:marRight w:val="0"/>
                  <w:marTop w:val="0"/>
                  <w:marBottom w:val="0"/>
                  <w:divBdr>
                    <w:top w:val="none" w:sz="0" w:space="0" w:color="auto"/>
                    <w:left w:val="none" w:sz="0" w:space="0" w:color="auto"/>
                    <w:bottom w:val="none" w:sz="0" w:space="0" w:color="auto"/>
                    <w:right w:val="none" w:sz="0" w:space="0" w:color="auto"/>
                  </w:divBdr>
                  <w:divsChild>
                    <w:div w:id="206265303">
                      <w:marLeft w:val="0"/>
                      <w:marRight w:val="0"/>
                      <w:marTop w:val="0"/>
                      <w:marBottom w:val="0"/>
                      <w:divBdr>
                        <w:top w:val="none" w:sz="0" w:space="0" w:color="auto"/>
                        <w:left w:val="none" w:sz="0" w:space="0" w:color="auto"/>
                        <w:bottom w:val="none" w:sz="0" w:space="0" w:color="auto"/>
                        <w:right w:val="none" w:sz="0" w:space="0" w:color="auto"/>
                      </w:divBdr>
                    </w:div>
                    <w:div w:id="68843623">
                      <w:marLeft w:val="0"/>
                      <w:marRight w:val="0"/>
                      <w:marTop w:val="0"/>
                      <w:marBottom w:val="0"/>
                      <w:divBdr>
                        <w:top w:val="none" w:sz="0" w:space="0" w:color="auto"/>
                        <w:left w:val="none" w:sz="0" w:space="0" w:color="auto"/>
                        <w:bottom w:val="none" w:sz="0" w:space="0" w:color="auto"/>
                        <w:right w:val="none" w:sz="0" w:space="0" w:color="auto"/>
                      </w:divBdr>
                      <w:divsChild>
                        <w:div w:id="1921794824">
                          <w:marLeft w:val="0"/>
                          <w:marRight w:val="0"/>
                          <w:marTop w:val="0"/>
                          <w:marBottom w:val="0"/>
                          <w:divBdr>
                            <w:top w:val="none" w:sz="0" w:space="0" w:color="auto"/>
                            <w:left w:val="none" w:sz="0" w:space="0" w:color="auto"/>
                            <w:bottom w:val="none" w:sz="0" w:space="0" w:color="auto"/>
                            <w:right w:val="none" w:sz="0" w:space="0" w:color="auto"/>
                          </w:divBdr>
                        </w:div>
                        <w:div w:id="3412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70031">
      <w:bodyDiv w:val="1"/>
      <w:marLeft w:val="0"/>
      <w:marRight w:val="0"/>
      <w:marTop w:val="0"/>
      <w:marBottom w:val="0"/>
      <w:divBdr>
        <w:top w:val="none" w:sz="0" w:space="0" w:color="auto"/>
        <w:left w:val="none" w:sz="0" w:space="0" w:color="auto"/>
        <w:bottom w:val="none" w:sz="0" w:space="0" w:color="auto"/>
        <w:right w:val="none" w:sz="0" w:space="0" w:color="auto"/>
      </w:divBdr>
    </w:div>
    <w:div w:id="1482695455">
      <w:bodyDiv w:val="1"/>
      <w:marLeft w:val="0"/>
      <w:marRight w:val="0"/>
      <w:marTop w:val="0"/>
      <w:marBottom w:val="0"/>
      <w:divBdr>
        <w:top w:val="none" w:sz="0" w:space="0" w:color="auto"/>
        <w:left w:val="none" w:sz="0" w:space="0" w:color="auto"/>
        <w:bottom w:val="none" w:sz="0" w:space="0" w:color="auto"/>
        <w:right w:val="none" w:sz="0" w:space="0" w:color="auto"/>
      </w:divBdr>
    </w:div>
    <w:div w:id="1510094936">
      <w:bodyDiv w:val="1"/>
      <w:marLeft w:val="0"/>
      <w:marRight w:val="0"/>
      <w:marTop w:val="0"/>
      <w:marBottom w:val="0"/>
      <w:divBdr>
        <w:top w:val="none" w:sz="0" w:space="0" w:color="auto"/>
        <w:left w:val="none" w:sz="0" w:space="0" w:color="auto"/>
        <w:bottom w:val="none" w:sz="0" w:space="0" w:color="auto"/>
        <w:right w:val="none" w:sz="0" w:space="0" w:color="auto"/>
      </w:divBdr>
    </w:div>
    <w:div w:id="1766145379">
      <w:bodyDiv w:val="1"/>
      <w:marLeft w:val="0"/>
      <w:marRight w:val="0"/>
      <w:marTop w:val="0"/>
      <w:marBottom w:val="0"/>
      <w:divBdr>
        <w:top w:val="none" w:sz="0" w:space="0" w:color="auto"/>
        <w:left w:val="none" w:sz="0" w:space="0" w:color="auto"/>
        <w:bottom w:val="none" w:sz="0" w:space="0" w:color="auto"/>
        <w:right w:val="none" w:sz="0" w:space="0" w:color="auto"/>
      </w:divBdr>
    </w:div>
    <w:div w:id="1941447477">
      <w:bodyDiv w:val="1"/>
      <w:marLeft w:val="0"/>
      <w:marRight w:val="0"/>
      <w:marTop w:val="0"/>
      <w:marBottom w:val="0"/>
      <w:divBdr>
        <w:top w:val="none" w:sz="0" w:space="0" w:color="auto"/>
        <w:left w:val="none" w:sz="0" w:space="0" w:color="auto"/>
        <w:bottom w:val="none" w:sz="0" w:space="0" w:color="auto"/>
        <w:right w:val="none" w:sz="0" w:space="0" w:color="auto"/>
      </w:divBdr>
    </w:div>
    <w:div w:id="1952203285">
      <w:bodyDiv w:val="1"/>
      <w:marLeft w:val="0"/>
      <w:marRight w:val="0"/>
      <w:marTop w:val="0"/>
      <w:marBottom w:val="0"/>
      <w:divBdr>
        <w:top w:val="none" w:sz="0" w:space="0" w:color="auto"/>
        <w:left w:val="none" w:sz="0" w:space="0" w:color="auto"/>
        <w:bottom w:val="none" w:sz="0" w:space="0" w:color="auto"/>
        <w:right w:val="none" w:sz="0" w:space="0" w:color="auto"/>
      </w:divBdr>
    </w:div>
    <w:div w:id="1981110382">
      <w:marLeft w:val="0"/>
      <w:marRight w:val="0"/>
      <w:marTop w:val="0"/>
      <w:marBottom w:val="0"/>
      <w:divBdr>
        <w:top w:val="none" w:sz="0" w:space="0" w:color="auto"/>
        <w:left w:val="none" w:sz="0" w:space="0" w:color="auto"/>
        <w:bottom w:val="none" w:sz="0" w:space="0" w:color="auto"/>
        <w:right w:val="none" w:sz="0" w:space="0" w:color="auto"/>
      </w:divBdr>
    </w:div>
    <w:div w:id="1981110383">
      <w:marLeft w:val="0"/>
      <w:marRight w:val="0"/>
      <w:marTop w:val="0"/>
      <w:marBottom w:val="0"/>
      <w:divBdr>
        <w:top w:val="none" w:sz="0" w:space="0" w:color="auto"/>
        <w:left w:val="none" w:sz="0" w:space="0" w:color="auto"/>
        <w:bottom w:val="none" w:sz="0" w:space="0" w:color="auto"/>
        <w:right w:val="none" w:sz="0" w:space="0" w:color="auto"/>
      </w:divBdr>
    </w:div>
    <w:div w:id="19811103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4349814.5701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74349814.570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0BEC-553A-4173-9853-D500E06C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3951</TotalTime>
  <Pages>27</Pages>
  <Words>11359</Words>
  <Characters>64748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РОН</Company>
  <LinksUpToDate>false</LinksUpToDate>
  <CharactersWithSpaces>75956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Трачук Ольга Витальевна</dc:creator>
  <cp:lastModifiedBy>Адиля Гимадутдинова</cp:lastModifiedBy>
  <cp:revision>559</cp:revision>
  <cp:lastPrinted>2022-02-16T10:55:00Z</cp:lastPrinted>
  <dcterms:created xsi:type="dcterms:W3CDTF">2022-02-14T11:55:00Z</dcterms:created>
  <dcterms:modified xsi:type="dcterms:W3CDTF">2026-02-25T08:57:00Z</dcterms:modified>
</cp:coreProperties>
</file>