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6A" w:rsidRPr="001B716A" w:rsidRDefault="001B716A" w:rsidP="001B716A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color w:val="646464"/>
          <w:sz w:val="28"/>
          <w:szCs w:val="28"/>
          <w:shd w:val="clear" w:color="auto" w:fill="FFFFFF"/>
        </w:rPr>
      </w:pPr>
      <w:bookmarkStart w:id="0" w:name="sub_48012"/>
      <w:r w:rsidRPr="001B716A">
        <w:rPr>
          <w:rFonts w:ascii="Times New Roman" w:hAnsi="Times New Roman" w:cs="Times New Roman"/>
          <w:b/>
          <w:color w:val="646464"/>
          <w:sz w:val="28"/>
          <w:szCs w:val="28"/>
          <w:shd w:val="clear" w:color="auto" w:fill="FFFFFF"/>
        </w:rPr>
        <w:t xml:space="preserve">Перечень разделов проектной документации в объеме, необходимом для осуществления государственного строительного надзора объекта капитального строительства (соответствующих видов работ) </w:t>
      </w:r>
    </w:p>
    <w:p w:rsidR="00ED0048" w:rsidRPr="001B716A" w:rsidRDefault="00ED0048" w:rsidP="001B716A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6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ED0048">
        <w:rPr>
          <w:rFonts w:ascii="Times New Roman" w:hAnsi="Times New Roman" w:cs="Times New Roman"/>
          <w:b/>
          <w:sz w:val="28"/>
          <w:szCs w:val="28"/>
        </w:rPr>
        <w:t>12</w:t>
      </w:r>
      <w:r w:rsidRPr="001B716A">
        <w:rPr>
          <w:rFonts w:ascii="Times New Roman" w:hAnsi="Times New Roman" w:cs="Times New Roman"/>
          <w:b/>
          <w:sz w:val="28"/>
          <w:szCs w:val="28"/>
        </w:rPr>
        <w:t xml:space="preserve"> статья 48 </w:t>
      </w:r>
      <w:proofErr w:type="spellStart"/>
      <w:r w:rsidRPr="001B716A">
        <w:rPr>
          <w:rFonts w:ascii="Times New Roman" w:hAnsi="Times New Roman" w:cs="Times New Roman"/>
          <w:b/>
          <w:sz w:val="28"/>
          <w:szCs w:val="28"/>
        </w:rPr>
        <w:t>ГрК</w:t>
      </w:r>
      <w:proofErr w:type="spellEnd"/>
      <w:r w:rsidRPr="001B716A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ED0048" w:rsidRPr="001B716A" w:rsidRDefault="00ED0048" w:rsidP="001B716A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D0048">
        <w:rPr>
          <w:rFonts w:ascii="Times New Roman" w:hAnsi="Times New Roman" w:cs="Times New Roman"/>
          <w:sz w:val="28"/>
          <w:szCs w:val="28"/>
        </w:rPr>
        <w:t>В состав проектной документации объектов капитального строительства, за исключением проектной документации линейных объектов, включаются следующие разделы:</w:t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480121"/>
      <w:bookmarkEnd w:id="0"/>
      <w:r w:rsidRPr="00ED0048">
        <w:rPr>
          <w:rFonts w:ascii="Times New Roman" w:hAnsi="Times New Roman" w:cs="Times New Roman"/>
          <w:sz w:val="28"/>
          <w:szCs w:val="28"/>
        </w:rPr>
        <w:t xml:space="preserve">1) пояснительная записка с исходными данными для архитектурно-строительного проектирования, </w:t>
      </w:r>
      <w:hyperlink w:anchor="sub_1013" w:history="1">
        <w:r w:rsidRPr="009C5E23">
          <w:rPr>
            <w:rFonts w:ascii="Times New Roman" w:hAnsi="Times New Roman" w:cs="Times New Roman"/>
            <w:color w:val="106BBE"/>
            <w:sz w:val="28"/>
            <w:szCs w:val="28"/>
          </w:rPr>
          <w:t>строительства</w:t>
        </w:r>
      </w:hyperlink>
      <w:r w:rsidRPr="00ED0048">
        <w:rPr>
          <w:rFonts w:ascii="Times New Roman" w:hAnsi="Times New Roman" w:cs="Times New Roman"/>
          <w:sz w:val="28"/>
          <w:szCs w:val="28"/>
        </w:rPr>
        <w:t>, реконструкции, капитального ремонта объектов капитального строительства, в том числе с результатами инженерных изысканий, техническими условиями;</w:t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sub_480122"/>
      <w:bookmarkEnd w:id="1"/>
      <w:r w:rsidRPr="00ED0048">
        <w:rPr>
          <w:rFonts w:ascii="Times New Roman" w:hAnsi="Times New Roman" w:cs="Times New Roman"/>
          <w:sz w:val="28"/>
          <w:szCs w:val="28"/>
        </w:rPr>
        <w:t>2)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sub_480123"/>
      <w:bookmarkEnd w:id="2"/>
      <w:r w:rsidRPr="00ED0048">
        <w:rPr>
          <w:rFonts w:ascii="Times New Roman" w:hAnsi="Times New Roman" w:cs="Times New Roman"/>
          <w:sz w:val="28"/>
          <w:szCs w:val="28"/>
        </w:rPr>
        <w:t>3) архитектурные решения;</w:t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sub_480124"/>
      <w:bookmarkEnd w:id="3"/>
      <w:r w:rsidRPr="00ED0048">
        <w:rPr>
          <w:rFonts w:ascii="Times New Roman" w:hAnsi="Times New Roman" w:cs="Times New Roman"/>
          <w:sz w:val="28"/>
          <w:szCs w:val="28"/>
        </w:rPr>
        <w:t>4) конструктивные и объемно-планировочные решения;</w:t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sub_480125"/>
      <w:bookmarkEnd w:id="4"/>
      <w:r w:rsidRPr="00ED0048">
        <w:rPr>
          <w:rFonts w:ascii="Times New Roman" w:hAnsi="Times New Roman" w:cs="Times New Roman"/>
          <w:sz w:val="28"/>
          <w:szCs w:val="28"/>
        </w:rPr>
        <w:t>5)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sub_480126"/>
      <w:bookmarkEnd w:id="5"/>
      <w:r w:rsidRPr="00ED0048">
        <w:rPr>
          <w:rFonts w:ascii="Times New Roman" w:hAnsi="Times New Roman" w:cs="Times New Roman"/>
          <w:sz w:val="28"/>
          <w:szCs w:val="28"/>
        </w:rPr>
        <w:t>6) проект организации строительства объектов капитального строительства;</w:t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7" w:name="sub_480127"/>
      <w:bookmarkEnd w:id="6"/>
      <w:r w:rsidRPr="00ED0048">
        <w:rPr>
          <w:rFonts w:ascii="Times New Roman" w:hAnsi="Times New Roman" w:cs="Times New Roman"/>
          <w:sz w:val="28"/>
          <w:szCs w:val="28"/>
        </w:rPr>
        <w:t xml:space="preserve">7) проект организации работ по сносу или демонтажу объектов капитального строительства, их частей (при необходимости сноса или демонтажа объектов капитального строительства, их частей для строительства, </w:t>
      </w:r>
      <w:hyperlink w:anchor="sub_1014" w:history="1">
        <w:r w:rsidRPr="009C5E23">
          <w:rPr>
            <w:rFonts w:ascii="Times New Roman" w:hAnsi="Times New Roman" w:cs="Times New Roman"/>
            <w:color w:val="106BBE"/>
            <w:sz w:val="28"/>
            <w:szCs w:val="28"/>
          </w:rPr>
          <w:t>реконструкции</w:t>
        </w:r>
      </w:hyperlink>
      <w:r w:rsidRPr="00ED0048">
        <w:rPr>
          <w:rFonts w:ascii="Times New Roman" w:hAnsi="Times New Roman" w:cs="Times New Roman"/>
          <w:sz w:val="28"/>
          <w:szCs w:val="28"/>
        </w:rPr>
        <w:t xml:space="preserve"> других объектов капитального строительства);</w:t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8" w:name="sub_480128"/>
      <w:bookmarkEnd w:id="7"/>
      <w:r w:rsidRPr="00ED0048">
        <w:rPr>
          <w:rFonts w:ascii="Times New Roman" w:hAnsi="Times New Roman" w:cs="Times New Roman"/>
          <w:sz w:val="28"/>
          <w:szCs w:val="28"/>
        </w:rPr>
        <w:t>8) перечень мероприятий по охране окружающей среды;</w:t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9" w:name="sub_480129"/>
      <w:bookmarkEnd w:id="8"/>
      <w:r w:rsidRPr="00ED0048">
        <w:rPr>
          <w:rFonts w:ascii="Times New Roman" w:hAnsi="Times New Roman" w:cs="Times New Roman"/>
          <w:sz w:val="28"/>
          <w:szCs w:val="28"/>
        </w:rPr>
        <w:t>9) перечень мероприятий по обеспечению пожарной безопасности;</w:t>
      </w:r>
    </w:p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0" w:name="sub_4801210"/>
      <w:bookmarkEnd w:id="9"/>
      <w:r w:rsidRPr="00ED004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11" w:name="sub_157690032"/>
    <w:bookmarkEnd w:id="10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"garantF1://71160672.11"</w:instrTex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9C5E23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Федеральным законом</w: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28 ноября 2015 г. N 339-ФЗ в пункт 10 части 12 статьи 48 настоящего Кодекса внесены изменения, </w:t>
      </w:r>
      <w:hyperlink r:id="rId4" w:history="1">
        <w:r w:rsidRPr="009C5E23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вступающие в силу</w:t>
        </w:r>
      </w:hyperlink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с 1 января 2016 г.</w:t>
      </w:r>
    </w:p>
    <w:bookmarkEnd w:id="11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"garantF1://57305841.4801210"</w:instrTex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9C5E23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См. текст пункта в предыдущей редакции</w: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ED0048">
        <w:rPr>
          <w:rFonts w:ascii="Times New Roman" w:hAnsi="Times New Roman" w:cs="Times New Roman"/>
          <w:sz w:val="28"/>
          <w:szCs w:val="28"/>
        </w:rPr>
        <w:t>10)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</w:t>
      </w:r>
      <w:proofErr w:type="gramEnd"/>
    </w:p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2" w:name="sub_4812101"/>
      <w:r w:rsidRPr="00ED004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13" w:name="sub_157696344"/>
    <w:bookmarkEnd w:id="12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"garantF1://12092383.1075"</w:instrTex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9C5E23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Федеральным законом</w: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28 ноября 2011 г. N 337-ФЗ часть 12 статьи 48 настоящего Кодекса дополнена пунктом 10.1</w:t>
      </w:r>
    </w:p>
    <w:bookmarkEnd w:id="13"/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D0048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ED0048">
        <w:rPr>
          <w:rFonts w:ascii="Times New Roman" w:hAnsi="Times New Roman" w:cs="Times New Roman"/>
          <w:sz w:val="28"/>
          <w:szCs w:val="28"/>
        </w:rPr>
        <w:instrText>HYPERLINK "garantF1://70094344.0"</w:instrText>
      </w:r>
      <w:r w:rsidRPr="00ED0048">
        <w:rPr>
          <w:rFonts w:ascii="Times New Roman" w:hAnsi="Times New Roman" w:cs="Times New Roman"/>
          <w:sz w:val="28"/>
          <w:szCs w:val="28"/>
        </w:rPr>
      </w:r>
      <w:r w:rsidRPr="00ED0048">
        <w:rPr>
          <w:rFonts w:ascii="Times New Roman" w:hAnsi="Times New Roman" w:cs="Times New Roman"/>
          <w:sz w:val="28"/>
          <w:szCs w:val="28"/>
        </w:rPr>
        <w:fldChar w:fldCharType="separate"/>
      </w:r>
      <w:r w:rsidRPr="009C5E23">
        <w:rPr>
          <w:rFonts w:ascii="Times New Roman" w:hAnsi="Times New Roman" w:cs="Times New Roman"/>
          <w:color w:val="106BBE"/>
          <w:sz w:val="28"/>
          <w:szCs w:val="28"/>
        </w:rPr>
        <w:t>10.1</w:t>
      </w:r>
      <w:r w:rsidRPr="00ED0048">
        <w:rPr>
          <w:rFonts w:ascii="Times New Roman" w:hAnsi="Times New Roman" w:cs="Times New Roman"/>
          <w:sz w:val="28"/>
          <w:szCs w:val="28"/>
        </w:rPr>
        <w:fldChar w:fldCharType="end"/>
      </w:r>
      <w:r w:rsidRPr="00ED0048">
        <w:rPr>
          <w:rFonts w:ascii="Times New Roman" w:hAnsi="Times New Roman" w:cs="Times New Roman"/>
          <w:sz w:val="28"/>
          <w:szCs w:val="28"/>
        </w:rPr>
        <w:t>) требования к обеспечению безопасной эксплуатации объектов капитального строительства;</w:t>
      </w:r>
    </w:p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4" w:name="sub_4801211"/>
      <w:r w:rsidRPr="00ED004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15" w:name="sub_157703316"/>
    <w:bookmarkEnd w:id="14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"garantF1://12054852.14"</w:instrTex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9C5E23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Федеральным законом</w: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24 июля 2007 г. N 215-ФЗ в пункт 11 части 12 статьи 48 настоящего Кодекса внесены изменения</w:t>
      </w:r>
    </w:p>
    <w:bookmarkEnd w:id="15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"garantF1://5126747.4801211"</w:instrTex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9C5E23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См. текст пункта в предыдущей редакции</w: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D0048">
        <w:rPr>
          <w:rFonts w:ascii="Times New Roman" w:hAnsi="Times New Roman" w:cs="Times New Roman"/>
          <w:sz w:val="28"/>
          <w:szCs w:val="28"/>
        </w:rPr>
        <w:t>11) смета на строительство, реконструкцию, капитальный ремонт объектов капитального строительства, финансируемых за счет средств соответствующих бюджетов;</w:t>
      </w:r>
    </w:p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6" w:name="sub_111"/>
      <w:r w:rsidRPr="00ED004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17" w:name="sub_157709852"/>
    <w:bookmarkEnd w:id="16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"garantF1://12071109.42"</w:instrTex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9C5E23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Федеральным законом</w: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23 ноября 2009 г. N 261-ФЗ часть 12 статьи 48 настоящего Кодекса дополнена пунктом 11.1</w:t>
      </w:r>
    </w:p>
    <w:bookmarkEnd w:id="17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ГАРАНТ:</w:t>
      </w:r>
    </w:p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bookmarkStart w:id="18" w:name="sub_154587360"/>
      <w:proofErr w:type="gramStart"/>
      <w:r w:rsidRPr="00ED0048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Положения пункта 11.1 части 12 статьи 48 настоящего Кодекса (в редакции </w:t>
      </w:r>
      <w:hyperlink r:id="rId5" w:history="1">
        <w:r w:rsidRPr="009C5E23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Федерального закона</w:t>
        </w:r>
      </w:hyperlink>
      <w:r w:rsidRPr="00ED0048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от 23 ноября 2009 г. N 261-ФЗ) не распространяются на проектную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</w:t>
      </w:r>
      <w:hyperlink r:id="rId6" w:history="1">
        <w:r w:rsidRPr="009C5E23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вступления в силу</w:t>
        </w:r>
      </w:hyperlink>
      <w:r w:rsidRPr="00ED0048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названного Федерального закона, и на отношения, связанные со строительством, с реконструкцией, капитальным ремонтом объектов капитального строительства в соответствии</w:t>
      </w:r>
      <w:proofErr w:type="gramEnd"/>
      <w:r w:rsidRPr="00ED0048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с указанной проектной документацией</w:t>
      </w:r>
    </w:p>
    <w:bookmarkEnd w:id="18"/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D0048">
        <w:rPr>
          <w:rFonts w:ascii="Times New Roman" w:hAnsi="Times New Roman" w:cs="Times New Roman"/>
          <w:sz w:val="28"/>
          <w:szCs w:val="28"/>
        </w:rPr>
        <w:t>11.1)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</w:t>
      </w:r>
    </w:p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9" w:name="sub_4812112"/>
      <w:r w:rsidRPr="00ED004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20" w:name="sub_157723548"/>
    <w:bookmarkEnd w:id="19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"garantF1://71008170.7"</w:instrTex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9C5E23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Федеральным законом</w: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29 июня 2015 г. N 176-ФЗ часть 12 статьи 48 настоящего Кодекса дополнена пунктом 11.2</w:t>
      </w:r>
    </w:p>
    <w:bookmarkEnd w:id="20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ГАРАНТ:</w:t>
      </w:r>
    </w:p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bookmarkStart w:id="21" w:name="sub_157731908"/>
      <w:r w:rsidRPr="00ED0048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Требование к проектной документации, предусмотренное </w:t>
      </w:r>
      <w:hyperlink r:id="rId7" w:history="1">
        <w:r w:rsidRPr="009C5E23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пунктом 11.2 части 12 статьи 48</w:t>
        </w:r>
      </w:hyperlink>
      <w:r w:rsidRPr="00ED0048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настоящего Кодекса (в редакции </w:t>
      </w:r>
      <w:hyperlink r:id="rId8" w:history="1">
        <w:r w:rsidRPr="009C5E23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Федерального закона</w:t>
        </w:r>
      </w:hyperlink>
      <w:r w:rsidRPr="00ED0048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от 29 июня 2015 г. N 176-ФЗ), </w:t>
      </w:r>
      <w:hyperlink r:id="rId9" w:history="1">
        <w:r w:rsidRPr="009C5E23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не применяется</w:t>
        </w:r>
      </w:hyperlink>
      <w:r w:rsidRPr="00ED0048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в случае, если до дня </w:t>
      </w:r>
      <w:hyperlink r:id="rId10" w:history="1">
        <w:r w:rsidRPr="009C5E23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вступления в силу</w:t>
        </w:r>
      </w:hyperlink>
      <w:r w:rsidRPr="00ED0048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названного Федерального закона:</w:t>
      </w:r>
    </w:p>
    <w:bookmarkEnd w:id="21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>1) проектная документация по строительству, реконструкции многоквартирного дома утверждена или направлена на экспертизу проектной документации;</w:t>
      </w:r>
    </w:p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>2) проектная документация по строительству, реконструкции многоквартирного дома не подлежит экспертизе проектной документации и подано заявление о выдаче разрешения на строительство такого многоквартирного дома</w:t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C5E23">
          <w:rPr>
            <w:rFonts w:ascii="Times New Roman" w:hAnsi="Times New Roman" w:cs="Times New Roman"/>
            <w:color w:val="106BBE"/>
            <w:sz w:val="28"/>
            <w:szCs w:val="28"/>
          </w:rPr>
          <w:t>11.2)</w:t>
        </w:r>
      </w:hyperlink>
      <w:r w:rsidRPr="00ED0048">
        <w:rPr>
          <w:rFonts w:ascii="Times New Roman" w:hAnsi="Times New Roman" w:cs="Times New Roman"/>
          <w:sz w:val="28"/>
          <w:szCs w:val="28"/>
        </w:rPr>
        <w:t xml:space="preserve"> сведения о нормативной периодичности выполнения работ по капитальному ремонту многоквартирного дома, необходимых для обеспечения безопасной эксплуатации такого дома, об объеме и о составе указанных работ (в </w:t>
      </w:r>
      <w:r w:rsidRPr="00ED0048">
        <w:rPr>
          <w:rFonts w:ascii="Times New Roman" w:hAnsi="Times New Roman" w:cs="Times New Roman"/>
          <w:sz w:val="28"/>
          <w:szCs w:val="28"/>
        </w:rPr>
        <w:lastRenderedPageBreak/>
        <w:t>случае подготовки проектной документации для строительства, реконструкции многоквартирного дома);</w:t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22" w:name="sub_4801212"/>
      <w:r w:rsidRPr="00ED0048">
        <w:rPr>
          <w:rFonts w:ascii="Times New Roman" w:hAnsi="Times New Roman" w:cs="Times New Roman"/>
          <w:sz w:val="28"/>
          <w:szCs w:val="28"/>
        </w:rPr>
        <w:t>12) иная документация в случаях, предусмотренных федеральными законами.</w:t>
      </w:r>
    </w:p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23" w:name="sub_48121"/>
      <w:bookmarkEnd w:id="22"/>
      <w:r w:rsidRPr="00ED004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24" w:name="sub_157712760"/>
    <w:bookmarkEnd w:id="23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"garantF1://12092383.1076"</w:instrTex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9C5E23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Федеральным законом</w: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28 ноября 2011 г. N 337-ФЗ в часть 12.1 статьи 48 настоящего Кодекса внесены изменения</w:t>
      </w:r>
    </w:p>
    <w:bookmarkEnd w:id="24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"garantF1://58063970.48121"</w:instrTex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9C5E23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См. текст части в предыдущей редакции</w: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D0048">
        <w:rPr>
          <w:rFonts w:ascii="Times New Roman" w:hAnsi="Times New Roman" w:cs="Times New Roman"/>
          <w:sz w:val="28"/>
          <w:szCs w:val="28"/>
        </w:rPr>
        <w:t>12.1.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строительства.</w:t>
      </w:r>
    </w:p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25" w:name="sub_148122"/>
      <w:r w:rsidRPr="00ED004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26" w:name="sub_157716972"/>
    <w:bookmarkEnd w:id="25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"garantF1://12092383.1077"</w:instrTex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9C5E23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Федеральным законом</w: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28 ноября 2011 г. N 337-ФЗ в часть 12.2 статьи 48 настоящего Кодекса внесены изменения</w:t>
      </w:r>
    </w:p>
    <w:bookmarkEnd w:id="26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"garantF1://58063970.148122"</w:instrTex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9C5E23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См. текст части в предыдущей редакции</w: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</w:p>
    <w:p w:rsidR="00ED0048" w:rsidRPr="00ED0048" w:rsidRDefault="00ED0048" w:rsidP="009C5E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C5E23">
          <w:rPr>
            <w:rFonts w:ascii="Times New Roman" w:hAnsi="Times New Roman" w:cs="Times New Roman"/>
            <w:color w:val="106BBE"/>
            <w:sz w:val="28"/>
            <w:szCs w:val="28"/>
          </w:rPr>
          <w:t>12.2</w:t>
        </w:r>
      </w:hyperlink>
      <w:r w:rsidRPr="00ED0048">
        <w:rPr>
          <w:rFonts w:ascii="Times New Roman" w:hAnsi="Times New Roman" w:cs="Times New Roman"/>
          <w:sz w:val="28"/>
          <w:szCs w:val="28"/>
        </w:rPr>
        <w:t xml:space="preserve">. В случае проведения капитального ремонта объектов капитального строительства осуществляется </w:t>
      </w:r>
      <w:hyperlink r:id="rId13" w:history="1">
        <w:r w:rsidRPr="009C5E23">
          <w:rPr>
            <w:rFonts w:ascii="Times New Roman" w:hAnsi="Times New Roman" w:cs="Times New Roman"/>
            <w:color w:val="106BBE"/>
            <w:sz w:val="28"/>
            <w:szCs w:val="28"/>
          </w:rPr>
          <w:t>подготовка</w:t>
        </w:r>
      </w:hyperlink>
      <w:r w:rsidRPr="00ED0048">
        <w:rPr>
          <w:rFonts w:ascii="Times New Roman" w:hAnsi="Times New Roman" w:cs="Times New Roman"/>
          <w:sz w:val="28"/>
          <w:szCs w:val="28"/>
        </w:rPr>
        <w:t xml:space="preserve"> отдельных разделов проектной документации на основании задания застройщика или технического заказчика в зависимости от содержания работ, выполняемых при капитальном ремонте объектов капитального строительства.</w:t>
      </w:r>
    </w:p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27" w:name="sub_157726720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"garantF1://12092383.1078"</w:instrTex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9C5E23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Федеральным законом</w: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от 28 ноября 2011 г. N 337-ФЗ в часть 13 статьи 48 настоящего Кодекса внесены изменения, </w:t>
      </w:r>
      <w:hyperlink r:id="rId14" w:history="1">
        <w:r w:rsidRPr="009C5E23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вступающие в силу</w:t>
        </w:r>
      </w:hyperlink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с 1 апреля 2012 г.</w:t>
      </w:r>
    </w:p>
    <w:bookmarkEnd w:id="27"/>
    <w:p w:rsidR="00ED0048" w:rsidRPr="00ED0048" w:rsidRDefault="00ED0048" w:rsidP="009C5E23">
      <w:pPr>
        <w:autoSpaceDE w:val="0"/>
        <w:autoSpaceDN w:val="0"/>
        <w:adjustRightInd w:val="0"/>
        <w:spacing w:before="75" w:line="240" w:lineRule="auto"/>
        <w:ind w:left="170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"garantF1://58063975.48013"</w:instrTex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9C5E23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См. текст части в предыдущей редакции</w:t>
      </w:r>
      <w:r w:rsidRPr="00ED0048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</w:p>
    <w:p w:rsidR="00ED0048" w:rsidRPr="00ED0048" w:rsidRDefault="00ED0048" w:rsidP="00ED0048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233F22" w:rsidRDefault="00233F22"/>
    <w:sectPr w:rsidR="00233F22" w:rsidSect="0036734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48"/>
    <w:rsid w:val="001B716A"/>
    <w:rsid w:val="00233F22"/>
    <w:rsid w:val="009C5E23"/>
    <w:rsid w:val="00B81D75"/>
    <w:rsid w:val="00ED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D004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D0048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D00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170.7" TargetMode="External"/><Relationship Id="rId13" Type="http://schemas.openxmlformats.org/officeDocument/2006/relationships/hyperlink" Target="garantF1://7012350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7649736.4812112" TargetMode="External"/><Relationship Id="rId12" Type="http://schemas.openxmlformats.org/officeDocument/2006/relationships/hyperlink" Target="garantF1://70084142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1109.4901" TargetMode="External"/><Relationship Id="rId11" Type="http://schemas.openxmlformats.org/officeDocument/2006/relationships/hyperlink" Target="garantF1://71008170.1214" TargetMode="External"/><Relationship Id="rId5" Type="http://schemas.openxmlformats.org/officeDocument/2006/relationships/hyperlink" Target="garantF1://12071109.4201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1008171.0" TargetMode="External"/><Relationship Id="rId4" Type="http://schemas.openxmlformats.org/officeDocument/2006/relationships/hyperlink" Target="garantF1://71160672.2" TargetMode="External"/><Relationship Id="rId9" Type="http://schemas.openxmlformats.org/officeDocument/2006/relationships/hyperlink" Target="garantF1://71008170.1214" TargetMode="External"/><Relationship Id="rId14" Type="http://schemas.openxmlformats.org/officeDocument/2006/relationships/hyperlink" Target="garantF1://12092383.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Вишнякова</dc:creator>
  <cp:lastModifiedBy>Светлана Вишнякова</cp:lastModifiedBy>
  <cp:revision>3</cp:revision>
  <dcterms:created xsi:type="dcterms:W3CDTF">2016-04-15T11:40:00Z</dcterms:created>
  <dcterms:modified xsi:type="dcterms:W3CDTF">2016-04-15T11:43:00Z</dcterms:modified>
</cp:coreProperties>
</file>